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63"/>
        <w:gridCol w:w="31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西安硕隆电子工程技术有限公司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陕西省西安市经济技术开发区凤城九路海博广场B座2001室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陕西省西安市经济技术开发区凤城九路海博广场B座2001室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李苏燕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13709126895</w:t>
            </w:r>
            <w:bookmarkEnd w:id="4"/>
          </w:p>
        </w:tc>
        <w:tc>
          <w:tcPr>
            <w:tcW w:w="97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1418591862@qq. 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6" w:name="最高管理者"/>
            <w:bookmarkEnd w:id="6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7" w:name="管代电话"/>
            <w:bookmarkEnd w:id="7"/>
          </w:p>
        </w:tc>
        <w:tc>
          <w:tcPr>
            <w:tcW w:w="97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0015-2021-QEO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8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□</w:t>
            </w:r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5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 xml:space="preserve">再认证  □扩项审核  </w:t>
            </w: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□</w:t>
            </w:r>
            <w:r>
              <w:rPr>
                <w:rFonts w:hint="eastAsia" w:ascii="宋体" w:hAnsi="宋体"/>
                <w:b/>
                <w:bCs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3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6" w:name="现场审核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现场审核   </w:t>
            </w: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□</w:t>
            </w:r>
            <w:r>
              <w:rPr>
                <w:rFonts w:hint="eastAsia" w:ascii="宋体" w:hAnsi="宋体"/>
                <w:b/>
                <w:bCs/>
                <w:sz w:val="20"/>
              </w:rPr>
              <w:t xml:space="preserve">远程审核   </w:t>
            </w: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现场结合远程审核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3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  <w:lang w:eastAsia="zh-CN"/>
              </w:rPr>
              <w:t>□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音频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视频□数据共享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hint="eastAsia"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网络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智能手机  □台式电脑 □笔记本电脑 □录像机 □照相机 □可穿戴设备</w:t>
            </w: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  <w:lang w:val="en-US" w:eastAsia="zh-CN"/>
              </w:rPr>
              <w:t>微信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3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default" w:ascii="宋体" w:hAnsi="宋体"/>
                <w:b/>
                <w:bCs/>
                <w:sz w:val="20"/>
                <w:szCs w:val="22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7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default" w:ascii="宋体" w:hAnsi="宋体"/>
                <w:b/>
                <w:bCs/>
                <w:sz w:val="20"/>
                <w:szCs w:val="22"/>
              </w:rPr>
              <w:t>□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 xml:space="preserve">特殊审核: </w:t>
            </w:r>
            <w:r>
              <w:rPr>
                <w:rFonts w:hint="default" w:ascii="宋体" w:hAnsi="宋体"/>
                <w:b/>
                <w:bCs/>
                <w:sz w:val="20"/>
                <w:szCs w:val="22"/>
              </w:rPr>
              <w:t>□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default" w:ascii="宋体" w:hAnsi="宋体"/>
                <w:b/>
                <w:bCs/>
                <w:sz w:val="20"/>
                <w:szCs w:val="22"/>
              </w:rPr>
              <w:t>□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18" w:name="审核范围"/>
            <w:r>
              <w:rPr>
                <w:sz w:val="20"/>
              </w:rPr>
              <w:t>建筑机电安装工程、电子与智能化工程、防雷工程的施工、通信工程施工（限资质范围内），仪器仪表、电子产品(建筑智能化系统工程产品)、机电产品(机电设备安装工程产品)的销售及管理活动。</w:t>
            </w:r>
            <w:bookmarkEnd w:id="18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19" w:name="专业代码"/>
            <w:r>
              <w:rPr>
                <w:sz w:val="20"/>
              </w:rPr>
              <w:t>28.04.02;28.07.01;28.07.03;29.12.00</w:t>
            </w:r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r>
              <w:rPr>
                <w:rFonts w:hint="default" w:ascii="宋体" w:hAnsi="宋体"/>
                <w:b/>
                <w:sz w:val="21"/>
                <w:szCs w:val="21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0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r>
              <w:rPr>
                <w:rFonts w:hint="default" w:ascii="宋体" w:hAnsi="宋体"/>
                <w:b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21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2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2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3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3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□适用于受审核方的法律法规及其他要求； □认证合同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□受审核方管理体系文件 (手册版本号：)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24" w:name="审核日期"/>
            <w:r>
              <w:rPr>
                <w:rFonts w:hint="eastAsia"/>
                <w:b/>
                <w:sz w:val="20"/>
              </w:rPr>
              <w:t>2022年05月10日 下午至2022年05月12日 下午</w:t>
            </w:r>
            <w:bookmarkEnd w:id="24"/>
            <w:r>
              <w:rPr>
                <w:rFonts w:hint="eastAsia"/>
                <w:b/>
                <w:sz w:val="20"/>
              </w:rPr>
              <w:t>(共</w:t>
            </w:r>
            <w:bookmarkStart w:id="25" w:name="审核天数"/>
            <w:r>
              <w:rPr>
                <w:rFonts w:hint="eastAsia"/>
                <w:b/>
                <w:sz w:val="20"/>
              </w:rPr>
              <w:t>2.5</w:t>
            </w:r>
            <w:bookmarkEnd w:id="25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李俐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2021-N1QMS-2222792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28.07.01,28.07.03,29.12.00</w:t>
            </w:r>
          </w:p>
        </w:tc>
        <w:tc>
          <w:tcPr>
            <w:tcW w:w="1299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13709207775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陈飞燕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ISC-JSZJ-243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陕西驰华电子科技有限公司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28.04.02,28.07.01,28.07.03</w:t>
            </w:r>
          </w:p>
        </w:tc>
        <w:tc>
          <w:tcPr>
            <w:tcW w:w="1299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18109480623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pStyle w:val="3"/>
            </w:pPr>
          </w:p>
        </w:tc>
        <w:tc>
          <w:tcPr>
            <w:tcW w:w="1299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5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5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299" w:type="dxa"/>
            <w:gridSpan w:val="5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4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300355</wp:posOffset>
                  </wp:positionH>
                  <wp:positionV relativeFrom="paragraph">
                    <wp:posOffset>38735</wp:posOffset>
                  </wp:positionV>
                  <wp:extent cx="398145" cy="306070"/>
                  <wp:effectExtent l="0" t="0" r="8255" b="11430"/>
                  <wp:wrapNone/>
                  <wp:docPr id="93" name="图片 93" descr="577475f2d71659eed95b546a81c2d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图片 93" descr="577475f2d71659eed95b546a81c2d4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145" cy="306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26" w:name="审核派遣人"/>
            <w:r>
              <w:rPr>
                <w:sz w:val="21"/>
                <w:szCs w:val="21"/>
              </w:rPr>
              <w:t>李永忠</w:t>
            </w:r>
            <w:bookmarkEnd w:id="26"/>
          </w:p>
        </w:tc>
        <w:tc>
          <w:tcPr>
            <w:tcW w:w="1281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160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13709207775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81" w:type="dxa"/>
            <w:gridSpan w:val="3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2022年05月10日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2022年05月10日</w:t>
            </w:r>
          </w:p>
        </w:tc>
        <w:tc>
          <w:tcPr>
            <w:tcW w:w="1281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60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2022年05月10日</w:t>
            </w:r>
          </w:p>
        </w:tc>
      </w:tr>
    </w:tbl>
    <w:p>
      <w:r>
        <w:rPr>
          <w:rFonts w:hint="eastAsia" w:eastAsia="宋体"/>
          <w:sz w:val="21"/>
          <w:szCs w:val="21"/>
          <w:lang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-347980</wp:posOffset>
            </wp:positionH>
            <wp:positionV relativeFrom="paragraph">
              <wp:posOffset>-658495</wp:posOffset>
            </wp:positionV>
            <wp:extent cx="7201535" cy="10297160"/>
            <wp:effectExtent l="0" t="0" r="12065" b="2540"/>
            <wp:wrapNone/>
            <wp:docPr id="1" name="图片 1" descr="3ebf60b6759c42713f41ecc39ee5f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ebf60b6759c42713f41ecc39ee5f7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201535" cy="10297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6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9"/>
        <w:gridCol w:w="1307"/>
        <w:gridCol w:w="1040"/>
        <w:gridCol w:w="1746"/>
        <w:gridCol w:w="3819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26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日期</w:t>
            </w:r>
          </w:p>
        </w:tc>
        <w:tc>
          <w:tcPr>
            <w:tcW w:w="130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时间</w:t>
            </w:r>
          </w:p>
        </w:tc>
        <w:tc>
          <w:tcPr>
            <w:tcW w:w="10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部门</w:t>
            </w:r>
          </w:p>
        </w:tc>
        <w:tc>
          <w:tcPr>
            <w:tcW w:w="1746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过程</w:t>
            </w:r>
          </w:p>
        </w:tc>
        <w:tc>
          <w:tcPr>
            <w:tcW w:w="381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1269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bookmarkStart w:id="27" w:name="_GoBack"/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2022.5.10</w:t>
            </w:r>
            <w:bookmarkEnd w:id="27"/>
          </w:p>
        </w:tc>
        <w:tc>
          <w:tcPr>
            <w:tcW w:w="1307" w:type="dxa"/>
            <w:vAlign w:val="center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660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 w:val="21"/>
                <w:szCs w:val="21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269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307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:30-1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040" w:type="dxa"/>
            <w:vAlign w:val="top"/>
          </w:tcPr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管理层</w:t>
            </w:r>
          </w:p>
        </w:tc>
        <w:tc>
          <w:tcPr>
            <w:tcW w:w="1746" w:type="dxa"/>
            <w:vAlign w:val="center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与管理层有关的质量管理活动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19" w:type="dxa"/>
            <w:vAlign w:val="center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Q/(J)：Q:4.1/4.2/4.3/4.4/（3.1、3.3）5.1（4.3）/5.2（3.2）/5.3（4.3）/6.1（12.3-5）/6.2（3.2）/6.3（3.4）/7.1.1(3.4)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/7.1.6(3.3.4)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/9.1.1（3.4.2、11.1.1、11.2、12.1、12.2.1-2）/9.3（12.4）/10.1(12.1)/10.3（12.5）</w:t>
            </w:r>
          </w:p>
          <w:p>
            <w:pPr>
              <w:ind w:firstLine="396" w:firstLineChars="200"/>
              <w:rPr>
                <w:rFonts w:hint="default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  <w:t>国家/地方监督抽查情况；顾客满意、相关方投诉及处理情况；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上次审核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  <w:t>问题验证，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证书、标识使用情况验证。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  <w:t>验证企业相关资质证明的有效性；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269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2022.5.11</w:t>
            </w: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（12:00-</w:t>
            </w:r>
          </w:p>
          <w:p>
            <w:pPr>
              <w:snapToGrid w:val="0"/>
              <w:spacing w:line="320" w:lineRule="exact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13:00午餐、休息）</w:t>
            </w:r>
          </w:p>
        </w:tc>
        <w:tc>
          <w:tcPr>
            <w:tcW w:w="1307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-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1040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行政部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(财务部)</w:t>
            </w: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746" w:type="dxa"/>
            <w:vAlign w:val="top"/>
          </w:tcPr>
          <w:p>
            <w:pPr>
              <w:spacing w:line="300" w:lineRule="exact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目标管理方案,与管理过程控制；人力资源；文件记录控制；内外部信息交流过程；内审管理等管理；</w:t>
            </w:r>
          </w:p>
        </w:tc>
        <w:tc>
          <w:tcPr>
            <w:tcW w:w="3819" w:type="dxa"/>
            <w:vAlign w:val="top"/>
          </w:tcPr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Q(J):5.3(4.3)/6.1（12.3-5）、6.2(3.4)</w:t>
            </w:r>
          </w:p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/7.1.2(5.1-3)/7.2-7.3/(5.1-5.3)/7.4(10.5.4)/7.5(3.5)/9.1.3(12.1/12.2)/9.2(12.2)/10.2(12.3)；</w:t>
            </w:r>
          </w:p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269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307" w:type="dxa"/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</w:t>
            </w: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040" w:type="dxa"/>
            <w:vAlign w:val="top"/>
          </w:tcPr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pacing w:line="30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市场部</w:t>
            </w:r>
          </w:p>
        </w:tc>
        <w:tc>
          <w:tcPr>
            <w:tcW w:w="1746" w:type="dxa"/>
            <w:vAlign w:val="top"/>
          </w:tcPr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顾客要求确认及评审及顾客满意等质量运行过程控制；</w:t>
            </w:r>
          </w:p>
        </w:tc>
        <w:tc>
          <w:tcPr>
            <w:tcW w:w="3819" w:type="dxa"/>
            <w:vAlign w:val="top"/>
          </w:tcPr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Q(J):5.3(4.3)/6.2（3.2）/8.1（10.1.1/10.2）/8.2（6.2-6.3）/8.4（9.1-9.3、8.1-8.4）/9.1.2(10.7);</w:t>
            </w:r>
          </w:p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269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2022.5.12</w:t>
            </w: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（12:00-</w:t>
            </w:r>
          </w:p>
          <w:p>
            <w:pPr>
              <w:snapToGrid w:val="0"/>
              <w:spacing w:line="320" w:lineRule="exact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13:00午餐、休息）</w:t>
            </w:r>
          </w:p>
        </w:tc>
        <w:tc>
          <w:tcPr>
            <w:tcW w:w="1307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8:00-1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040" w:type="dxa"/>
            <w:vAlign w:val="top"/>
          </w:tcPr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工程部</w:t>
            </w:r>
          </w:p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远程视频审核项目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746" w:type="dxa"/>
            <w:vAlign w:val="top"/>
          </w:tcPr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工程项目的策划、实施、放行、交付等质量运行控制</w:t>
            </w:r>
          </w:p>
        </w:tc>
        <w:tc>
          <w:tcPr>
            <w:tcW w:w="3819" w:type="dxa"/>
            <w:vAlign w:val="top"/>
          </w:tcPr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Q/J:5.3（4.3）/6.2(3.2)/7.1.3(7)</w:t>
            </w:r>
          </w:p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/7.1.4(10.5.1) /7.1.5(11.4.2)/8.1（10.1.1/10.2）/8.3(10.3)/8.5(10.4、10.5、10.6) /8.6（11.3.1-3）/8.7（8.3、8.5、9.4、11.5）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269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307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0-17:00</w:t>
            </w:r>
          </w:p>
        </w:tc>
        <w:tc>
          <w:tcPr>
            <w:tcW w:w="6605" w:type="dxa"/>
            <w:gridSpan w:val="3"/>
            <w:vAlign w:val="top"/>
          </w:tcPr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审核组内部沟通；与受审核方领导层沟通；末次会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</w:tr>
    </w:tbl>
    <w:p/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JhN2U4Y2Q5MGE2Mzc1MDlkNDVmNzZkYmRlMTYyYjcifQ=="/>
  </w:docVars>
  <w:rsids>
    <w:rsidRoot w:val="00000000"/>
    <w:rsid w:val="07941129"/>
    <w:rsid w:val="08B30A1B"/>
    <w:rsid w:val="19311E95"/>
    <w:rsid w:val="2431619C"/>
    <w:rsid w:val="5D7852C0"/>
    <w:rsid w:val="60582256"/>
    <w:rsid w:val="60670D67"/>
    <w:rsid w:val="6C965803"/>
    <w:rsid w:val="6C9A1F5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1615</Words>
  <Characters>2701</Characters>
  <Lines>37</Lines>
  <Paragraphs>10</Paragraphs>
  <TotalTime>2</TotalTime>
  <ScaleCrop>false</ScaleCrop>
  <LinksUpToDate>false</LinksUpToDate>
  <CharactersWithSpaces>2759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LIL</cp:lastModifiedBy>
  <dcterms:modified xsi:type="dcterms:W3CDTF">2022-05-26T07:14:48Z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2052-11.1.0.11744</vt:lpwstr>
  </property>
</Properties>
</file>