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刘颖 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刘磊 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2021.11.11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:2021.11.11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00" w:lineRule="exact"/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北京木皇家具有限公司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9814847"/>
    <w:rsid w:val="1E685B38"/>
    <w:rsid w:val="205C529D"/>
    <w:rsid w:val="266017C3"/>
    <w:rsid w:val="2B9D11CD"/>
    <w:rsid w:val="2EC51CBB"/>
    <w:rsid w:val="39C32990"/>
    <w:rsid w:val="3B9C6484"/>
    <w:rsid w:val="3BEC51F2"/>
    <w:rsid w:val="3D053D16"/>
    <w:rsid w:val="3D2F41F7"/>
    <w:rsid w:val="43CB7BBE"/>
    <w:rsid w:val="454E24D2"/>
    <w:rsid w:val="4852129F"/>
    <w:rsid w:val="4B144577"/>
    <w:rsid w:val="50E4321F"/>
    <w:rsid w:val="51733838"/>
    <w:rsid w:val="58707994"/>
    <w:rsid w:val="58BD5CA5"/>
    <w:rsid w:val="58FE7F48"/>
    <w:rsid w:val="59586328"/>
    <w:rsid w:val="5D33672D"/>
    <w:rsid w:val="5E27778F"/>
    <w:rsid w:val="632E5FE1"/>
    <w:rsid w:val="66110EF4"/>
    <w:rsid w:val="7305499C"/>
    <w:rsid w:val="736111F7"/>
    <w:rsid w:val="76DA0BD5"/>
    <w:rsid w:val="77850278"/>
    <w:rsid w:val="790324D4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2022-05-09T13:46:11Z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F1AFC36286C44FB69DD74B31660B48D6</vt:lpwstr>
  </property>
</Properties>
</file>