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7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昭通亮风台信息科技有限公司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0159-2020-QE-2022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云南省昭通市鲁甸县茨院乡板板房村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王迅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昭通市昭阳区鲁甸路御峰云府13栋2楼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代懿航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0870-2231999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13408806271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质量管理体系,环境管理体系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Q：软件开发（人工智能整体解决方案提供）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E：软件开发（人工智能整体解决方案提供）所涉及的相关环境管理活动。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rFonts w:hint="eastAsia" w:eastAsia="宋体"/>
                <w:bCs/>
                <w:sz w:val="24"/>
                <w:lang w:val="en-US" w:eastAsia="zh-CN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  <w:lang w:val="en-US" w:eastAsia="zh-CN"/>
              </w:rPr>
              <w:t>无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Q：33.02.01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E：33.02.01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hint="eastAsia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无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39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Q:39,E:39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   □严重不符合</w:t>
            </w:r>
          </w:p>
          <w:p>
            <w:pPr>
              <w:pStyle w:val="3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□推荐认证注册  □QMS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pStyle w:val="3"/>
              <w:ind w:firstLine="0" w:firstLineChars="0"/>
              <w:rPr>
                <w:bCs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 xml:space="preserve">□增加 □减少到    人；组织结构□变化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主要负责人□变更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 xml:space="preserve">无；管理者代表 □变更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 xml:space="preserve">无；主要联系人□变更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□新增审核类型 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>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管理层：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QMS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eastAsia="zh-CN"/>
              </w:rPr>
              <w:t>：</w:t>
            </w:r>
          </w:p>
          <w:p>
            <w:pPr>
              <w:spacing w:line="300" w:lineRule="exact"/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总则；7.1.6组织知识；</w:t>
            </w:r>
          </w:p>
          <w:p>
            <w:pPr>
              <w:spacing w:line="300" w:lineRule="exact"/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7.4沟通；9.1.1监测、分析和评价总则；9.3管理评审；10.1改进 总则；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val="en-US" w:eastAsia="zh-CN"/>
              </w:rPr>
              <w:t>10.2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不合格和纠正措施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10.3持续改进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eastAsia="zh-CN"/>
              </w:rPr>
              <w:t>；</w:t>
            </w:r>
          </w:p>
          <w:p>
            <w:pPr>
              <w:rPr>
                <w:rFonts w:hint="eastAsia" w:ascii="宋体" w:hAnsi="宋体" w:eastAsia="宋体" w:cs="新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EMS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eastAsia="zh-CN"/>
              </w:rPr>
              <w:t>：</w:t>
            </w:r>
          </w:p>
          <w:p>
            <w:pPr>
              <w:spacing w:line="300" w:lineRule="exact"/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7.4沟通；9.1.1监测、分析和评估总则；9.3管理评审；10.1改进 总则；10.2不符合和纠正措施；10.3持续改进</w:t>
            </w:r>
          </w:p>
          <w:p>
            <w:pPr>
              <w:pStyle w:val="3"/>
              <w:ind w:firstLine="0" w:firstLineChars="0"/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val="en-US" w:eastAsia="zh-CN"/>
              </w:rPr>
              <w:t>上次审核不符合验证、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范围的确认，资质的确认，法律法规执行情况，重大质量事故，及顾客投诉和质量监督抽查情况。</w:t>
            </w:r>
          </w:p>
          <w:p>
            <w:pPr>
              <w:pStyle w:val="3"/>
              <w:ind w:firstLine="0" w:firstLineChars="0"/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</w:pPr>
          </w:p>
          <w:p>
            <w:pPr>
              <w:pStyle w:val="3"/>
              <w:ind w:firstLine="0" w:firstLineChars="0"/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val="en-US" w:eastAsia="zh-CN"/>
              </w:rPr>
              <w:t>公共职能中心：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QMS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eastAsia="zh-CN"/>
              </w:rPr>
              <w:t>：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5.3岗位/职责 /权限；6.2质量目标及其实现的策划；7.1.2人员； 7.2能力；7.3意识；7.5文件化信息； 9.1.3分析和评价；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.2内部审核；10.2不符合和纠正措施；</w:t>
            </w:r>
          </w:p>
          <w:p>
            <w:pPr>
              <w:rPr>
                <w:rFonts w:hint="eastAsia" w:ascii="宋体" w:hAnsi="宋体" w:eastAsia="宋体" w:cs="新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EMS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eastAsia="zh-CN"/>
              </w:rPr>
              <w:t>：</w:t>
            </w:r>
          </w:p>
          <w:p>
            <w:pPr>
              <w:pStyle w:val="3"/>
              <w:ind w:firstLine="0" w:firstLineChars="0"/>
              <w:rPr>
                <w:rFonts w:hint="eastAsia"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5.3组织的角色、职责和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权限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6.1.2环境因素；6.1.3合规义务；6.2目标及其达成的策划；8.1运行策划和控制；8.2应急准备和响应；9.1监视、测量、分析与评估；9.1.2符合性评估；9.2内部审核；10.2不符合和纠正措施；10.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3持续改进/EMS运行控制相关财务支出证据</w:t>
            </w:r>
          </w:p>
          <w:p>
            <w:pPr>
              <w:pStyle w:val="3"/>
              <w:ind w:firstLine="0" w:firstLineChars="0"/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</w:pPr>
          </w:p>
          <w:p>
            <w:pPr>
              <w:pStyle w:val="3"/>
              <w:ind w:firstLine="0" w:firstLineChars="0"/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val="en-US" w:eastAsia="zh-CN"/>
              </w:rPr>
              <w:t>市场营销部：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QMS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eastAsia="zh-CN"/>
              </w:rPr>
              <w:t>：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5.3岗位/职责 /权限；6.2质量目标及其实现的策划；7.4沟通； 8.2产品和服务的要求；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8.4</w:t>
            </w:r>
            <w:r>
              <w:rPr>
                <w:rFonts w:hint="eastAsia" w:ascii="宋体" w:hAnsi="宋体"/>
                <w:color w:val="000000"/>
                <w:sz w:val="18"/>
                <w:szCs w:val="18"/>
                <w:highlight w:val="none"/>
              </w:rPr>
              <w:t>外部提供过程、产品和服务的控制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9.1.2顾客满意；</w:t>
            </w:r>
          </w:p>
          <w:p>
            <w:pPr>
              <w:spacing w:line="300" w:lineRule="exact"/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EMS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eastAsia="zh-CN"/>
              </w:rPr>
              <w:t>：</w:t>
            </w:r>
          </w:p>
          <w:p>
            <w:pPr>
              <w:pStyle w:val="3"/>
              <w:ind w:firstLine="0" w:firstLineChars="0"/>
              <w:rPr>
                <w:rFonts w:hint="eastAsia" w:ascii="宋体" w:hAnsi="宋体" w:cs="新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5.3组织的角色、职责和权限、6.1.2环境因素；6.2目标及其达成的策划；7.4沟通；8.1运行策划和控制；8.2应急准备和响应</w:t>
            </w:r>
          </w:p>
          <w:p>
            <w:pPr>
              <w:pStyle w:val="3"/>
              <w:ind w:firstLine="0" w:firstLineChars="0"/>
              <w:rPr>
                <w:rFonts w:hint="eastAsia" w:ascii="宋体" w:hAnsi="宋体" w:cs="新宋体"/>
                <w:sz w:val="18"/>
                <w:szCs w:val="18"/>
                <w:highlight w:val="none"/>
              </w:rPr>
            </w:pPr>
          </w:p>
          <w:p>
            <w:pPr>
              <w:pStyle w:val="3"/>
              <w:ind w:firstLine="0" w:firstLineChars="0"/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产品及研发中心：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QMS-201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5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eastAsia="zh-CN"/>
              </w:rPr>
              <w:t>：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5.3岗位/职责 /权限；6.2质量目标及其实现的策划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7.1.3基础设施；7.1.4过程运行环境；7.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1.5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监视和测量资源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8.3设计开发控制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eastAsia="zh-CN"/>
              </w:rPr>
              <w:t>；</w:t>
            </w:r>
          </w:p>
          <w:p>
            <w:pPr>
              <w:rPr>
                <w:rFonts w:ascii="宋体" w:hAnsi="宋体" w:cs="新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EMS-20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15</w:t>
            </w:r>
          </w:p>
          <w:p>
            <w:pPr>
              <w:pStyle w:val="3"/>
              <w:ind w:firstLine="0" w:firstLineChars="0"/>
              <w:rPr>
                <w:rFonts w:hint="default" w:ascii="宋体" w:hAnsi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5.3组织的角色、职责和权限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6.1.2环境因素</w:t>
            </w:r>
            <w:r>
              <w:rPr>
                <w:rFonts w:hint="eastAsia" w:ascii="宋体" w:hAnsi="宋体" w:cs="新宋体"/>
                <w:sz w:val="18"/>
                <w:szCs w:val="18"/>
              </w:rPr>
              <w:t>；6.2目标及其达成的策划；7.4沟通；8.1运行策划和控制；8.2应急准备和响应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eastAsia="宋体"/>
                <w:bCs/>
                <w:sz w:val="24"/>
                <w:lang w:eastAsia="zh-CN"/>
              </w:rPr>
              <w:pict>
                <v:shape id="_x0000_i1025" o:spt="75" alt="李林" type="#_x0000_t75" style="height:24.5pt;width:47.5pt;" filled="f" o:preferrelative="t" stroked="f" coordsize="21600,21600">
                  <v:path/>
                  <v:fill on="f" focussize="0,0"/>
                  <v:stroke on="f"/>
                  <v:imagedata r:id="rId6" o:title="李林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宋体"/>
                <w:bCs/>
                <w:sz w:val="24"/>
                <w:lang w:val="en-US" w:eastAsia="zh-CN"/>
              </w:rPr>
              <w:t xml:space="preserve">   2022年05月10日</w:t>
            </w:r>
            <w:bookmarkStart w:id="18" w:name="_GoBack"/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5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5"/>
        <w:rFonts w:hint="default" w:ascii="Times New Roman" w:hAnsi="Times New Roman"/>
        <w:szCs w:val="21"/>
      </w:rPr>
      <w:t>北京国标联合认证有限公司</w:t>
    </w:r>
  </w:p>
  <w:p>
    <w:pPr>
      <w:pStyle w:val="6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5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zFlMWJmZWIyNDM2YjUyMDU2MTMyZmVlYWJmNzA5MmUifQ=="/>
  </w:docVars>
  <w:rsids>
    <w:rsidRoot w:val="00000000"/>
    <w:rsid w:val="004C561F"/>
    <w:rsid w:val="215F729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4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99"/>
    <w:rPr>
      <w:rFonts w:cs="Times New Roman"/>
    </w:rPr>
  </w:style>
  <w:style w:type="character" w:customStyle="1" w:styleId="11">
    <w:name w:val="批注框文本 Char"/>
    <w:basedOn w:val="9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眉 Char"/>
    <w:basedOn w:val="9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List Paragraph1"/>
    <w:basedOn w:val="1"/>
    <w:qFormat/>
    <w:uiPriority w:val="99"/>
    <w:pPr>
      <w:ind w:firstLine="420" w:firstLineChars="200"/>
    </w:p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1728</Words>
  <Characters>1867</Characters>
  <Lines>16</Lines>
  <Paragraphs>4</Paragraphs>
  <TotalTime>0</TotalTime>
  <ScaleCrop>false</ScaleCrop>
  <LinksUpToDate>false</LinksUpToDate>
  <CharactersWithSpaces>2374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way一直都在</cp:lastModifiedBy>
  <cp:lastPrinted>2015-12-21T05:08:00Z</cp:lastPrinted>
  <dcterms:modified xsi:type="dcterms:W3CDTF">2022-05-10T03:05:06Z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2052-11.1.0.11691</vt:lpwstr>
  </property>
</Properties>
</file>