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195B" w:rsidRDefault="00EC195B">
      <w:pPr>
        <w:snapToGrid w:val="0"/>
        <w:spacing w:line="240" w:lineRule="exact"/>
        <w:jc w:val="center"/>
        <w:rPr>
          <w:rFonts w:eastAsia="隶书"/>
          <w:sz w:val="30"/>
          <w:szCs w:val="30"/>
        </w:rPr>
      </w:pPr>
    </w:p>
    <w:p w:rsidR="00EC195B" w:rsidRDefault="003F79F6">
      <w:pPr>
        <w:snapToGrid w:val="0"/>
        <w:spacing w:line="240" w:lineRule="exact"/>
        <w:jc w:val="center"/>
        <w:rPr>
          <w:rFonts w:eastAsia="隶书"/>
          <w:sz w:val="30"/>
          <w:szCs w:val="30"/>
        </w:rPr>
      </w:pPr>
      <w:r>
        <w:rPr>
          <w:rFonts w:eastAsia="隶书" w:hint="eastAsia"/>
          <w:sz w:val="30"/>
          <w:szCs w:val="30"/>
        </w:rPr>
        <w:t>审核组工作情况反馈表</w:t>
      </w:r>
    </w:p>
    <w:tbl>
      <w:tblPr>
        <w:tblW w:w="1012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28" w:type="dxa"/>
          <w:right w:w="28" w:type="dxa"/>
        </w:tblCellMar>
        <w:tblLook w:val="04A0"/>
      </w:tblPr>
      <w:tblGrid>
        <w:gridCol w:w="2165"/>
        <w:gridCol w:w="1185"/>
        <w:gridCol w:w="1184"/>
        <w:gridCol w:w="2148"/>
        <w:gridCol w:w="1134"/>
        <w:gridCol w:w="2313"/>
      </w:tblGrid>
      <w:tr w:rsidR="00EC195B">
        <w:trPr>
          <w:trHeight w:val="571"/>
          <w:jc w:val="center"/>
        </w:trPr>
        <w:tc>
          <w:tcPr>
            <w:tcW w:w="2165" w:type="dxa"/>
            <w:tcBorders>
              <w:top w:val="single" w:sz="8" w:space="0" w:color="auto"/>
            </w:tcBorders>
            <w:vAlign w:val="center"/>
          </w:tcPr>
          <w:p w:rsidR="00EC195B" w:rsidRDefault="003F79F6">
            <w:pPr>
              <w:spacing w:line="320" w:lineRule="exact"/>
              <w:jc w:val="center"/>
              <w:rPr>
                <w:b/>
                <w:sz w:val="22"/>
                <w:szCs w:val="22"/>
              </w:rPr>
            </w:pPr>
            <w:r>
              <w:rPr>
                <w:rFonts w:hint="eastAsia"/>
                <w:b/>
                <w:sz w:val="22"/>
                <w:szCs w:val="22"/>
              </w:rPr>
              <w:t>受审核方名称</w:t>
            </w:r>
          </w:p>
        </w:tc>
        <w:tc>
          <w:tcPr>
            <w:tcW w:w="7964" w:type="dxa"/>
            <w:gridSpan w:val="5"/>
            <w:tcBorders>
              <w:top w:val="single" w:sz="8" w:space="0" w:color="auto"/>
            </w:tcBorders>
          </w:tcPr>
          <w:p w:rsidR="00EC195B" w:rsidRDefault="003F79F6">
            <w:pPr>
              <w:spacing w:line="320" w:lineRule="exact"/>
              <w:rPr>
                <w:sz w:val="20"/>
              </w:rPr>
            </w:pPr>
            <w:bookmarkStart w:id="0" w:name="组织名称"/>
            <w:r>
              <w:rPr>
                <w:sz w:val="20"/>
              </w:rPr>
              <w:t>重庆乐乐环保科技有限公司</w:t>
            </w:r>
            <w:bookmarkEnd w:id="0"/>
          </w:p>
        </w:tc>
      </w:tr>
      <w:tr w:rsidR="00EC195B">
        <w:trPr>
          <w:trHeight w:val="795"/>
          <w:jc w:val="center"/>
        </w:trPr>
        <w:tc>
          <w:tcPr>
            <w:tcW w:w="2165" w:type="dxa"/>
            <w:vAlign w:val="center"/>
          </w:tcPr>
          <w:p w:rsidR="00EC195B" w:rsidRDefault="003F79F6">
            <w:pPr>
              <w:spacing w:line="240" w:lineRule="exact"/>
              <w:jc w:val="center"/>
              <w:rPr>
                <w:b/>
                <w:sz w:val="20"/>
              </w:rPr>
            </w:pPr>
            <w:r>
              <w:rPr>
                <w:rFonts w:hint="eastAsia"/>
                <w:b/>
                <w:sz w:val="20"/>
              </w:rPr>
              <w:t>申请管理体系认证标准</w:t>
            </w:r>
          </w:p>
          <w:p w:rsidR="00EC195B" w:rsidRDefault="00EC195B">
            <w:pPr>
              <w:spacing w:line="160" w:lineRule="exact"/>
              <w:jc w:val="center"/>
              <w:rPr>
                <w:sz w:val="16"/>
                <w:szCs w:val="16"/>
              </w:rPr>
            </w:pPr>
          </w:p>
        </w:tc>
        <w:tc>
          <w:tcPr>
            <w:tcW w:w="4517" w:type="dxa"/>
            <w:gridSpan w:val="3"/>
            <w:vAlign w:val="center"/>
          </w:tcPr>
          <w:p w:rsidR="00EC195B" w:rsidRDefault="003F79F6">
            <w:pPr>
              <w:ind w:leftChars="29" w:left="70"/>
              <w:rPr>
                <w:sz w:val="22"/>
                <w:szCs w:val="22"/>
              </w:rPr>
            </w:pPr>
            <w:bookmarkStart w:id="1" w:name="审核依据"/>
            <w:r>
              <w:rPr>
                <w:rFonts w:hint="eastAsia"/>
                <w:sz w:val="22"/>
                <w:szCs w:val="22"/>
              </w:rPr>
              <w:t>E</w:t>
            </w:r>
            <w:r>
              <w:rPr>
                <w:rFonts w:hint="eastAsia"/>
                <w:sz w:val="22"/>
                <w:szCs w:val="22"/>
              </w:rPr>
              <w:t>：</w:t>
            </w:r>
            <w:r>
              <w:rPr>
                <w:rFonts w:hint="eastAsia"/>
                <w:sz w:val="22"/>
                <w:szCs w:val="22"/>
              </w:rPr>
              <w:t>GB/T 24001-2016idtISO 14001:2015,O</w:t>
            </w:r>
            <w:r>
              <w:rPr>
                <w:rFonts w:hint="eastAsia"/>
                <w:sz w:val="22"/>
                <w:szCs w:val="22"/>
              </w:rPr>
              <w:t>：</w:t>
            </w:r>
            <w:r>
              <w:rPr>
                <w:rFonts w:hint="eastAsia"/>
                <w:sz w:val="22"/>
                <w:szCs w:val="22"/>
              </w:rPr>
              <w:t>ISO 45001</w:t>
            </w:r>
            <w:r>
              <w:rPr>
                <w:rFonts w:hint="eastAsia"/>
                <w:sz w:val="22"/>
                <w:szCs w:val="22"/>
              </w:rPr>
              <w:t>：</w:t>
            </w:r>
            <w:r>
              <w:rPr>
                <w:rFonts w:hint="eastAsia"/>
                <w:sz w:val="22"/>
                <w:szCs w:val="22"/>
              </w:rPr>
              <w:t>2018</w:t>
            </w:r>
            <w:bookmarkEnd w:id="1"/>
          </w:p>
        </w:tc>
        <w:tc>
          <w:tcPr>
            <w:tcW w:w="1134" w:type="dxa"/>
            <w:vAlign w:val="center"/>
          </w:tcPr>
          <w:p w:rsidR="00EC195B" w:rsidRDefault="003F79F6">
            <w:pPr>
              <w:widowControl/>
              <w:jc w:val="left"/>
              <w:rPr>
                <w:sz w:val="22"/>
                <w:szCs w:val="22"/>
              </w:rPr>
            </w:pPr>
            <w:r>
              <w:rPr>
                <w:rFonts w:hint="eastAsia"/>
                <w:b/>
                <w:sz w:val="22"/>
                <w:szCs w:val="22"/>
              </w:rPr>
              <w:t>合同编号</w:t>
            </w:r>
          </w:p>
        </w:tc>
        <w:tc>
          <w:tcPr>
            <w:tcW w:w="2313" w:type="dxa"/>
            <w:vAlign w:val="center"/>
          </w:tcPr>
          <w:p w:rsidR="00EC195B" w:rsidRDefault="003F79F6">
            <w:pPr>
              <w:widowControl/>
              <w:jc w:val="left"/>
              <w:rPr>
                <w:sz w:val="22"/>
                <w:szCs w:val="22"/>
              </w:rPr>
            </w:pPr>
            <w:bookmarkStart w:id="2" w:name="合同编号"/>
            <w:r>
              <w:rPr>
                <w:sz w:val="22"/>
                <w:szCs w:val="22"/>
              </w:rPr>
              <w:t>0650-2019-EO</w:t>
            </w:r>
            <w:bookmarkEnd w:id="2"/>
          </w:p>
        </w:tc>
      </w:tr>
      <w:tr w:rsidR="00EC195B">
        <w:trPr>
          <w:trHeight w:val="612"/>
          <w:jc w:val="center"/>
        </w:trPr>
        <w:tc>
          <w:tcPr>
            <w:tcW w:w="2165" w:type="dxa"/>
            <w:vAlign w:val="center"/>
          </w:tcPr>
          <w:p w:rsidR="00EC195B" w:rsidRDefault="003F79F6">
            <w:pPr>
              <w:spacing w:line="320" w:lineRule="exact"/>
              <w:jc w:val="center"/>
              <w:rPr>
                <w:b/>
                <w:sz w:val="22"/>
                <w:szCs w:val="22"/>
              </w:rPr>
            </w:pPr>
            <w:r>
              <w:rPr>
                <w:rFonts w:hint="eastAsia"/>
                <w:b/>
                <w:sz w:val="22"/>
                <w:szCs w:val="22"/>
              </w:rPr>
              <w:t>审核类型</w:t>
            </w:r>
          </w:p>
        </w:tc>
        <w:tc>
          <w:tcPr>
            <w:tcW w:w="7964" w:type="dxa"/>
            <w:gridSpan w:val="5"/>
            <w:vAlign w:val="center"/>
          </w:tcPr>
          <w:p w:rsidR="00EC195B" w:rsidRDefault="003F79F6">
            <w:pPr>
              <w:spacing w:line="280" w:lineRule="exact"/>
              <w:rPr>
                <w:sz w:val="18"/>
                <w:szCs w:val="18"/>
              </w:rPr>
            </w:pPr>
            <w:bookmarkStart w:id="3" w:name="审核类型ZB"/>
            <w:r>
              <w:rPr>
                <w:rFonts w:hint="eastAsia"/>
                <w:sz w:val="22"/>
                <w:szCs w:val="22"/>
              </w:rPr>
              <w:t>环境管理体系：初次认证第（二）阶段</w:t>
            </w:r>
          </w:p>
          <w:p w:rsidR="00EC195B" w:rsidRDefault="003F79F6">
            <w:pPr>
              <w:spacing w:line="280" w:lineRule="exact"/>
              <w:rPr>
                <w:sz w:val="22"/>
                <w:szCs w:val="22"/>
              </w:rPr>
            </w:pPr>
            <w:r>
              <w:rPr>
                <w:rFonts w:hint="eastAsia"/>
                <w:sz w:val="22"/>
                <w:szCs w:val="22"/>
              </w:rPr>
              <w:t>职业健康安全管理体系：初次认证第（二）阶段</w:t>
            </w:r>
            <w:bookmarkEnd w:id="3"/>
          </w:p>
        </w:tc>
      </w:tr>
      <w:tr w:rsidR="00EC195B">
        <w:trPr>
          <w:trHeight w:val="180"/>
          <w:jc w:val="center"/>
        </w:trPr>
        <w:tc>
          <w:tcPr>
            <w:tcW w:w="2165" w:type="dxa"/>
            <w:vMerge w:val="restart"/>
            <w:vAlign w:val="center"/>
          </w:tcPr>
          <w:p w:rsidR="00EC195B" w:rsidRDefault="003F79F6">
            <w:pPr>
              <w:snapToGrid w:val="0"/>
              <w:spacing w:line="320" w:lineRule="exact"/>
              <w:jc w:val="center"/>
              <w:rPr>
                <w:sz w:val="16"/>
                <w:szCs w:val="16"/>
              </w:rPr>
            </w:pPr>
            <w:r>
              <w:rPr>
                <w:rFonts w:hint="eastAsia"/>
                <w:b/>
                <w:sz w:val="22"/>
                <w:szCs w:val="22"/>
              </w:rPr>
              <w:t>审核组成员信息</w:t>
            </w:r>
          </w:p>
        </w:tc>
        <w:tc>
          <w:tcPr>
            <w:tcW w:w="1185" w:type="dxa"/>
            <w:vAlign w:val="center"/>
          </w:tcPr>
          <w:p w:rsidR="00EC195B" w:rsidRDefault="003F79F6">
            <w:pPr>
              <w:snapToGrid w:val="0"/>
              <w:spacing w:line="320" w:lineRule="exact"/>
              <w:rPr>
                <w:sz w:val="16"/>
                <w:szCs w:val="16"/>
              </w:rPr>
            </w:pPr>
            <w:r>
              <w:rPr>
                <w:rFonts w:hint="eastAsia"/>
                <w:b/>
                <w:sz w:val="22"/>
                <w:szCs w:val="22"/>
              </w:rPr>
              <w:t>姓名</w:t>
            </w:r>
          </w:p>
        </w:tc>
        <w:tc>
          <w:tcPr>
            <w:tcW w:w="1184" w:type="dxa"/>
            <w:vAlign w:val="center"/>
          </w:tcPr>
          <w:p w:rsidR="00EC195B" w:rsidRDefault="003F79F6">
            <w:pPr>
              <w:snapToGrid w:val="0"/>
              <w:spacing w:line="320" w:lineRule="exact"/>
              <w:jc w:val="center"/>
              <w:rPr>
                <w:sz w:val="16"/>
                <w:szCs w:val="16"/>
              </w:rPr>
            </w:pPr>
            <w:r>
              <w:rPr>
                <w:rFonts w:hint="eastAsia"/>
                <w:b/>
                <w:sz w:val="22"/>
                <w:szCs w:val="22"/>
              </w:rPr>
              <w:t>职务</w:t>
            </w:r>
          </w:p>
        </w:tc>
        <w:tc>
          <w:tcPr>
            <w:tcW w:w="5595" w:type="dxa"/>
            <w:gridSpan w:val="3"/>
            <w:vAlign w:val="center"/>
          </w:tcPr>
          <w:p w:rsidR="00EC195B" w:rsidRDefault="003F79F6">
            <w:pPr>
              <w:snapToGrid w:val="0"/>
              <w:spacing w:line="320" w:lineRule="exact"/>
              <w:ind w:left="1309"/>
              <w:rPr>
                <w:sz w:val="16"/>
                <w:szCs w:val="16"/>
              </w:rPr>
            </w:pPr>
            <w:r>
              <w:rPr>
                <w:rFonts w:hint="eastAsia"/>
                <w:b/>
                <w:sz w:val="22"/>
                <w:szCs w:val="22"/>
              </w:rPr>
              <w:t>审核员证号</w:t>
            </w:r>
          </w:p>
        </w:tc>
      </w:tr>
      <w:tr w:rsidR="00EC195B">
        <w:trPr>
          <w:trHeight w:val="180"/>
          <w:jc w:val="center"/>
        </w:trPr>
        <w:tc>
          <w:tcPr>
            <w:tcW w:w="2165" w:type="dxa"/>
            <w:vMerge/>
            <w:vAlign w:val="center"/>
          </w:tcPr>
          <w:p w:rsidR="00EC195B" w:rsidRDefault="00EC195B">
            <w:pPr>
              <w:snapToGrid w:val="0"/>
              <w:spacing w:line="320" w:lineRule="exact"/>
              <w:jc w:val="center"/>
              <w:rPr>
                <w:b/>
                <w:sz w:val="22"/>
                <w:szCs w:val="22"/>
              </w:rPr>
            </w:pPr>
          </w:p>
        </w:tc>
        <w:tc>
          <w:tcPr>
            <w:tcW w:w="1185" w:type="dxa"/>
            <w:vAlign w:val="center"/>
          </w:tcPr>
          <w:p w:rsidR="00EC195B" w:rsidRDefault="003F79F6">
            <w:pPr>
              <w:snapToGrid w:val="0"/>
              <w:spacing w:line="320" w:lineRule="exact"/>
              <w:ind w:firstLineChars="50" w:firstLine="110"/>
              <w:rPr>
                <w:sz w:val="22"/>
                <w:szCs w:val="22"/>
              </w:rPr>
            </w:pPr>
            <w:r>
              <w:rPr>
                <w:sz w:val="22"/>
                <w:szCs w:val="22"/>
              </w:rPr>
              <w:t>杨珍全</w:t>
            </w:r>
          </w:p>
        </w:tc>
        <w:tc>
          <w:tcPr>
            <w:tcW w:w="1184" w:type="dxa"/>
            <w:vAlign w:val="center"/>
          </w:tcPr>
          <w:p w:rsidR="00EC195B" w:rsidRDefault="003F79F6">
            <w:pPr>
              <w:snapToGrid w:val="0"/>
              <w:spacing w:line="320" w:lineRule="exact"/>
              <w:ind w:left="572"/>
              <w:rPr>
                <w:sz w:val="22"/>
                <w:szCs w:val="22"/>
              </w:rPr>
            </w:pPr>
            <w:r>
              <w:rPr>
                <w:sz w:val="22"/>
                <w:szCs w:val="22"/>
              </w:rPr>
              <w:t>组长</w:t>
            </w:r>
          </w:p>
        </w:tc>
        <w:tc>
          <w:tcPr>
            <w:tcW w:w="5595" w:type="dxa"/>
            <w:gridSpan w:val="3"/>
            <w:vAlign w:val="center"/>
          </w:tcPr>
          <w:p w:rsidR="00EC195B" w:rsidRDefault="003F79F6">
            <w:pPr>
              <w:snapToGrid w:val="0"/>
              <w:spacing w:line="320" w:lineRule="exact"/>
              <w:ind w:left="1309"/>
              <w:rPr>
                <w:sz w:val="22"/>
                <w:szCs w:val="22"/>
              </w:rPr>
            </w:pPr>
            <w:r>
              <w:rPr>
                <w:sz w:val="22"/>
                <w:szCs w:val="22"/>
              </w:rPr>
              <w:t>2018-N1EMS-1230067</w:t>
            </w:r>
          </w:p>
          <w:p w:rsidR="00EC195B" w:rsidRDefault="003F79F6">
            <w:pPr>
              <w:snapToGrid w:val="0"/>
              <w:spacing w:line="320" w:lineRule="exact"/>
              <w:ind w:left="1309"/>
              <w:rPr>
                <w:sz w:val="22"/>
                <w:szCs w:val="22"/>
              </w:rPr>
            </w:pPr>
            <w:r>
              <w:rPr>
                <w:sz w:val="22"/>
                <w:szCs w:val="22"/>
              </w:rPr>
              <w:t>2018-N1OHSMS-1230067</w:t>
            </w:r>
          </w:p>
        </w:tc>
      </w:tr>
      <w:tr w:rsidR="00EC195B">
        <w:trPr>
          <w:trHeight w:val="180"/>
          <w:jc w:val="center"/>
        </w:trPr>
        <w:tc>
          <w:tcPr>
            <w:tcW w:w="2165" w:type="dxa"/>
            <w:vMerge/>
            <w:vAlign w:val="center"/>
          </w:tcPr>
          <w:p w:rsidR="00EC195B" w:rsidRDefault="00EC195B">
            <w:pPr>
              <w:snapToGrid w:val="0"/>
              <w:spacing w:line="320" w:lineRule="exact"/>
              <w:jc w:val="center"/>
              <w:rPr>
                <w:b/>
                <w:sz w:val="22"/>
                <w:szCs w:val="22"/>
              </w:rPr>
            </w:pPr>
          </w:p>
        </w:tc>
        <w:tc>
          <w:tcPr>
            <w:tcW w:w="1185" w:type="dxa"/>
            <w:vAlign w:val="center"/>
          </w:tcPr>
          <w:p w:rsidR="00EC195B" w:rsidRDefault="003F79F6">
            <w:pPr>
              <w:snapToGrid w:val="0"/>
              <w:spacing w:line="320" w:lineRule="exact"/>
              <w:ind w:firstLineChars="50" w:firstLine="110"/>
              <w:rPr>
                <w:sz w:val="22"/>
                <w:szCs w:val="22"/>
              </w:rPr>
            </w:pPr>
            <w:r>
              <w:rPr>
                <w:sz w:val="22"/>
                <w:szCs w:val="22"/>
              </w:rPr>
              <w:t>文平</w:t>
            </w:r>
          </w:p>
        </w:tc>
        <w:tc>
          <w:tcPr>
            <w:tcW w:w="1184" w:type="dxa"/>
            <w:vAlign w:val="center"/>
          </w:tcPr>
          <w:p w:rsidR="00EC195B" w:rsidRDefault="003F79F6">
            <w:pPr>
              <w:snapToGrid w:val="0"/>
              <w:spacing w:line="320" w:lineRule="exact"/>
              <w:ind w:left="572"/>
              <w:rPr>
                <w:sz w:val="22"/>
                <w:szCs w:val="22"/>
              </w:rPr>
            </w:pPr>
            <w:r>
              <w:rPr>
                <w:sz w:val="22"/>
                <w:szCs w:val="22"/>
              </w:rPr>
              <w:t>组员</w:t>
            </w:r>
          </w:p>
        </w:tc>
        <w:tc>
          <w:tcPr>
            <w:tcW w:w="5595" w:type="dxa"/>
            <w:gridSpan w:val="3"/>
            <w:vAlign w:val="center"/>
          </w:tcPr>
          <w:p w:rsidR="00EC195B" w:rsidRDefault="003F79F6">
            <w:pPr>
              <w:snapToGrid w:val="0"/>
              <w:spacing w:line="320" w:lineRule="exact"/>
              <w:ind w:left="1309"/>
              <w:rPr>
                <w:sz w:val="22"/>
                <w:szCs w:val="22"/>
              </w:rPr>
            </w:pPr>
            <w:r>
              <w:rPr>
                <w:sz w:val="22"/>
                <w:szCs w:val="22"/>
              </w:rPr>
              <w:t>2018-N1EMS-2093566</w:t>
            </w:r>
          </w:p>
          <w:p w:rsidR="00EC195B" w:rsidRDefault="003F79F6">
            <w:pPr>
              <w:snapToGrid w:val="0"/>
              <w:spacing w:line="320" w:lineRule="exact"/>
              <w:ind w:left="1309"/>
              <w:rPr>
                <w:sz w:val="22"/>
                <w:szCs w:val="22"/>
              </w:rPr>
            </w:pPr>
            <w:r>
              <w:rPr>
                <w:sz w:val="22"/>
                <w:szCs w:val="22"/>
              </w:rPr>
              <w:t>2019-N1OHSMS-2093566</w:t>
            </w:r>
          </w:p>
        </w:tc>
      </w:tr>
      <w:tr w:rsidR="00EC195B">
        <w:trPr>
          <w:trHeight w:val="180"/>
          <w:jc w:val="center"/>
        </w:trPr>
        <w:tc>
          <w:tcPr>
            <w:tcW w:w="2165" w:type="dxa"/>
            <w:vMerge/>
            <w:vAlign w:val="center"/>
          </w:tcPr>
          <w:p w:rsidR="00EC195B" w:rsidRDefault="00EC195B">
            <w:pPr>
              <w:snapToGrid w:val="0"/>
              <w:spacing w:line="320" w:lineRule="exact"/>
              <w:jc w:val="center"/>
              <w:rPr>
                <w:b/>
                <w:sz w:val="22"/>
                <w:szCs w:val="22"/>
              </w:rPr>
            </w:pPr>
          </w:p>
        </w:tc>
        <w:tc>
          <w:tcPr>
            <w:tcW w:w="1185" w:type="dxa"/>
            <w:vAlign w:val="center"/>
          </w:tcPr>
          <w:p w:rsidR="00EC195B" w:rsidRDefault="00EC195B">
            <w:pPr>
              <w:snapToGrid w:val="0"/>
              <w:spacing w:line="320" w:lineRule="exact"/>
              <w:ind w:firstLineChars="50" w:firstLine="110"/>
              <w:rPr>
                <w:b/>
                <w:sz w:val="22"/>
                <w:szCs w:val="22"/>
                <w:highlight w:val="yellow"/>
              </w:rPr>
            </w:pPr>
          </w:p>
        </w:tc>
        <w:tc>
          <w:tcPr>
            <w:tcW w:w="1184" w:type="dxa"/>
            <w:vAlign w:val="center"/>
          </w:tcPr>
          <w:p w:rsidR="00EC195B" w:rsidRDefault="00EC195B">
            <w:pPr>
              <w:snapToGrid w:val="0"/>
              <w:spacing w:line="320" w:lineRule="exact"/>
              <w:ind w:left="572"/>
              <w:rPr>
                <w:b/>
                <w:sz w:val="22"/>
                <w:szCs w:val="22"/>
                <w:highlight w:val="yellow"/>
              </w:rPr>
            </w:pPr>
          </w:p>
        </w:tc>
        <w:tc>
          <w:tcPr>
            <w:tcW w:w="5595" w:type="dxa"/>
            <w:gridSpan w:val="3"/>
            <w:vAlign w:val="center"/>
          </w:tcPr>
          <w:p w:rsidR="00EC195B" w:rsidRDefault="00EC195B">
            <w:pPr>
              <w:snapToGrid w:val="0"/>
              <w:spacing w:line="320" w:lineRule="exact"/>
              <w:ind w:left="1309"/>
              <w:rPr>
                <w:b/>
                <w:sz w:val="22"/>
                <w:szCs w:val="22"/>
                <w:highlight w:val="yellow"/>
              </w:rPr>
            </w:pPr>
          </w:p>
        </w:tc>
      </w:tr>
      <w:tr w:rsidR="00EC195B">
        <w:trPr>
          <w:trHeight w:val="4957"/>
          <w:jc w:val="center"/>
        </w:trPr>
        <w:tc>
          <w:tcPr>
            <w:tcW w:w="2165" w:type="dxa"/>
            <w:vAlign w:val="center"/>
          </w:tcPr>
          <w:p w:rsidR="00EC195B" w:rsidRDefault="003F79F6">
            <w:pPr>
              <w:snapToGrid w:val="0"/>
              <w:spacing w:line="320" w:lineRule="exact"/>
              <w:jc w:val="center"/>
              <w:rPr>
                <w:b/>
                <w:sz w:val="22"/>
                <w:szCs w:val="22"/>
              </w:rPr>
            </w:pPr>
            <w:r>
              <w:rPr>
                <w:rFonts w:hint="eastAsia"/>
                <w:b/>
                <w:sz w:val="22"/>
                <w:szCs w:val="22"/>
              </w:rPr>
              <w:t>审核组工作情况</w:t>
            </w:r>
          </w:p>
          <w:p w:rsidR="00EC195B" w:rsidRDefault="00EC195B">
            <w:pPr>
              <w:snapToGrid w:val="0"/>
              <w:spacing w:line="320" w:lineRule="exact"/>
              <w:jc w:val="center"/>
              <w:rPr>
                <w:b/>
                <w:sz w:val="22"/>
                <w:szCs w:val="22"/>
              </w:rPr>
            </w:pPr>
          </w:p>
        </w:tc>
        <w:tc>
          <w:tcPr>
            <w:tcW w:w="7964" w:type="dxa"/>
            <w:gridSpan w:val="5"/>
          </w:tcPr>
          <w:p w:rsidR="00EC195B" w:rsidRDefault="003F79F6">
            <w:pPr>
              <w:snapToGrid w:val="0"/>
              <w:spacing w:line="276" w:lineRule="auto"/>
              <w:jc w:val="left"/>
              <w:rPr>
                <w:sz w:val="20"/>
              </w:rPr>
            </w:pPr>
            <w:r>
              <w:rPr>
                <w:sz w:val="22"/>
                <w:szCs w:val="22"/>
              </w:rPr>
              <w:t>1</w:t>
            </w:r>
            <w:r>
              <w:rPr>
                <w:rFonts w:hint="eastAsia"/>
                <w:sz w:val="22"/>
                <w:szCs w:val="22"/>
              </w:rPr>
              <w:t>、</w:t>
            </w:r>
            <w:r>
              <w:rPr>
                <w:rFonts w:hint="eastAsia"/>
                <w:b/>
                <w:sz w:val="22"/>
                <w:szCs w:val="22"/>
              </w:rPr>
              <w:t>审核开始日期</w:t>
            </w:r>
            <w:r>
              <w:rPr>
                <w:rFonts w:hint="eastAsia"/>
                <w:sz w:val="20"/>
              </w:rPr>
              <w:t>：</w:t>
            </w:r>
            <w:r>
              <w:rPr>
                <w:rFonts w:hint="eastAsia"/>
                <w:sz w:val="20"/>
              </w:rPr>
              <w:t>2019</w:t>
            </w:r>
            <w:r>
              <w:rPr>
                <w:rFonts w:hint="eastAsia"/>
                <w:sz w:val="20"/>
              </w:rPr>
              <w:t>年</w:t>
            </w:r>
            <w:r>
              <w:rPr>
                <w:rFonts w:hint="eastAsia"/>
                <w:sz w:val="20"/>
              </w:rPr>
              <w:t>12</w:t>
            </w:r>
            <w:r>
              <w:rPr>
                <w:rFonts w:hint="eastAsia"/>
                <w:sz w:val="20"/>
              </w:rPr>
              <w:t>月</w:t>
            </w:r>
            <w:r>
              <w:rPr>
                <w:rFonts w:hint="eastAsia"/>
                <w:sz w:val="20"/>
              </w:rPr>
              <w:t>18</w:t>
            </w:r>
            <w:r>
              <w:rPr>
                <w:rFonts w:hint="eastAsia"/>
                <w:sz w:val="20"/>
              </w:rPr>
              <w:t>日</w:t>
            </w:r>
            <w:r>
              <w:rPr>
                <w:rFonts w:hint="eastAsia"/>
                <w:sz w:val="20"/>
              </w:rPr>
              <w:t>上</w:t>
            </w:r>
            <w:r>
              <w:rPr>
                <w:rFonts w:hint="eastAsia"/>
                <w:sz w:val="20"/>
              </w:rPr>
              <w:t>午</w:t>
            </w:r>
            <w:r>
              <w:rPr>
                <w:rFonts w:hint="eastAsia"/>
                <w:sz w:val="20"/>
              </w:rPr>
              <w:t>8</w:t>
            </w:r>
            <w:r>
              <w:rPr>
                <w:rFonts w:hint="eastAsia"/>
                <w:sz w:val="20"/>
              </w:rPr>
              <w:t>：</w:t>
            </w:r>
            <w:r>
              <w:rPr>
                <w:rFonts w:hint="eastAsia"/>
                <w:sz w:val="20"/>
              </w:rPr>
              <w:t>00</w:t>
            </w:r>
          </w:p>
          <w:p w:rsidR="00EC195B" w:rsidRDefault="003F79F6">
            <w:pPr>
              <w:snapToGrid w:val="0"/>
              <w:spacing w:line="276" w:lineRule="auto"/>
              <w:jc w:val="left"/>
              <w:rPr>
                <w:sz w:val="20"/>
              </w:rPr>
            </w:pPr>
            <w:r>
              <w:rPr>
                <w:sz w:val="22"/>
                <w:szCs w:val="22"/>
              </w:rPr>
              <w:t>2</w:t>
            </w:r>
            <w:r>
              <w:rPr>
                <w:rFonts w:hint="eastAsia"/>
                <w:sz w:val="22"/>
                <w:szCs w:val="22"/>
              </w:rPr>
              <w:t>、</w:t>
            </w:r>
            <w:r>
              <w:rPr>
                <w:rFonts w:hint="eastAsia"/>
                <w:b/>
                <w:sz w:val="22"/>
                <w:szCs w:val="22"/>
              </w:rPr>
              <w:t>审核结束日期</w:t>
            </w:r>
            <w:r>
              <w:rPr>
                <w:rFonts w:hint="eastAsia"/>
                <w:sz w:val="20"/>
              </w:rPr>
              <w:t>：</w:t>
            </w:r>
            <w:r>
              <w:rPr>
                <w:rFonts w:hint="eastAsia"/>
                <w:sz w:val="20"/>
              </w:rPr>
              <w:t>2019</w:t>
            </w:r>
            <w:r>
              <w:rPr>
                <w:rFonts w:hint="eastAsia"/>
                <w:sz w:val="20"/>
              </w:rPr>
              <w:t>年</w:t>
            </w:r>
            <w:r>
              <w:rPr>
                <w:rFonts w:hint="eastAsia"/>
                <w:sz w:val="20"/>
              </w:rPr>
              <w:t>12</w:t>
            </w:r>
            <w:r>
              <w:rPr>
                <w:rFonts w:hint="eastAsia"/>
                <w:sz w:val="20"/>
              </w:rPr>
              <w:t>月</w:t>
            </w:r>
            <w:r>
              <w:rPr>
                <w:rFonts w:hint="eastAsia"/>
                <w:sz w:val="20"/>
              </w:rPr>
              <w:t>19</w:t>
            </w:r>
            <w:r>
              <w:rPr>
                <w:rFonts w:hint="eastAsia"/>
                <w:sz w:val="20"/>
              </w:rPr>
              <w:t>日</w:t>
            </w:r>
            <w:r>
              <w:rPr>
                <w:rFonts w:hint="eastAsia"/>
                <w:sz w:val="20"/>
              </w:rPr>
              <w:t>上</w:t>
            </w:r>
            <w:r>
              <w:rPr>
                <w:rFonts w:hint="eastAsia"/>
                <w:sz w:val="20"/>
              </w:rPr>
              <w:t>午</w:t>
            </w:r>
            <w:r>
              <w:rPr>
                <w:rFonts w:hint="eastAsia"/>
                <w:sz w:val="20"/>
              </w:rPr>
              <w:t>1</w:t>
            </w:r>
            <w:r w:rsidR="00CA5950">
              <w:rPr>
                <w:rFonts w:hint="eastAsia"/>
                <w:sz w:val="20"/>
              </w:rPr>
              <w:t>7</w:t>
            </w:r>
            <w:r>
              <w:rPr>
                <w:rFonts w:hint="eastAsia"/>
                <w:sz w:val="20"/>
              </w:rPr>
              <w:t>：</w:t>
            </w:r>
            <w:r>
              <w:rPr>
                <w:rFonts w:hint="eastAsia"/>
                <w:sz w:val="20"/>
              </w:rPr>
              <w:t>00</w:t>
            </w:r>
          </w:p>
          <w:p w:rsidR="00EC195B" w:rsidRDefault="003F79F6">
            <w:pPr>
              <w:snapToGrid w:val="0"/>
              <w:spacing w:line="276" w:lineRule="auto"/>
              <w:jc w:val="left"/>
              <w:rPr>
                <w:b/>
                <w:sz w:val="22"/>
                <w:szCs w:val="22"/>
              </w:rPr>
            </w:pPr>
            <w:r>
              <w:rPr>
                <w:sz w:val="22"/>
                <w:szCs w:val="22"/>
              </w:rPr>
              <w:t>3</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按审核计划进行审核</w:t>
            </w:r>
          </w:p>
          <w:p w:rsidR="00EC195B" w:rsidRDefault="003F79F6">
            <w:pPr>
              <w:snapToGrid w:val="0"/>
              <w:spacing w:line="276" w:lineRule="auto"/>
              <w:jc w:val="left"/>
              <w:rPr>
                <w:b/>
                <w:sz w:val="22"/>
                <w:szCs w:val="22"/>
              </w:rPr>
            </w:pPr>
            <w:r>
              <w:rPr>
                <w:sz w:val="22"/>
                <w:szCs w:val="22"/>
              </w:rPr>
              <w:t>4</w:t>
            </w:r>
            <w:r>
              <w:rPr>
                <w:rFonts w:hint="eastAsia"/>
                <w:sz w:val="22"/>
                <w:szCs w:val="22"/>
              </w:rPr>
              <w:t>、</w:t>
            </w:r>
            <w:r>
              <w:rPr>
                <w:rFonts w:hint="eastAsia"/>
                <w:b/>
                <w:sz w:val="22"/>
                <w:szCs w:val="22"/>
              </w:rPr>
              <w:t>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按程序进行审核</w:t>
            </w:r>
          </w:p>
          <w:p w:rsidR="00EC195B" w:rsidRDefault="003F79F6">
            <w:pPr>
              <w:snapToGrid w:val="0"/>
              <w:spacing w:line="276" w:lineRule="auto"/>
              <w:jc w:val="left"/>
              <w:rPr>
                <w:b/>
                <w:sz w:val="22"/>
                <w:szCs w:val="22"/>
              </w:rPr>
            </w:pPr>
            <w:r>
              <w:rPr>
                <w:sz w:val="22"/>
                <w:szCs w:val="22"/>
              </w:rPr>
              <w:t>5</w:t>
            </w:r>
            <w:r>
              <w:rPr>
                <w:rFonts w:hint="eastAsia"/>
                <w:sz w:val="22"/>
                <w:szCs w:val="22"/>
              </w:rPr>
              <w:t>、</w:t>
            </w:r>
            <w:r>
              <w:rPr>
                <w:rFonts w:hint="eastAsia"/>
                <w:b/>
                <w:sz w:val="22"/>
                <w:szCs w:val="22"/>
              </w:rPr>
              <w:t>审核是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独立、公正、认真负责。</w:t>
            </w:r>
          </w:p>
          <w:p w:rsidR="00EC195B" w:rsidRDefault="003F79F6">
            <w:pPr>
              <w:snapToGrid w:val="0"/>
              <w:spacing w:line="276" w:lineRule="auto"/>
              <w:jc w:val="left"/>
              <w:rPr>
                <w:b/>
                <w:sz w:val="22"/>
                <w:szCs w:val="22"/>
              </w:rPr>
            </w:pPr>
            <w:r>
              <w:rPr>
                <w:sz w:val="22"/>
                <w:szCs w:val="22"/>
              </w:rPr>
              <w:t>6</w:t>
            </w:r>
            <w:r>
              <w:rPr>
                <w:rFonts w:hint="eastAsia"/>
                <w:sz w:val="22"/>
                <w:szCs w:val="22"/>
              </w:rPr>
              <w:t>、</w:t>
            </w:r>
            <w:r>
              <w:rPr>
                <w:rFonts w:hint="eastAsia"/>
                <w:b/>
                <w:sz w:val="22"/>
                <w:szCs w:val="22"/>
              </w:rPr>
              <w:t>审核气氛是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融洽。</w:t>
            </w:r>
          </w:p>
          <w:p w:rsidR="00EC195B" w:rsidRDefault="003F79F6">
            <w:pPr>
              <w:snapToGrid w:val="0"/>
              <w:spacing w:line="276" w:lineRule="auto"/>
              <w:jc w:val="left"/>
              <w:rPr>
                <w:sz w:val="16"/>
                <w:szCs w:val="16"/>
              </w:rPr>
            </w:pPr>
            <w:r>
              <w:rPr>
                <w:sz w:val="22"/>
                <w:szCs w:val="22"/>
              </w:rPr>
              <w:t>7</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遵守保密要求。</w:t>
            </w:r>
          </w:p>
          <w:p w:rsidR="00EC195B" w:rsidRDefault="003F79F6">
            <w:pPr>
              <w:snapToGrid w:val="0"/>
              <w:spacing w:line="276" w:lineRule="auto"/>
              <w:jc w:val="left"/>
              <w:rPr>
                <w:sz w:val="16"/>
                <w:szCs w:val="16"/>
              </w:rPr>
            </w:pPr>
            <w:r>
              <w:rPr>
                <w:sz w:val="22"/>
                <w:szCs w:val="22"/>
              </w:rPr>
              <w:t>8</w:t>
            </w:r>
            <w:r>
              <w:rPr>
                <w:rFonts w:hint="eastAsia"/>
                <w:sz w:val="22"/>
                <w:szCs w:val="22"/>
              </w:rPr>
              <w:t>、</w:t>
            </w:r>
            <w:r>
              <w:rPr>
                <w:rFonts w:hint="eastAsia"/>
                <w:b/>
                <w:sz w:val="22"/>
                <w:szCs w:val="22"/>
              </w:rPr>
              <w:t>审核组是</w:t>
            </w:r>
            <w:r>
              <w:rPr>
                <w:rFonts w:ascii="宋体" w:hAnsi="宋体" w:hint="eastAsia"/>
                <w:color w:val="000000"/>
                <w:szCs w:val="21"/>
              </w:rPr>
              <w:t>■</w:t>
            </w:r>
            <w:r>
              <w:rPr>
                <w:rFonts w:hint="eastAsia"/>
                <w:b/>
                <w:sz w:val="22"/>
                <w:szCs w:val="22"/>
              </w:rPr>
              <w:t>否</w:t>
            </w:r>
            <w:r>
              <w:rPr>
                <w:rFonts w:ascii="宋体" w:hAnsi="宋体" w:hint="eastAsia"/>
                <w:sz w:val="22"/>
                <w:szCs w:val="22"/>
              </w:rPr>
              <w:t>□</w:t>
            </w:r>
            <w:r>
              <w:rPr>
                <w:rFonts w:hint="eastAsia"/>
                <w:b/>
                <w:sz w:val="22"/>
                <w:szCs w:val="22"/>
              </w:rPr>
              <w:t>守时、讲究效率。</w:t>
            </w:r>
          </w:p>
          <w:p w:rsidR="00EC195B" w:rsidRDefault="003F79F6">
            <w:pPr>
              <w:snapToGrid w:val="0"/>
              <w:spacing w:line="276" w:lineRule="auto"/>
              <w:jc w:val="left"/>
              <w:rPr>
                <w:sz w:val="16"/>
                <w:szCs w:val="16"/>
              </w:rPr>
            </w:pPr>
            <w:r>
              <w:rPr>
                <w:sz w:val="22"/>
                <w:szCs w:val="22"/>
              </w:rPr>
              <w:t>9</w:t>
            </w:r>
            <w:r>
              <w:rPr>
                <w:rFonts w:hint="eastAsia"/>
                <w:sz w:val="22"/>
                <w:szCs w:val="22"/>
              </w:rPr>
              <w:t>、</w:t>
            </w:r>
            <w:r>
              <w:rPr>
                <w:rFonts w:hint="eastAsia"/>
                <w:b/>
                <w:sz w:val="22"/>
                <w:szCs w:val="22"/>
              </w:rPr>
              <w:t>审核中有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违背事实情况。</w:t>
            </w:r>
          </w:p>
          <w:p w:rsidR="00EC195B" w:rsidRDefault="003F79F6">
            <w:pPr>
              <w:snapToGrid w:val="0"/>
              <w:spacing w:line="276" w:lineRule="auto"/>
              <w:jc w:val="left"/>
              <w:rPr>
                <w:sz w:val="16"/>
                <w:szCs w:val="16"/>
              </w:rPr>
            </w:pPr>
            <w:r>
              <w:rPr>
                <w:sz w:val="22"/>
                <w:szCs w:val="22"/>
              </w:rPr>
              <w:t>10</w:t>
            </w:r>
            <w:r>
              <w:rPr>
                <w:rFonts w:hint="eastAsia"/>
                <w:sz w:val="22"/>
                <w:szCs w:val="22"/>
              </w:rPr>
              <w:t>、</w:t>
            </w:r>
            <w:r>
              <w:rPr>
                <w:rFonts w:hint="eastAsia"/>
                <w:b/>
                <w:sz w:val="22"/>
                <w:szCs w:val="22"/>
              </w:rPr>
              <w:t>有</w:t>
            </w:r>
            <w:r>
              <w:rPr>
                <w:rFonts w:ascii="宋体" w:hAnsi="宋体" w:hint="eastAsia"/>
                <w:sz w:val="22"/>
                <w:szCs w:val="22"/>
              </w:rPr>
              <w:t>□</w:t>
            </w:r>
            <w:r>
              <w:rPr>
                <w:rFonts w:hint="eastAsia"/>
                <w:b/>
                <w:sz w:val="22"/>
                <w:szCs w:val="22"/>
              </w:rPr>
              <w:t>无</w:t>
            </w:r>
            <w:r>
              <w:rPr>
                <w:rFonts w:ascii="宋体" w:hAnsi="宋体" w:hint="eastAsia"/>
                <w:color w:val="000000"/>
                <w:szCs w:val="21"/>
              </w:rPr>
              <w:t>■</w:t>
            </w:r>
            <w:r>
              <w:rPr>
                <w:rFonts w:hint="eastAsia"/>
                <w:b/>
                <w:sz w:val="22"/>
                <w:szCs w:val="22"/>
              </w:rPr>
              <w:t>傲慢无礼、态度粗暴情况。</w:t>
            </w:r>
          </w:p>
          <w:p w:rsidR="00EC195B" w:rsidRDefault="003F79F6">
            <w:pPr>
              <w:snapToGrid w:val="0"/>
              <w:spacing w:line="276" w:lineRule="auto"/>
              <w:jc w:val="left"/>
              <w:rPr>
                <w:b/>
                <w:sz w:val="22"/>
                <w:szCs w:val="22"/>
              </w:rPr>
            </w:pPr>
            <w:r>
              <w:rPr>
                <w:sz w:val="22"/>
                <w:szCs w:val="22"/>
              </w:rPr>
              <w:t>11</w:t>
            </w:r>
            <w:r>
              <w:rPr>
                <w:rFonts w:hint="eastAsia"/>
                <w:sz w:val="22"/>
                <w:szCs w:val="22"/>
              </w:rPr>
              <w:t>、</w:t>
            </w:r>
            <w:r>
              <w:rPr>
                <w:rFonts w:hint="eastAsia"/>
                <w:b/>
                <w:sz w:val="22"/>
                <w:szCs w:val="22"/>
              </w:rPr>
              <w:t>确认审核组成员与审核计划人员</w:t>
            </w:r>
            <w:r>
              <w:rPr>
                <w:rFonts w:ascii="宋体" w:hAnsi="宋体" w:hint="eastAsia"/>
                <w:color w:val="000000"/>
                <w:szCs w:val="21"/>
              </w:rPr>
              <w:t>■</w:t>
            </w:r>
            <w:r>
              <w:rPr>
                <w:rFonts w:hint="eastAsia"/>
                <w:b/>
                <w:sz w:val="22"/>
                <w:szCs w:val="22"/>
              </w:rPr>
              <w:t>一致</w:t>
            </w:r>
            <w:r>
              <w:rPr>
                <w:rFonts w:ascii="宋体" w:hAnsi="宋体" w:hint="eastAsia"/>
                <w:b/>
                <w:sz w:val="22"/>
                <w:szCs w:val="22"/>
              </w:rPr>
              <w:t>□不一致</w:t>
            </w:r>
          </w:p>
          <w:p w:rsidR="00EC195B" w:rsidRDefault="003F79F6">
            <w:pPr>
              <w:snapToGrid w:val="0"/>
              <w:spacing w:line="276" w:lineRule="auto"/>
              <w:jc w:val="left"/>
              <w:rPr>
                <w:sz w:val="22"/>
                <w:szCs w:val="22"/>
              </w:rPr>
            </w:pPr>
            <w:r>
              <w:rPr>
                <w:rFonts w:ascii="宋体" w:hAnsi="宋体" w:hint="eastAsia"/>
                <w:b/>
                <w:sz w:val="22"/>
                <w:szCs w:val="22"/>
              </w:rPr>
              <w:t>不一致情况：</w:t>
            </w:r>
          </w:p>
        </w:tc>
      </w:tr>
      <w:tr w:rsidR="00EC195B">
        <w:trPr>
          <w:trHeight w:val="2840"/>
          <w:jc w:val="center"/>
        </w:trPr>
        <w:tc>
          <w:tcPr>
            <w:tcW w:w="2165" w:type="dxa"/>
            <w:tcBorders>
              <w:bottom w:val="single" w:sz="8" w:space="0" w:color="auto"/>
            </w:tcBorders>
            <w:vAlign w:val="center"/>
          </w:tcPr>
          <w:p w:rsidR="00EC195B" w:rsidRDefault="003F79F6">
            <w:pPr>
              <w:spacing w:line="320" w:lineRule="exact"/>
              <w:jc w:val="center"/>
              <w:rPr>
                <w:b/>
                <w:sz w:val="22"/>
                <w:szCs w:val="22"/>
              </w:rPr>
            </w:pPr>
            <w:r>
              <w:rPr>
                <w:rFonts w:hint="eastAsia"/>
                <w:b/>
                <w:sz w:val="22"/>
                <w:szCs w:val="22"/>
              </w:rPr>
              <w:t>受审核方意见</w:t>
            </w:r>
          </w:p>
          <w:p w:rsidR="00EC195B" w:rsidRDefault="00EC195B">
            <w:pPr>
              <w:spacing w:line="320" w:lineRule="exact"/>
              <w:jc w:val="center"/>
              <w:rPr>
                <w:b/>
                <w:sz w:val="22"/>
                <w:szCs w:val="22"/>
              </w:rPr>
            </w:pPr>
          </w:p>
        </w:tc>
        <w:tc>
          <w:tcPr>
            <w:tcW w:w="7964" w:type="dxa"/>
            <w:gridSpan w:val="5"/>
            <w:tcBorders>
              <w:bottom w:val="single" w:sz="8" w:space="0" w:color="auto"/>
            </w:tcBorders>
          </w:tcPr>
          <w:p w:rsidR="00EC195B" w:rsidRDefault="003F79F6">
            <w:pPr>
              <w:spacing w:line="276" w:lineRule="auto"/>
              <w:rPr>
                <w:rFonts w:ascii="宋体"/>
                <w:sz w:val="22"/>
                <w:szCs w:val="22"/>
              </w:rPr>
            </w:pPr>
            <w:r>
              <w:rPr>
                <w:rFonts w:hint="eastAsia"/>
                <w:b/>
                <w:sz w:val="22"/>
                <w:szCs w:val="22"/>
              </w:rPr>
              <w:t>对审核组审核工作</w:t>
            </w:r>
          </w:p>
          <w:p w:rsidR="00EC195B" w:rsidRDefault="003F79F6">
            <w:pPr>
              <w:spacing w:line="276" w:lineRule="auto"/>
              <w:ind w:firstLineChars="450" w:firstLine="990"/>
              <w:rPr>
                <w:sz w:val="16"/>
                <w:szCs w:val="16"/>
              </w:rPr>
            </w:pPr>
            <w:r>
              <w:rPr>
                <w:rFonts w:ascii="宋体" w:hAnsi="宋体" w:hint="eastAsia"/>
                <w:sz w:val="22"/>
                <w:szCs w:val="22"/>
              </w:rPr>
              <w:t>□</w:t>
            </w:r>
            <w:r>
              <w:rPr>
                <w:rFonts w:hint="eastAsia"/>
                <w:b/>
                <w:sz w:val="22"/>
                <w:szCs w:val="22"/>
              </w:rPr>
              <w:t>满意（优）</w:t>
            </w:r>
          </w:p>
          <w:p w:rsidR="00EC195B" w:rsidRDefault="003F79F6">
            <w:pPr>
              <w:spacing w:line="276" w:lineRule="auto"/>
              <w:ind w:firstLineChars="450" w:firstLine="1080"/>
              <w:rPr>
                <w:sz w:val="16"/>
                <w:szCs w:val="16"/>
              </w:rPr>
            </w:pPr>
            <w:r>
              <w:rPr>
                <w:rFonts w:ascii="宋体" w:hAnsi="宋体" w:hint="eastAsia"/>
                <w:color w:val="000000"/>
                <w:szCs w:val="21"/>
              </w:rPr>
              <w:t>■</w:t>
            </w:r>
            <w:r>
              <w:rPr>
                <w:rFonts w:hint="eastAsia"/>
                <w:b/>
                <w:sz w:val="22"/>
                <w:szCs w:val="22"/>
              </w:rPr>
              <w:t>较满意（良）</w:t>
            </w:r>
          </w:p>
          <w:p w:rsidR="00EC195B" w:rsidRDefault="003F79F6">
            <w:pPr>
              <w:spacing w:line="276" w:lineRule="auto"/>
              <w:ind w:firstLineChars="450" w:firstLine="990"/>
              <w:rPr>
                <w:b/>
                <w:sz w:val="22"/>
                <w:szCs w:val="22"/>
              </w:rPr>
            </w:pPr>
            <w:r>
              <w:rPr>
                <w:rFonts w:ascii="宋体" w:hAnsi="宋体" w:hint="eastAsia"/>
                <w:sz w:val="22"/>
                <w:szCs w:val="22"/>
              </w:rPr>
              <w:t>□</w:t>
            </w:r>
            <w:r>
              <w:rPr>
                <w:rFonts w:hint="eastAsia"/>
                <w:b/>
                <w:sz w:val="22"/>
                <w:szCs w:val="22"/>
              </w:rPr>
              <w:t>不满意（差）</w:t>
            </w:r>
          </w:p>
          <w:p w:rsidR="00EC195B" w:rsidRDefault="003F79F6">
            <w:pPr>
              <w:spacing w:line="276" w:lineRule="auto"/>
              <w:ind w:firstLineChars="450" w:firstLine="990"/>
              <w:rPr>
                <w:b/>
                <w:sz w:val="22"/>
                <w:szCs w:val="22"/>
              </w:rPr>
            </w:pPr>
            <w:r>
              <w:rPr>
                <w:rFonts w:ascii="宋体" w:hAnsi="宋体" w:hint="eastAsia"/>
                <w:sz w:val="22"/>
                <w:szCs w:val="22"/>
              </w:rPr>
              <w:t>□</w:t>
            </w:r>
            <w:r>
              <w:rPr>
                <w:rFonts w:hint="eastAsia"/>
                <w:b/>
                <w:sz w:val="22"/>
                <w:szCs w:val="22"/>
              </w:rPr>
              <w:t>其他意见（含对专业审核员</w:t>
            </w:r>
            <w:r>
              <w:rPr>
                <w:b/>
                <w:sz w:val="22"/>
                <w:szCs w:val="22"/>
              </w:rPr>
              <w:t>/</w:t>
            </w:r>
            <w:r>
              <w:rPr>
                <w:rFonts w:hint="eastAsia"/>
                <w:b/>
                <w:sz w:val="22"/>
                <w:szCs w:val="22"/>
              </w:rPr>
              <w:t>技术专家的专业能力提出评价意见）</w:t>
            </w:r>
          </w:p>
          <w:p w:rsidR="00EC195B" w:rsidRDefault="003F79F6" w:rsidP="00CA5950">
            <w:pPr>
              <w:spacing w:line="276" w:lineRule="auto"/>
              <w:ind w:firstLineChars="438" w:firstLine="964"/>
              <w:rPr>
                <w:sz w:val="22"/>
                <w:szCs w:val="22"/>
              </w:rPr>
            </w:pPr>
            <w:r>
              <w:rPr>
                <w:rFonts w:ascii="宋体" w:hAnsi="宋体" w:hint="eastAsia"/>
                <w:sz w:val="22"/>
                <w:szCs w:val="22"/>
              </w:rPr>
              <w:t>□</w:t>
            </w:r>
            <w:r>
              <w:rPr>
                <w:rFonts w:hint="eastAsia"/>
                <w:b/>
                <w:sz w:val="22"/>
                <w:szCs w:val="22"/>
              </w:rPr>
              <w:t>优</w:t>
            </w:r>
            <w:r>
              <w:rPr>
                <w:rFonts w:ascii="宋体" w:hAnsi="宋体" w:hint="eastAsia"/>
                <w:sz w:val="22"/>
                <w:szCs w:val="22"/>
              </w:rPr>
              <w:t>□</w:t>
            </w:r>
            <w:r>
              <w:rPr>
                <w:rFonts w:hint="eastAsia"/>
                <w:b/>
                <w:sz w:val="22"/>
                <w:szCs w:val="22"/>
              </w:rPr>
              <w:t>良</w:t>
            </w:r>
            <w:r>
              <w:rPr>
                <w:rFonts w:ascii="宋体" w:hAnsi="宋体" w:hint="eastAsia"/>
                <w:sz w:val="22"/>
                <w:szCs w:val="22"/>
              </w:rPr>
              <w:t>□</w:t>
            </w:r>
            <w:r>
              <w:rPr>
                <w:rFonts w:hint="eastAsia"/>
                <w:b/>
                <w:sz w:val="22"/>
                <w:szCs w:val="22"/>
              </w:rPr>
              <w:t>差</w:t>
            </w:r>
          </w:p>
          <w:p w:rsidR="00EC195B" w:rsidRDefault="003F79F6">
            <w:pPr>
              <w:spacing w:line="276" w:lineRule="auto"/>
              <w:ind w:firstLineChars="2050" w:firstLine="4510"/>
              <w:rPr>
                <w:sz w:val="22"/>
                <w:szCs w:val="22"/>
              </w:rPr>
            </w:pPr>
            <w:r>
              <w:rPr>
                <w:rFonts w:hint="eastAsia"/>
                <w:sz w:val="22"/>
                <w:szCs w:val="22"/>
              </w:rPr>
              <w:t>（</w:t>
            </w:r>
            <w:r>
              <w:rPr>
                <w:rFonts w:hint="eastAsia"/>
                <w:b/>
                <w:sz w:val="22"/>
                <w:szCs w:val="22"/>
              </w:rPr>
              <w:t>签字</w:t>
            </w:r>
            <w:r>
              <w:rPr>
                <w:sz w:val="20"/>
              </w:rPr>
              <w:t>/</w:t>
            </w:r>
            <w:r>
              <w:rPr>
                <w:rFonts w:hint="eastAsia"/>
                <w:b/>
                <w:sz w:val="22"/>
                <w:szCs w:val="22"/>
              </w:rPr>
              <w:t>盖章</w:t>
            </w:r>
            <w:r>
              <w:rPr>
                <w:sz w:val="16"/>
                <w:szCs w:val="16"/>
              </w:rPr>
              <w:t>l</w:t>
            </w:r>
            <w:r>
              <w:rPr>
                <w:rFonts w:hint="eastAsia"/>
                <w:sz w:val="22"/>
                <w:szCs w:val="22"/>
              </w:rPr>
              <w:t>）</w:t>
            </w:r>
          </w:p>
          <w:p w:rsidR="00EC195B" w:rsidRDefault="00EC195B">
            <w:pPr>
              <w:ind w:firstLineChars="2050" w:firstLine="4510"/>
              <w:rPr>
                <w:sz w:val="22"/>
                <w:szCs w:val="22"/>
              </w:rPr>
            </w:pPr>
          </w:p>
          <w:p w:rsidR="00EC195B" w:rsidRDefault="003F79F6">
            <w:pPr>
              <w:rPr>
                <w:b/>
                <w:sz w:val="22"/>
                <w:szCs w:val="22"/>
              </w:rPr>
            </w:pPr>
            <w:r>
              <w:rPr>
                <w:rFonts w:hint="eastAsia"/>
                <w:b/>
                <w:sz w:val="22"/>
                <w:szCs w:val="22"/>
              </w:rPr>
              <w:t>日期</w:t>
            </w:r>
            <w:r>
              <w:rPr>
                <w:rFonts w:hint="eastAsia"/>
                <w:sz w:val="20"/>
              </w:rPr>
              <w:t>：</w:t>
            </w:r>
            <w:r>
              <w:rPr>
                <w:rFonts w:ascii="宋体" w:hAnsi="宋体" w:cs="宋体" w:hint="eastAsia"/>
                <w:szCs w:val="24"/>
              </w:rPr>
              <w:t>2019.</w:t>
            </w:r>
            <w:r>
              <w:rPr>
                <w:rFonts w:ascii="宋体" w:hAnsi="宋体" w:cs="宋体" w:hint="eastAsia"/>
                <w:szCs w:val="24"/>
              </w:rPr>
              <w:t>12.</w:t>
            </w:r>
            <w:bookmarkStart w:id="4" w:name="_GoBack"/>
            <w:bookmarkEnd w:id="4"/>
            <w:r>
              <w:rPr>
                <w:rFonts w:ascii="宋体" w:hAnsi="宋体" w:cs="宋体" w:hint="eastAsia"/>
                <w:szCs w:val="24"/>
              </w:rPr>
              <w:t>19</w:t>
            </w:r>
          </w:p>
        </w:tc>
      </w:tr>
    </w:tbl>
    <w:p w:rsidR="00EC195B" w:rsidRDefault="003F79F6">
      <w:pPr>
        <w:snapToGrid w:val="0"/>
        <w:spacing w:line="320" w:lineRule="exact"/>
      </w:pPr>
      <w:r>
        <w:rPr>
          <w:rFonts w:hint="eastAsia"/>
          <w:b/>
          <w:sz w:val="18"/>
          <w:szCs w:val="18"/>
        </w:rPr>
        <w:t>注：请审核组长填写审核组成员信息及以上部分的内容，请受审核方填写审核组工作情况及以下部分内容，可寄回我公司审核部审核人员管理岗或装入信封封好后由审核组长带回。</w:t>
      </w:r>
    </w:p>
    <w:sectPr w:rsidR="00EC195B" w:rsidSect="00EC195B">
      <w:headerReference w:type="default" r:id="rId7"/>
      <w:footerReference w:type="default" r:id="rId8"/>
      <w:pgSz w:w="11906" w:h="16838"/>
      <w:pgMar w:top="814" w:right="907" w:bottom="651" w:left="907" w:header="601" w:footer="601" w:gutter="0"/>
      <w:cols w:space="425"/>
      <w:docGrid w:linePitch="326" w:charSpace="-491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79F6" w:rsidRDefault="003F79F6" w:rsidP="00EC195B">
      <w:r>
        <w:separator/>
      </w:r>
    </w:p>
  </w:endnote>
  <w:endnote w:type="continuationSeparator" w:id="1">
    <w:p w:rsidR="003F79F6" w:rsidRDefault="003F79F6" w:rsidP="00EC195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5B" w:rsidRDefault="003F79F6">
    <w:pPr>
      <w:pStyle w:val="a3"/>
    </w:pPr>
    <w:r>
      <w:t xml:space="preserve">- </w:t>
    </w:r>
    <w:r w:rsidR="00EC195B">
      <w:fldChar w:fldCharType="begin"/>
    </w:r>
    <w:r>
      <w:instrText xml:space="preserve"> PAGE </w:instrText>
    </w:r>
    <w:r w:rsidR="00EC195B">
      <w:fldChar w:fldCharType="separate"/>
    </w:r>
    <w:r w:rsidR="00CA5950">
      <w:rPr>
        <w:noProof/>
      </w:rPr>
      <w:t>1</w:t>
    </w:r>
    <w:r w:rsidR="00EC195B">
      <w:fldChar w:fldCharType="end"/>
    </w:r>
    <w: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79F6" w:rsidRDefault="003F79F6" w:rsidP="00EC195B">
      <w:r>
        <w:separator/>
      </w:r>
    </w:p>
  </w:footnote>
  <w:footnote w:type="continuationSeparator" w:id="1">
    <w:p w:rsidR="003F79F6" w:rsidRDefault="003F79F6" w:rsidP="00EC195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195B" w:rsidRDefault="00EC195B">
    <w:pPr>
      <w:pStyle w:val="a4"/>
      <w:pBdr>
        <w:bottom w:val="none" w:sz="0" w:space="0" w:color="auto"/>
      </w:pBdr>
      <w:tabs>
        <w:tab w:val="clear" w:pos="4153"/>
        <w:tab w:val="left" w:pos="8910"/>
        <w:tab w:val="left" w:pos="9142"/>
      </w:tabs>
      <w:spacing w:line="320" w:lineRule="exact"/>
      <w:ind w:leftChars="-41" w:left="-98" w:firstLineChars="450" w:firstLine="810"/>
      <w:jc w:val="left"/>
      <w:rPr>
        <w:rStyle w:val="CharChar1"/>
        <w:rFonts w:hint="default"/>
        <w:szCs w:val="18"/>
      </w:rPr>
    </w:pPr>
    <w:r w:rsidRPr="00EC195B">
      <w:rPr>
        <w:szCs w:val="1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776" wrapcoords="21592 -2 0 0 0 21600 21592 21602 8 21602 21600 21600 21600 0 8 -2 21592 -2">
          <v:imagedata r:id="rId1" o:title=""/>
          <w10:wrap type="tight"/>
        </v:shape>
      </w:pict>
    </w:r>
    <w:r w:rsidR="003F79F6">
      <w:rPr>
        <w:rStyle w:val="CharChar1"/>
        <w:rFonts w:hint="default"/>
        <w:szCs w:val="18"/>
      </w:rPr>
      <w:t>北京国标联合认证有限公司</w:t>
    </w:r>
    <w:r w:rsidR="003F79F6">
      <w:rPr>
        <w:rStyle w:val="CharChar1"/>
        <w:rFonts w:hint="default"/>
        <w:szCs w:val="18"/>
      </w:rPr>
      <w:tab/>
    </w:r>
    <w:r w:rsidR="003F79F6">
      <w:rPr>
        <w:rStyle w:val="CharChar1"/>
        <w:rFonts w:hint="default"/>
        <w:szCs w:val="18"/>
      </w:rPr>
      <w:tab/>
    </w:r>
    <w:r w:rsidR="003F79F6">
      <w:rPr>
        <w:rStyle w:val="CharChar1"/>
        <w:rFonts w:hint="default"/>
        <w:szCs w:val="18"/>
      </w:rPr>
      <w:tab/>
    </w:r>
  </w:p>
  <w:p w:rsidR="00EC195B" w:rsidRDefault="00EC195B" w:rsidP="00CA5950">
    <w:pPr>
      <w:pStyle w:val="a4"/>
      <w:pBdr>
        <w:bottom w:val="none" w:sz="0" w:space="0" w:color="auto"/>
      </w:pBdr>
      <w:spacing w:line="320" w:lineRule="exact"/>
      <w:ind w:firstLineChars="392" w:firstLine="706"/>
      <w:jc w:val="left"/>
      <w:rPr>
        <w:szCs w:val="18"/>
      </w:rPr>
    </w:pPr>
    <w:r>
      <w:rPr>
        <w:szCs w:val="18"/>
      </w:rPr>
      <w:pict>
        <v:shapetype id="_x0000_t202" coordsize="21600,21600" o:spt="202" path="m,l,21600r21600,l21600,xe">
          <v:stroke joinstyle="miter"/>
          <v:path gradientshapeok="t" o:connecttype="rect"/>
        </v:shapetype>
        <v:shape id="文本框 1" o:spid="_x0000_s2050" type="#_x0000_t202" style="position:absolute;left:0;text-align:left;margin-left:302.85pt;margin-top:.7pt;width:181.65pt;height:17.75pt;z-index:251657728" stroked="f">
          <v:textbox>
            <w:txbxContent>
              <w:p w:rsidR="00EC195B" w:rsidRDefault="003F79F6">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-33</w:t>
                </w:r>
                <w:r>
                  <w:rPr>
                    <w:rFonts w:hint="eastAsia"/>
                    <w:sz w:val="18"/>
                    <w:szCs w:val="18"/>
                  </w:rPr>
                  <w:t>审核组工作情况反馈表</w:t>
                </w:r>
                <w:r>
                  <w:rPr>
                    <w:rFonts w:hint="eastAsia"/>
                    <w:sz w:val="18"/>
                    <w:szCs w:val="18"/>
                  </w:rPr>
                  <w:t>(03</w:t>
                </w:r>
                <w:r>
                  <w:rPr>
                    <w:rFonts w:hint="eastAsia"/>
                    <w:sz w:val="18"/>
                    <w:szCs w:val="18"/>
                  </w:rPr>
                  <w:t>版</w:t>
                </w:r>
                <w:r>
                  <w:rPr>
                    <w:rFonts w:hint="eastAsia"/>
                    <w:sz w:val="18"/>
                    <w:szCs w:val="18"/>
                  </w:rPr>
                  <w:t>)</w:t>
                </w:r>
              </w:p>
            </w:txbxContent>
          </v:textbox>
        </v:shape>
      </w:pict>
    </w:r>
    <w:r w:rsidR="003F79F6">
      <w:rPr>
        <w:rStyle w:val="CharChar1"/>
        <w:rFonts w:hint="default"/>
        <w:w w:val="90"/>
        <w:sz w:val="18"/>
        <w:szCs w:val="18"/>
      </w:rPr>
      <w:t>Beijing International Standard united Certification Co.,Ltd.</w:t>
    </w:r>
  </w:p>
  <w:p w:rsidR="00EC195B" w:rsidRDefault="00EC195B">
    <w:r>
      <w:pict>
        <v:shapetype id="_x0000_t32" coordsize="21600,21600" o:spt="32" o:oned="t" path="m,l21600,21600e" filled="f">
          <v:path arrowok="t" fillok="f" o:connecttype="none"/>
          <o:lock v:ext="edit" shapetype="t"/>
        </v:shapetype>
        <v:shape id="_x0000_s2051" type="#_x0000_t32" style="position:absolute;left:0;text-align:left;margin-left:-.05pt;margin-top:10.65pt;width:489.8pt;height:0;z-index:251658752"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8"/>
    <o:shapelayout v:ext="edit">
      <o:idmap v:ext="edit" data="2"/>
      <o:rules v:ext="edit">
        <o:r id="V:Rule2" type="connector" idref="#_x0000_s2051"/>
      </o:rules>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C195B"/>
    <w:rsid w:val="003F79F6"/>
    <w:rsid w:val="00CA5950"/>
    <w:rsid w:val="00EC195B"/>
    <w:rsid w:val="787C4E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3"/>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95B"/>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EC195B"/>
    <w:pPr>
      <w:tabs>
        <w:tab w:val="center" w:pos="4153"/>
        <w:tab w:val="right" w:pos="8306"/>
      </w:tabs>
      <w:snapToGrid w:val="0"/>
      <w:jc w:val="left"/>
    </w:pPr>
    <w:rPr>
      <w:sz w:val="18"/>
    </w:rPr>
  </w:style>
  <w:style w:type="paragraph" w:styleId="a4">
    <w:name w:val="header"/>
    <w:basedOn w:val="a"/>
    <w:link w:val="Char0"/>
    <w:qFormat/>
    <w:rsid w:val="00EC195B"/>
    <w:pPr>
      <w:pBdr>
        <w:bottom w:val="single" w:sz="6" w:space="1" w:color="auto"/>
      </w:pBdr>
      <w:tabs>
        <w:tab w:val="center" w:pos="4153"/>
        <w:tab w:val="right" w:pos="8306"/>
      </w:tabs>
      <w:snapToGrid w:val="0"/>
      <w:jc w:val="center"/>
    </w:pPr>
    <w:rPr>
      <w:sz w:val="18"/>
    </w:rPr>
  </w:style>
  <w:style w:type="character" w:customStyle="1" w:styleId="Char">
    <w:name w:val="页脚 Char"/>
    <w:link w:val="a3"/>
    <w:uiPriority w:val="99"/>
    <w:qFormat/>
    <w:locked/>
    <w:rsid w:val="00EC195B"/>
    <w:rPr>
      <w:rFonts w:ascii="Times New Roman" w:eastAsia="宋体" w:hAnsi="Times New Roman" w:cs="Times New Roman"/>
      <w:sz w:val="20"/>
      <w:szCs w:val="20"/>
    </w:rPr>
  </w:style>
  <w:style w:type="character" w:customStyle="1" w:styleId="Char0">
    <w:name w:val="页眉 Char"/>
    <w:link w:val="a4"/>
    <w:uiPriority w:val="99"/>
    <w:locked/>
    <w:rsid w:val="00EC195B"/>
    <w:rPr>
      <w:rFonts w:ascii="Times New Roman" w:eastAsia="宋体" w:hAnsi="Times New Roman" w:cs="Times New Roman"/>
      <w:sz w:val="20"/>
      <w:szCs w:val="20"/>
    </w:rPr>
  </w:style>
  <w:style w:type="character" w:customStyle="1" w:styleId="CharChar1">
    <w:name w:val="Char Char1"/>
    <w:qFormat/>
    <w:locked/>
    <w:rsid w:val="00EC195B"/>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104</Words>
  <Characters>597</Characters>
  <Application>Microsoft Office Word</Application>
  <DocSecurity>0</DocSecurity>
  <Lines>4</Lines>
  <Paragraphs>1</Paragraphs>
  <ScaleCrop>false</ScaleCrop>
  <Company>微软中国</Company>
  <LinksUpToDate>false</LinksUpToDate>
  <CharactersWithSpaces>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PC</cp:lastModifiedBy>
  <cp:revision>22</cp:revision>
  <dcterms:created xsi:type="dcterms:W3CDTF">2015-06-17T11:54:00Z</dcterms:created>
  <dcterms:modified xsi:type="dcterms:W3CDTF">2019-12-18T07:39:00Z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