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杭州名川科技有限公司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王献华、</w:t>
            </w:r>
            <w:r>
              <w:rPr>
                <w:rFonts w:hint="eastAsia"/>
                <w:color w:val="000000"/>
                <w:sz w:val="24"/>
                <w:szCs w:val="24"/>
              </w:rPr>
              <w:t>林兵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2022年05月05日 上午至2022年05月05日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：91330110L69354360J</w:t>
            </w:r>
            <w:r>
              <w:rPr>
                <w:rFonts w:hint="eastAsia"/>
                <w:color w:val="000000"/>
                <w:szCs w:val="21"/>
              </w:rPr>
              <w:t>； 有效期：9999年12月31日 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技术开发、技术服务、技术咨询技术成果转让：新型窗轨、新型智能电动窗饰；批发、零售：窗帘、窗帘轨道配件、日用品；生产、加工：窗帘轨道及配件、窗帘电机及配件、纺织品、PVC制品、家居饰品、家具。 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Q：窗帘、窗帘轨道及配件的销售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E：窗帘、窗帘轨道及配件的销售所涉及场所的相关环境管理活动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O：窗帘、窗帘轨道及配件的销售所涉及场所的相关职业健康安全管理活动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服务流程图：</w:t>
            </w:r>
            <w:r>
              <w:rPr>
                <w:rFonts w:hint="eastAsia"/>
                <w:color w:val="000000"/>
                <w:lang w:val="en-US" w:eastAsia="zh-CN"/>
              </w:rPr>
              <w:t>合同评审→合同签订→产品采购→产品验收→产品交付→售后服务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bookmarkStart w:id="3" w:name="OLE_LINK7"/>
            <w:bookmarkStart w:id="4" w:name="OLE_LINK11"/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科学管理，提供顾客满意；规范操作，减少环境污染；关爱生命，预防安全事故；遵纪守法，追求不断改进</w:t>
            </w:r>
            <w:bookmarkEnd w:id="3"/>
            <w:bookmarkEnd w:id="4"/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合同履约率100%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履约率＝履约总数÷合同总数×100%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  <w:bookmarkStart w:id="5" w:name="_GoBack"/>
                  <w:bookmarkEnd w:id="5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 xml:space="preserve">顾客满意率≥95% 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半年调查一次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满意率＝顾客满意分数总数÷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总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分数×100%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cyan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96%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各类废弃物按规定处置率≥99%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处理率＝处理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数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÷应回收处理总数×100%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cyan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职业病发生为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-9日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销售服务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浙江中正检测技术服务有限公司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1700504960；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2017.9.23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GB/T 5455-2014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浙江省冶金产品质量检验站有限公司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ZYW2018070080</w:t>
            </w:r>
            <w:r>
              <w:rPr>
                <w:rFonts w:hint="eastAsia"/>
                <w:color w:val="000000"/>
                <w:lang w:val="en-US" w:eastAsia="zh-CN"/>
              </w:rPr>
              <w:t>；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2018.8.6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GB/T14846-2014、GB/T228.1-2010等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满意度调查结果为96%；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/服务</w:t>
            </w:r>
            <w:r>
              <w:rPr>
                <w:rFonts w:hint="eastAsia"/>
                <w:color w:val="000000"/>
                <w:szCs w:val="21"/>
              </w:rPr>
              <w:t>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办公区域及办公设施设备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钢直尺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防疫口罩、消毒用品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53A13B6"/>
    <w:rsid w:val="0CA35A93"/>
    <w:rsid w:val="127C38A5"/>
    <w:rsid w:val="1FD77AD6"/>
    <w:rsid w:val="20663203"/>
    <w:rsid w:val="214B42D7"/>
    <w:rsid w:val="223643DF"/>
    <w:rsid w:val="258C1362"/>
    <w:rsid w:val="2E344345"/>
    <w:rsid w:val="2F603644"/>
    <w:rsid w:val="305926BC"/>
    <w:rsid w:val="3182295D"/>
    <w:rsid w:val="3793032E"/>
    <w:rsid w:val="3C4A7C4B"/>
    <w:rsid w:val="3F9C67EE"/>
    <w:rsid w:val="413C57C4"/>
    <w:rsid w:val="43AE4585"/>
    <w:rsid w:val="463131AB"/>
    <w:rsid w:val="46955E71"/>
    <w:rsid w:val="4B0E61F2"/>
    <w:rsid w:val="50783C60"/>
    <w:rsid w:val="54C647EB"/>
    <w:rsid w:val="59AF6DF2"/>
    <w:rsid w:val="5CAA40E5"/>
    <w:rsid w:val="5F5F03B6"/>
    <w:rsid w:val="68E3372E"/>
    <w:rsid w:val="69D34437"/>
    <w:rsid w:val="6BB36F40"/>
    <w:rsid w:val="70A3087E"/>
    <w:rsid w:val="718B05C6"/>
    <w:rsid w:val="752A089A"/>
    <w:rsid w:val="75980EF8"/>
    <w:rsid w:val="7A845B5D"/>
    <w:rsid w:val="7D8C69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2022-05-10T03:09:45Z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