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0007-2020-2022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180"/>
        <w:gridCol w:w="1130"/>
        <w:gridCol w:w="1208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21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西安英菲利特电子科技有限公司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数显卡尺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K19F272241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（0-150）mm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12.26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数显卡尺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K19F272242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（0-150）mm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12.26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0717969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/>
                <w:sz w:val="18"/>
                <w:szCs w:val="18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12.26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120461062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（25-50）mm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12.26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数显洛氏硬度计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672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HR-150L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±0.3HRC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标准硬度块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12.26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万用表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091165082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VC9807A+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直流电压：0.6%（K=2）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直流电压：U=0.003%（K=2）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12.26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P20050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Y-100</w:t>
            </w:r>
          </w:p>
        </w:tc>
        <w:tc>
          <w:tcPr>
            <w:tcW w:w="1275" w:type="dxa"/>
            <w:vAlign w:val="center"/>
          </w:tcPr>
          <w:p>
            <w:pPr>
              <w:ind w:firstLine="360" w:firstLineChars="20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0.005级压力表校验仪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12.26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企业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标准，测量设备全部送至有资质的机构进行了</w:t>
            </w:r>
            <w:r>
              <w:rPr>
                <w:rFonts w:hint="eastAsia"/>
                <w:szCs w:val="21"/>
              </w:rPr>
              <w:t>校准。抽查了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bookmarkStart w:id="2" w:name="_GoBack"/>
            <w:bookmarkEnd w:id="2"/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273685</wp:posOffset>
                  </wp:positionV>
                  <wp:extent cx="336550" cy="258445"/>
                  <wp:effectExtent l="0" t="0" r="6350" b="8255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3811905</wp:posOffset>
                  </wp:positionH>
                  <wp:positionV relativeFrom="paragraph">
                    <wp:posOffset>293370</wp:posOffset>
                  </wp:positionV>
                  <wp:extent cx="643255" cy="370205"/>
                  <wp:effectExtent l="0" t="0" r="4445" b="10795"/>
                  <wp:wrapNone/>
                  <wp:docPr id="1" name="图片 1" descr="2e7726a48061ac56d666834fbcbbd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e7726a48061ac56d666834fbcbbd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5" cy="37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E2557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348</Words>
  <Characters>370</Characters>
  <Lines>3</Lines>
  <Paragraphs>1</Paragraphs>
  <TotalTime>0</TotalTime>
  <ScaleCrop>false</ScaleCrop>
  <LinksUpToDate>false</LinksUpToDate>
  <CharactersWithSpaces>421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2022-05-22T02:37:17Z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EAA4FF4D9F534F45865076D76AC3F023</vt:lpwstr>
  </property>
</Properties>
</file>