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00"/>
        <w:gridCol w:w="674"/>
        <w:gridCol w:w="71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王琪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严杰凯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肖新龙【远程】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2022-05-12下午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审核条款：H:2.4.2/2.5.1/3.6/3.7/3.8/</w:t>
            </w:r>
            <w:r>
              <w:t>4.5</w:t>
            </w:r>
            <w:r>
              <w:rPr>
                <w:rFonts w:hint="eastAsia"/>
                <w:lang w:val="en-US" w:eastAsia="zh-CN"/>
              </w:rPr>
              <w:t>/5.1.1-5.1.3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 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2.5.1</w:t>
            </w:r>
          </w:p>
        </w:tc>
        <w:tc>
          <w:tcPr>
            <w:tcW w:w="745" w:type="dxa"/>
            <w:gridSpan w:val="2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HACCP</w:t>
            </w:r>
            <w:r>
              <w:rPr>
                <w:rFonts w:hint="eastAsia"/>
              </w:rPr>
              <w:t>管理手册》</w:t>
            </w:r>
            <w:r>
              <w:rPr>
                <w:rFonts w:hint="eastAsia"/>
                <w:lang w:val="en-US" w:eastAsia="zh-CN"/>
              </w:rPr>
              <w:t>2.5条款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主要负责本部门体系文件的管理、负责生产过程的监督检查、负责原料验收、成品出厂检验、负责、参与食品安全小组活动、包括确认验证等；负责不安全产品的处理、参与应急、撤回/召回演练等。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经询问了解，审核周期内本部门岗位职责未发生变化。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目标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2.4.2  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67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HACCP</w:t>
            </w:r>
            <w:r>
              <w:rPr>
                <w:rFonts w:hint="eastAsia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2.4 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7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总的食品安全目标实现情况的评价，及其测量方法是：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2"/>
              <w:gridCol w:w="2365"/>
              <w:gridCol w:w="1592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食品安全目标</w:t>
                  </w:r>
                </w:p>
              </w:tc>
              <w:tc>
                <w:tcPr>
                  <w:tcW w:w="2365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目标实际完成</w:t>
                  </w:r>
                </w:p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（202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1.05-2022.03</w:t>
                  </w: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1、错检、漏检率： 0；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GB" w:eastAsia="zh-CN" w:bidi="ar-SA"/>
                    </w:rPr>
                    <w:t>——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highlight w:val="none"/>
                      <w:lang w:eastAsia="zh-CN"/>
                    </w:rPr>
                    <w:t>质量部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2、计量器具送检及时率为 100%；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质量部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出厂产品检验合格率为100%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质量部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  <w:shd w:val="clear" w:color="auto" w:fill="auto"/>
                  <w:vAlign w:val="center"/>
                </w:tcPr>
                <w:p>
                  <w:pPr>
                    <w:ind w:left="400" w:leftChars="0" w:hanging="400" w:hangingChars="200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4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、产品市场抽检合格率100%。</w:t>
                  </w:r>
                </w:p>
              </w:tc>
              <w:tc>
                <w:tcPr>
                  <w:tcW w:w="2365" w:type="dxa"/>
                  <w:shd w:val="clear" w:color="auto" w:fill="auto"/>
                  <w:vAlign w:val="top"/>
                </w:tcPr>
                <w:p>
                  <w:pPr>
                    <w:ind w:left="400" w:leftChars="0" w:hanging="400" w:hangingChars="20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质量部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食品安全事故发生次数为0；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质量部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但目标计算方法以及数据化统计不足，已现场沟通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</w:t>
            </w:r>
          </w:p>
        </w:tc>
        <w:tc>
          <w:tcPr>
            <w:tcW w:w="110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H(V1.0）</w:t>
            </w:r>
            <w:r>
              <w:rPr>
                <w:rFonts w:hint="eastAsia"/>
                <w:highlight w:val="none"/>
              </w:rPr>
              <w:t xml:space="preserve">3.6 </w:t>
            </w:r>
          </w:p>
        </w:tc>
        <w:tc>
          <w:tcPr>
            <w:tcW w:w="67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《监视和测量装置控制程序》、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手册第3.6条款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t>准确识别</w:t>
            </w:r>
            <w:r>
              <w:rPr>
                <w:rFonts w:hint="eastAsia"/>
                <w:color w:val="000000"/>
                <w:szCs w:val="21"/>
              </w:rPr>
              <w:t xml:space="preserve">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u w:val="single"/>
                <w:lang w:val="en-US" w:eastAsia="zh-CN"/>
              </w:rPr>
              <w:t>市场监督管理局负责管理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服务工作检查表：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3"/>
              <w:gridCol w:w="2389"/>
              <w:gridCol w:w="1711"/>
              <w:gridCol w:w="21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38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11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170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温湿度表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SNT-04R032208011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2023-03-06</w:t>
                  </w:r>
                </w:p>
              </w:tc>
              <w:tc>
                <w:tcPr>
                  <w:tcW w:w="217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阿贝折射仪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GX085-229001361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2023-03-04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一体式智能马弗炉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22030500003</w:t>
                  </w:r>
                </w:p>
              </w:tc>
              <w:tc>
                <w:tcPr>
                  <w:tcW w:w="1711" w:type="dxa"/>
                </w:tcPr>
                <w:p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2023-03-04</w:t>
                  </w:r>
                </w:p>
              </w:tc>
              <w:tc>
                <w:tcPr>
                  <w:tcW w:w="217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生化培养箱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22030500005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2023-03-04</w:t>
                  </w:r>
                </w:p>
              </w:tc>
              <w:tc>
                <w:tcPr>
                  <w:tcW w:w="217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数字温度计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22030500009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2023-03-04</w:t>
                  </w:r>
                </w:p>
              </w:tc>
              <w:tc>
                <w:tcPr>
                  <w:tcW w:w="217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电子计价秤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22030500028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2023-03-04</w:t>
                  </w:r>
                </w:p>
              </w:tc>
              <w:tc>
                <w:tcPr>
                  <w:tcW w:w="217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压力表（0-0.4MPa）2.5级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JYL202111178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2022-05-29</w:t>
                  </w:r>
                </w:p>
              </w:tc>
              <w:tc>
                <w:tcPr>
                  <w:tcW w:w="217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70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</w:rPr>
                  </w:pP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标准溶液控制：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020" w:type="dxa"/>
            <w:shd w:val="clear" w:color="auto" w:fill="auto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如：《产品检验控制程序》或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《产品放行控制程序》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操作规程/检验规程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446"/>
              <w:gridCol w:w="2667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446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66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《蜜炼枇杷雪梨饮料浓浆检验规程》进行抽样送检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各类《操作规程》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66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按照《生产作业指导书》、《危害控制计划》等执行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按照企标</w:t>
                  </w:r>
                  <w:r>
                    <w:rPr>
                      <w:rFonts w:hint="default" w:eastAsia="宋体"/>
                      <w:lang w:val="en-US" w:eastAsia="zh-CN"/>
                    </w:rPr>
                    <w:t>Q/JCR0002S-2020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667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原料验收记录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34"/>
              <w:gridCol w:w="918"/>
              <w:gridCol w:w="2511"/>
              <w:gridCol w:w="2150"/>
              <w:gridCol w:w="13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918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511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15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2021-12-29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干枇杷叶</w:t>
                  </w:r>
                </w:p>
              </w:tc>
              <w:tc>
                <w:tcPr>
                  <w:tcW w:w="91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感官：呈长圆型或倒卵形，先端尖边缘有疏锯齿，上表面灰绿色下表面密被黄色绒毛等、水分≤13.0%、灰分≤9.0%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感官：符合要求；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水分：12.9%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灰分4.3%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2021-06-12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枇杷雪梨膏外盒</w:t>
                  </w:r>
                </w:p>
              </w:tc>
              <w:tc>
                <w:tcPr>
                  <w:tcW w:w="91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外观：厚薄应均匀一致，表面光洁无破损，无气泡，无异物无粘连；印刷的文字、图案清晰，完整、色彩均匀，无明显色差内侧无污渍</w:t>
                  </w:r>
                </w:p>
              </w:tc>
              <w:tc>
                <w:tcPr>
                  <w:tcW w:w="215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感官：符合要求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2021-06-12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枇杷雪梨膏外贴</w:t>
                  </w:r>
                </w:p>
              </w:tc>
              <w:tc>
                <w:tcPr>
                  <w:tcW w:w="9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外观：厚薄应均匀一致，表面光洁无破损，无气泡，无异物无粘连；印刷的文字、图案清晰，完整、色彩均匀，无明显色差内侧无污渍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感官：符合要求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2022-01-17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120g圆瓶</w:t>
                  </w:r>
                </w:p>
              </w:tc>
              <w:tc>
                <w:tcPr>
                  <w:tcW w:w="91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1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瓶口端面平整，螺纹圆滑             无崩缺，厚薄均匀；瓶身表面光滑平整；外观清晰透明、无裂痕；无异物，瓶底平整；厚薄均匀，无裂痕</w:t>
                  </w: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符合规定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原料雪梨、鲜果枇杷，根据生产订单情况，一次性采购量较大，进行榨汁加工，以雪梨膏、枇杷膏形式储存，加工时根据配方进行配制使用。今年受疫情影响，未采购；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主要体现在生产批记录，见技术生产部审核记录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出厂检验报告单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15"/>
              <w:gridCol w:w="2458"/>
              <w:gridCol w:w="1967"/>
              <w:gridCol w:w="11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1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4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9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2021-11-07</w:t>
                  </w:r>
                </w:p>
              </w:tc>
              <w:tc>
                <w:tcPr>
                  <w:tcW w:w="1620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蜜炼枇杷雪梨膏/2021-11-05</w:t>
                  </w:r>
                </w:p>
              </w:tc>
              <w:tc>
                <w:tcPr>
                  <w:tcW w:w="1115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45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本品呈均匀棕色或黑褐色，具有该品种应有的滋味及气味，无异味应无肉眼可见的外来杂质</w:t>
                  </w:r>
                </w:p>
              </w:tc>
              <w:tc>
                <w:tcPr>
                  <w:tcW w:w="1967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本品呈均匀黑褐色，具有该品种应有的滋味及气味，无异味应无肉眼可见的外来杂质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可溶性固形物≥45%</w:t>
                  </w:r>
                </w:p>
              </w:tc>
              <w:tc>
                <w:tcPr>
                  <w:tcW w:w="1967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81.4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PH3.0-5.5</w:t>
                  </w:r>
                </w:p>
              </w:tc>
              <w:tc>
                <w:tcPr>
                  <w:tcW w:w="1967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4.31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商业无菌</w:t>
                  </w:r>
                </w:p>
              </w:tc>
              <w:tc>
                <w:tcPr>
                  <w:tcW w:w="1967" w:type="dxa"/>
                </w:tcPr>
                <w:p>
                  <w:pPr>
                    <w:pStyle w:val="2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符合相关规定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76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2022-01-15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2021-10-02</w:t>
                  </w:r>
                </w:p>
              </w:tc>
              <w:tc>
                <w:tcPr>
                  <w:tcW w:w="1620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蜜炼枇杷雪梨膏/2022-01-13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本品呈均匀棕色或黑褐色，具有该品种应有的滋味及气味，无异味应无肉眼可见的外来杂质</w:t>
                  </w:r>
                </w:p>
              </w:tc>
              <w:tc>
                <w:tcPr>
                  <w:tcW w:w="1967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本品呈均匀黑褐色，具有该品种应有的滋味及气味，无异味应无肉眼可见的外来杂质</w:t>
                  </w: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Merge w:val="continue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可溶性固形物≥45%</w:t>
                  </w:r>
                </w:p>
              </w:tc>
              <w:tc>
                <w:tcPr>
                  <w:tcW w:w="1967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82.1</w:t>
                  </w: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PH3.0-5.5</w:t>
                  </w:r>
                </w:p>
              </w:tc>
              <w:tc>
                <w:tcPr>
                  <w:tcW w:w="1967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4.49</w:t>
                  </w: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4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商业无菌</w:t>
                  </w:r>
                </w:p>
              </w:tc>
              <w:tc>
                <w:tcPr>
                  <w:tcW w:w="1967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color w:val="auto"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符合相关规定</w:t>
                  </w: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2022-05-11生产加工的蜜炼枇杷雪梨膏还在检测中；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抽取产品的第三方验证报告：蜜炼枇杷雪梨膏报告编号：A2210503480101001C，检测项目：商业无菌、可溶性固形物、总砷、铅、糖精钠、甜蜜素等，报告结论：符合要求；报告日期：2021-12-10；检测单位：杭州华测检测技术有限公司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HACCP体系验证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4.5  </w:t>
            </w:r>
          </w:p>
        </w:tc>
        <w:tc>
          <w:tcPr>
            <w:tcW w:w="67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《验证控制程序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FF"/>
              </w:rPr>
            </w:pPr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 xml:space="preserve">a）评审监控记录以确定关键控制点处于受控状态；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b）评审纠正措施记录，包括具体的偏离、产品处置和分析，以确定偏离的根本原因；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c）校准或检查计量器具的准确性；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d）观察控制措施是否按照HACCP计划实施；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e）抽样检测验证产品的安全性；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f）环境采样和检测； 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g）HACCP体系审核。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抽样检测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记录评审 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《验证控制程序》的内容包括：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见《验证报告》和《检验报告》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空气沉降记录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987"/>
              <w:gridCol w:w="2057"/>
              <w:gridCol w:w="1642"/>
              <w:gridCol w:w="19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9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05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2022-03-31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空灌装车间空气沉降菌</w:t>
                  </w: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05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十万级≤10个/皿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2021-12-29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空灌装车间空气沉降菌</w:t>
                  </w: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0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十万级≤10个/皿</w:t>
                  </w:r>
                </w:p>
              </w:tc>
              <w:tc>
                <w:tcPr>
                  <w:tcW w:w="16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05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05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color w:val="FF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抽查：人员手部、工器具等接触面的验证情况，提供有微生物涂抹检测结果，也进行了判定，但未提供判定的依据/标准；</w:t>
            </w:r>
          </w:p>
          <w:p>
            <w:pPr>
              <w:pStyle w:val="2"/>
            </w:pP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val="en-US" w:eastAsia="zh-CN"/>
              </w:rPr>
              <w:t>生活饮用水PH检验记录表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1333"/>
              <w:gridCol w:w="1412"/>
              <w:gridCol w:w="1555"/>
              <w:gridCol w:w="12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412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5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2022-05-05</w:t>
                  </w:r>
                </w:p>
              </w:tc>
              <w:tc>
                <w:tcPr>
                  <w:tcW w:w="13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生活饮用水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PH：6.5-8.5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7.68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2022-03-25</w:t>
                  </w:r>
                </w:p>
              </w:tc>
              <w:tc>
                <w:tcPr>
                  <w:tcW w:w="1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生活饮用水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PH：6.5-8.5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7.69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val="en-US" w:eastAsia="zh-CN"/>
              </w:rPr>
              <w:t>水质监测记录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1333"/>
              <w:gridCol w:w="1156"/>
              <w:gridCol w:w="1811"/>
              <w:gridCol w:w="12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7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1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11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2022-05-05</w:t>
                  </w:r>
                </w:p>
              </w:tc>
              <w:tc>
                <w:tcPr>
                  <w:tcW w:w="13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生活饮用水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余氯≥0.3mg/L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0.40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2022-04-15</w:t>
                  </w:r>
                </w:p>
              </w:tc>
              <w:tc>
                <w:tcPr>
                  <w:tcW w:w="1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生活饮用水</w:t>
                  </w:r>
                </w:p>
              </w:tc>
              <w:tc>
                <w:tcPr>
                  <w:tcW w:w="11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余氯≥0.3mg/L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0.35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提供有生产用水第三方检测报告，报告编号: A2220102573101001C，经检测，所检项目符合GB 5749-2006 《生活饮用水卫生标准》要求。报告日期：2022-04-07；</w:t>
            </w:r>
          </w:p>
          <w:p>
            <w:pPr>
              <w:pStyle w:val="2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rFonts w:hint="eastAsia"/>
                <w:color w:val="0000FF"/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/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华测检测技术有限公司</w:t>
            </w:r>
            <w:r>
              <w:rPr>
                <w:rFonts w:hint="eastAsia"/>
                <w:u w:val="single"/>
              </w:rPr>
              <w:t xml:space="preserve">  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生产加工用水、产品的安全性验证</w:t>
            </w:r>
            <w:r>
              <w:rPr>
                <w:rFonts w:hint="eastAsia"/>
                <w:u w:val="single"/>
              </w:rPr>
              <w:t xml:space="preserve">        ；</w:t>
            </w:r>
          </w:p>
          <w:p/>
          <w:p>
            <w:r>
              <w:rPr>
                <w:rFonts w:hint="eastAsia"/>
              </w:rPr>
              <w:t>应定期对HACCP体系充分性进行评审，适用时进行重新评审。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不合格和纠正措施</w:t>
            </w: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《不合格控制程序》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auto"/>
          </w:tcPr>
          <w:p/>
        </w:tc>
        <w:tc>
          <w:tcPr>
            <w:tcW w:w="1100" w:type="dxa"/>
            <w:vMerge w:val="continue"/>
            <w:shd w:val="clear" w:color="auto" w:fill="auto"/>
          </w:tcPr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5.1.1 不合格</w:t>
            </w:r>
          </w:p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返工后验证合格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不合格品报告、评审、处置单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20211223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枇杷雪梨膏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在杀菌后出现破损情况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  <w:p/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5.1.2 </w:t>
            </w:r>
          </w:p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auto"/>
          </w:tcPr>
          <w:p/>
        </w:tc>
        <w:tc>
          <w:tcPr>
            <w:tcW w:w="1100" w:type="dxa"/>
            <w:vMerge w:val="continue"/>
            <w:shd w:val="clear" w:color="auto" w:fill="auto"/>
          </w:tcPr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》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563"/>
              <w:gridCol w:w="1390"/>
              <w:gridCol w:w="1680"/>
              <w:gridCol w:w="2105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不合格处置</w:t>
            </w: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5.1.3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不合格品控制程序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t>企业应保留不合格处置记录，以作为以下证据：</w:t>
            </w:r>
          </w:p>
          <w:p>
            <w:r>
              <w:rPr>
                <w:rFonts w:hint="eastAsia"/>
              </w:rPr>
              <w:t>a）不合格的性质以及随后采取的措施；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b）纠正措施的结果。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已保留，见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不合格品报告、评审、处置单</w:t>
            </w:r>
            <w:r>
              <w:rPr>
                <w:rFonts w:hint="eastAsia"/>
                <w:u w:val="single"/>
              </w:rPr>
              <w:t xml:space="preserve">  》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-33655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64FB3"/>
    <w:rsid w:val="0008296E"/>
    <w:rsid w:val="000C2DCE"/>
    <w:rsid w:val="000E6B21"/>
    <w:rsid w:val="00101728"/>
    <w:rsid w:val="001139D4"/>
    <w:rsid w:val="00186260"/>
    <w:rsid w:val="001A2D7F"/>
    <w:rsid w:val="001F7537"/>
    <w:rsid w:val="002165CB"/>
    <w:rsid w:val="002939AD"/>
    <w:rsid w:val="002A028A"/>
    <w:rsid w:val="002E67B3"/>
    <w:rsid w:val="00314AF6"/>
    <w:rsid w:val="00337922"/>
    <w:rsid w:val="00340867"/>
    <w:rsid w:val="00375754"/>
    <w:rsid w:val="00380837"/>
    <w:rsid w:val="003A198A"/>
    <w:rsid w:val="003B13B8"/>
    <w:rsid w:val="003C1754"/>
    <w:rsid w:val="003C641B"/>
    <w:rsid w:val="003C7DBF"/>
    <w:rsid w:val="003E2647"/>
    <w:rsid w:val="00410914"/>
    <w:rsid w:val="004304D8"/>
    <w:rsid w:val="00440274"/>
    <w:rsid w:val="004B42A9"/>
    <w:rsid w:val="004E3507"/>
    <w:rsid w:val="005310FB"/>
    <w:rsid w:val="00536930"/>
    <w:rsid w:val="005472E3"/>
    <w:rsid w:val="00564E53"/>
    <w:rsid w:val="005C0A06"/>
    <w:rsid w:val="005D5659"/>
    <w:rsid w:val="00600C20"/>
    <w:rsid w:val="00644FE2"/>
    <w:rsid w:val="00674E7B"/>
    <w:rsid w:val="0067640C"/>
    <w:rsid w:val="00676974"/>
    <w:rsid w:val="00687324"/>
    <w:rsid w:val="006E668E"/>
    <w:rsid w:val="006E678B"/>
    <w:rsid w:val="00737F57"/>
    <w:rsid w:val="007757F3"/>
    <w:rsid w:val="007B4D48"/>
    <w:rsid w:val="007C1B48"/>
    <w:rsid w:val="007E6AEB"/>
    <w:rsid w:val="007F652D"/>
    <w:rsid w:val="008973EE"/>
    <w:rsid w:val="008B432D"/>
    <w:rsid w:val="00971600"/>
    <w:rsid w:val="00990C06"/>
    <w:rsid w:val="009973B4"/>
    <w:rsid w:val="009C1290"/>
    <w:rsid w:val="009C28C1"/>
    <w:rsid w:val="009C5776"/>
    <w:rsid w:val="009F7EED"/>
    <w:rsid w:val="00A80636"/>
    <w:rsid w:val="00AF0AAB"/>
    <w:rsid w:val="00B4743E"/>
    <w:rsid w:val="00B843D3"/>
    <w:rsid w:val="00BC1484"/>
    <w:rsid w:val="00BF3CC7"/>
    <w:rsid w:val="00BF597E"/>
    <w:rsid w:val="00C51A36"/>
    <w:rsid w:val="00C55228"/>
    <w:rsid w:val="00C63768"/>
    <w:rsid w:val="00C9058E"/>
    <w:rsid w:val="00CD2D54"/>
    <w:rsid w:val="00CE315A"/>
    <w:rsid w:val="00D06F59"/>
    <w:rsid w:val="00D807A3"/>
    <w:rsid w:val="00D8388C"/>
    <w:rsid w:val="00DC731C"/>
    <w:rsid w:val="00E46E55"/>
    <w:rsid w:val="00E6224C"/>
    <w:rsid w:val="00E70AD6"/>
    <w:rsid w:val="00E70BFD"/>
    <w:rsid w:val="00E91025"/>
    <w:rsid w:val="00EA002E"/>
    <w:rsid w:val="00EB0164"/>
    <w:rsid w:val="00ED0F62"/>
    <w:rsid w:val="00EF2D8F"/>
    <w:rsid w:val="00F10EBC"/>
    <w:rsid w:val="00FA4815"/>
    <w:rsid w:val="00FD40FA"/>
    <w:rsid w:val="00FF6A5E"/>
    <w:rsid w:val="015D4D12"/>
    <w:rsid w:val="06266A4B"/>
    <w:rsid w:val="063C100F"/>
    <w:rsid w:val="06CD2AC4"/>
    <w:rsid w:val="08D45654"/>
    <w:rsid w:val="08EF65F2"/>
    <w:rsid w:val="0D2A3421"/>
    <w:rsid w:val="0DB258A3"/>
    <w:rsid w:val="0DB265A2"/>
    <w:rsid w:val="0E316C3F"/>
    <w:rsid w:val="0E5F120E"/>
    <w:rsid w:val="0FAE2D98"/>
    <w:rsid w:val="10064BAB"/>
    <w:rsid w:val="108219C2"/>
    <w:rsid w:val="10A320FA"/>
    <w:rsid w:val="11546D11"/>
    <w:rsid w:val="120C6352"/>
    <w:rsid w:val="12464BA6"/>
    <w:rsid w:val="133F19A9"/>
    <w:rsid w:val="145801E9"/>
    <w:rsid w:val="17995692"/>
    <w:rsid w:val="193D50BE"/>
    <w:rsid w:val="1B307FAD"/>
    <w:rsid w:val="1C2D5815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20F174A6"/>
    <w:rsid w:val="21127BFF"/>
    <w:rsid w:val="219D36DA"/>
    <w:rsid w:val="22A25127"/>
    <w:rsid w:val="22B54B0B"/>
    <w:rsid w:val="2455723F"/>
    <w:rsid w:val="252E75E6"/>
    <w:rsid w:val="26A77D69"/>
    <w:rsid w:val="26DE579B"/>
    <w:rsid w:val="27BD6C5C"/>
    <w:rsid w:val="28380A89"/>
    <w:rsid w:val="2D176851"/>
    <w:rsid w:val="2E4419BB"/>
    <w:rsid w:val="2F216952"/>
    <w:rsid w:val="30F57479"/>
    <w:rsid w:val="30F667EB"/>
    <w:rsid w:val="31CE6892"/>
    <w:rsid w:val="32123FFF"/>
    <w:rsid w:val="329E6ECC"/>
    <w:rsid w:val="32E549D6"/>
    <w:rsid w:val="34952C24"/>
    <w:rsid w:val="35C21E9E"/>
    <w:rsid w:val="364B0246"/>
    <w:rsid w:val="374A55D1"/>
    <w:rsid w:val="38D16F63"/>
    <w:rsid w:val="39232843"/>
    <w:rsid w:val="397A6350"/>
    <w:rsid w:val="39ED37D1"/>
    <w:rsid w:val="3AA8309D"/>
    <w:rsid w:val="3AD866D8"/>
    <w:rsid w:val="3ADF3E40"/>
    <w:rsid w:val="3B021652"/>
    <w:rsid w:val="3CBC4F1E"/>
    <w:rsid w:val="3D017E9E"/>
    <w:rsid w:val="3DC72E19"/>
    <w:rsid w:val="3DFF1189"/>
    <w:rsid w:val="403C1B0A"/>
    <w:rsid w:val="40D31FBB"/>
    <w:rsid w:val="447E00C9"/>
    <w:rsid w:val="44866E1C"/>
    <w:rsid w:val="45166589"/>
    <w:rsid w:val="453F71A9"/>
    <w:rsid w:val="456314F8"/>
    <w:rsid w:val="46812352"/>
    <w:rsid w:val="474A7C94"/>
    <w:rsid w:val="484953F3"/>
    <w:rsid w:val="49FE68C7"/>
    <w:rsid w:val="4BB406DB"/>
    <w:rsid w:val="4DE13AE3"/>
    <w:rsid w:val="4E6629D2"/>
    <w:rsid w:val="50294487"/>
    <w:rsid w:val="508C34CF"/>
    <w:rsid w:val="50FA687C"/>
    <w:rsid w:val="514020F3"/>
    <w:rsid w:val="5194269B"/>
    <w:rsid w:val="52305B85"/>
    <w:rsid w:val="525732C1"/>
    <w:rsid w:val="54B036D1"/>
    <w:rsid w:val="55022641"/>
    <w:rsid w:val="5563336E"/>
    <w:rsid w:val="56020D2D"/>
    <w:rsid w:val="56897BCB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D24016A"/>
    <w:rsid w:val="5EA12B9A"/>
    <w:rsid w:val="600300DE"/>
    <w:rsid w:val="61546784"/>
    <w:rsid w:val="61914B57"/>
    <w:rsid w:val="628971D1"/>
    <w:rsid w:val="64E122F1"/>
    <w:rsid w:val="667B0FB6"/>
    <w:rsid w:val="668156F0"/>
    <w:rsid w:val="66E80594"/>
    <w:rsid w:val="67E458E5"/>
    <w:rsid w:val="68522439"/>
    <w:rsid w:val="69774AB9"/>
    <w:rsid w:val="6E475FBD"/>
    <w:rsid w:val="6EDD479C"/>
    <w:rsid w:val="6F8034DB"/>
    <w:rsid w:val="6FD60296"/>
    <w:rsid w:val="7022012C"/>
    <w:rsid w:val="70273BAA"/>
    <w:rsid w:val="712E3A27"/>
    <w:rsid w:val="743E2EC4"/>
    <w:rsid w:val="74BB5781"/>
    <w:rsid w:val="750158F1"/>
    <w:rsid w:val="75FD56CB"/>
    <w:rsid w:val="76C74496"/>
    <w:rsid w:val="76CC5E9B"/>
    <w:rsid w:val="76E82337"/>
    <w:rsid w:val="7769287A"/>
    <w:rsid w:val="787A628C"/>
    <w:rsid w:val="79560518"/>
    <w:rsid w:val="79F82CCF"/>
    <w:rsid w:val="7B2D180B"/>
    <w:rsid w:val="7BA476EB"/>
    <w:rsid w:val="7C6427B4"/>
    <w:rsid w:val="7D216484"/>
    <w:rsid w:val="7D2C7BD6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纯文本1"/>
    <w:basedOn w:val="1"/>
    <w:link w:val="16"/>
    <w:qFormat/>
    <w:uiPriority w:val="0"/>
    <w:rPr>
      <w:rFonts w:ascii="宋体" w:hAnsi="Courier New"/>
    </w:rPr>
  </w:style>
  <w:style w:type="character" w:customStyle="1" w:styleId="16">
    <w:name w:val="纯文本 字符"/>
    <w:link w:val="15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252C2-83F8-4CF2-8FAF-4DB1C31C5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4330</Words>
  <Characters>5030</Characters>
  <Lines>258</Lines>
  <Paragraphs>72</Paragraphs>
  <TotalTime>17</TotalTime>
  <ScaleCrop>false</ScaleCrop>
  <LinksUpToDate>false</LinksUpToDate>
  <CharactersWithSpaces>5797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2022-05-25T14:57:00Z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0E27996982F446339D7464F8033A0B81</vt:lpwstr>
  </property>
</Properties>
</file>