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9"/>
        <w:gridCol w:w="952"/>
        <w:gridCol w:w="761"/>
        <w:gridCol w:w="9370"/>
        <w:gridCol w:w="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39"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3" w:type="dxa"/>
            <w:gridSpan w:val="3"/>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rFonts w:hint="default"/>
                <w:sz w:val="24"/>
                <w:szCs w:val="24"/>
              </w:rPr>
              <w:t xml:space="preserve">          </w:t>
            </w:r>
            <w:r>
              <w:rPr>
                <w:rFonts w:hint="eastAsia"/>
                <w:sz w:val="24"/>
                <w:szCs w:val="24"/>
              </w:rPr>
              <w:t xml:space="preserve">  陪同人员：</w:t>
            </w:r>
            <w:r>
              <w:rPr>
                <w:rFonts w:hint="eastAsia"/>
                <w:sz w:val="24"/>
                <w:szCs w:val="24"/>
                <w:lang w:val="en-US" w:eastAsia="zh-CN"/>
              </w:rPr>
              <w:t>李梦</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3"/>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w:t>
            </w:r>
            <w:r>
              <w:rPr>
                <w:rFonts w:hint="eastAsia"/>
                <w:sz w:val="24"/>
                <w:szCs w:val="24"/>
                <w:lang w:val="en-US" w:eastAsia="zh-CN"/>
              </w:rPr>
              <w:t>22-05-10</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3"/>
            <w:vAlign w:val="center"/>
          </w:tcPr>
          <w:p>
            <w:pPr>
              <w:pStyle w:val="14"/>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52"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9"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ind w:left="0" w:right="0" w:firstLine="210" w:firstLineChars="100"/>
              <w:rPr>
                <w:rFonts w:hint="eastAsia"/>
                <w:szCs w:val="20"/>
                <w:lang w:val="en-US" w:eastAsia="zh-CN"/>
              </w:rPr>
            </w:pPr>
            <w:r>
              <w:rPr>
                <w:rFonts w:hint="eastAsia"/>
                <w:szCs w:val="20"/>
              </w:rPr>
              <w:t>负责公司日常行政管理、人力资源管理、制订公司职责及任职资格、制定年度培训计划并组织培训、健康证管理、体系文件和记录以及管理等工作</w:t>
            </w:r>
            <w:r>
              <w:rPr>
                <w:rFonts w:hint="eastAsia"/>
                <w:szCs w:val="20"/>
                <w:lang w:val="en-US" w:eastAsia="zh-CN"/>
              </w:rPr>
              <w:t>。</w:t>
            </w:r>
          </w:p>
          <w:p>
            <w:pPr>
              <w:pStyle w:val="2"/>
              <w:keepNext w:val="0"/>
              <w:keepLines w:val="0"/>
              <w:suppressLineNumbers w:val="0"/>
              <w:spacing w:before="0" w:beforeAutospacing="0" w:after="0" w:afterAutospacing="0" w:line="360" w:lineRule="auto"/>
              <w:ind w:left="0" w:right="0"/>
              <w:rPr>
                <w:rFonts w:hint="default"/>
                <w:lang w:val="en-US" w:eastAsia="zh-CN"/>
              </w:rPr>
            </w:pPr>
            <w:r>
              <w:rPr>
                <w:rFonts w:hint="eastAsia"/>
                <w:sz w:val="21"/>
                <w:szCs w:val="21"/>
                <w:lang w:val="en-US" w:eastAsia="zh-CN"/>
              </w:rPr>
              <w:t>审核周期内岗位职责未发生变化，部门负责人发生变化。</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52"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《食品安全目标及分解目标考核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873"/>
              <w:gridCol w:w="2527"/>
              <w:gridCol w:w="10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42"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87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52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03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26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2021.06-2022.03</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rPr>
                    <w:t>1．教育培训合格率≥98%</w:t>
                  </w:r>
                </w:p>
              </w:tc>
              <w:tc>
                <w:tcPr>
                  <w:tcW w:w="873" w:type="dxa"/>
                  <w:shd w:val="clear" w:color="auto" w:fill="auto"/>
                  <w:vAlign w:val="center"/>
                </w:tcPr>
                <w:p>
                  <w:pPr>
                    <w:keepNext w:val="0"/>
                    <w:keepLines w:val="0"/>
                    <w:suppressLineNumbers w:val="0"/>
                    <w:spacing w:before="0" w:beforeAutospacing="0" w:after="0" w:afterAutospacing="0"/>
                    <w:ind w:left="0" w:right="0"/>
                    <w:rPr>
                      <w:rFonts w:hint="eastAsia" w:eastAsia="宋体"/>
                      <w:szCs w:val="22"/>
                      <w:lang w:eastAsia="zh-CN"/>
                    </w:rPr>
                  </w:pPr>
                  <w:r>
                    <w:rPr>
                      <w:rFonts w:hint="eastAsia"/>
                      <w:szCs w:val="22"/>
                      <w:lang w:val="en-US" w:eastAsia="zh-CN"/>
                    </w:rPr>
                    <w:t>每半年</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GB" w:eastAsia="zh-CN" w:bidi="ar-SA"/>
                    </w:rPr>
                  </w:pPr>
                  <w:r>
                    <w:rPr>
                      <w:rFonts w:hint="eastAsia"/>
                      <w:szCs w:val="21"/>
                    </w:rPr>
                    <w:t>教育培训合格总人次/教育培训总人次×100%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综合部</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0"/>
                      <w:lang w:val="en-US" w:eastAsia="zh-CN" w:bidi="ar-SA"/>
                    </w:rPr>
                  </w:pPr>
                  <w:r>
                    <w:rPr>
                      <w:rFonts w:hint="eastAsia"/>
                      <w:szCs w:val="21"/>
                    </w:rPr>
                    <w:t>2．文件发放错漏率</w:t>
                  </w:r>
                  <w:r>
                    <w:rPr>
                      <w:rFonts w:hint="eastAsia" w:ascii="宋体" w:hAnsi="宋体"/>
                      <w:szCs w:val="21"/>
                    </w:rPr>
                    <w:t>≤0.5</w:t>
                  </w:r>
                  <w:r>
                    <w:rPr>
                      <w:rFonts w:hint="eastAsia"/>
                      <w:szCs w:val="21"/>
                    </w:rPr>
                    <w:t>%</w:t>
                  </w:r>
                </w:p>
              </w:tc>
              <w:tc>
                <w:tcPr>
                  <w:tcW w:w="87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GB" w:eastAsia="zh-CN" w:bidi="ar-SA"/>
                    </w:rPr>
                  </w:pPr>
                  <w:r>
                    <w:rPr>
                      <w:rFonts w:hint="eastAsia"/>
                      <w:bCs/>
                      <w:szCs w:val="20"/>
                    </w:rPr>
                    <w:t>错发、漏发的文件/所有应发放的文件</w:t>
                  </w:r>
                  <w:r>
                    <w:rPr>
                      <w:rFonts w:hint="eastAsia"/>
                      <w:szCs w:val="21"/>
                    </w:rPr>
                    <w:t>×100%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综合部</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42"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3.人员持证上岗率100%。</w:t>
                  </w:r>
                </w:p>
              </w:tc>
              <w:tc>
                <w:tcPr>
                  <w:tcW w:w="87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252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r>
                    <w:rPr>
                      <w:rFonts w:hint="eastAsia"/>
                      <w:szCs w:val="21"/>
                    </w:rPr>
                    <w:t>持证人数／人员总数×100%</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r>
                    <w:rPr>
                      <w:rFonts w:hint="eastAsia"/>
                      <w:szCs w:val="21"/>
                      <w:lang w:val="en-US" w:eastAsia="zh-CN"/>
                    </w:rPr>
                    <w:t>综合部</w:t>
                  </w:r>
                </w:p>
              </w:tc>
              <w:tc>
                <w:tcPr>
                  <w:tcW w:w="2265"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r>
                    <w:rPr>
                      <w:rFonts w:hint="eastAsia"/>
                      <w:szCs w:val="21"/>
                      <w:lang w:val="en-US" w:eastAsia="zh-CN"/>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val="en-US" w:eastAsia="zh-CN"/>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4</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14</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18</w:t>
                  </w:r>
                </w:p>
              </w:tc>
            </w:tr>
          </w:tbl>
          <w:p>
            <w:pPr>
              <w:keepNext w:val="0"/>
              <w:keepLines w:val="0"/>
              <w:suppressLineNumbers w:val="0"/>
              <w:spacing w:before="0" w:beforeAutospacing="0" w:after="0" w:afterAutospacing="0"/>
              <w:ind w:left="0" w:right="0"/>
              <w:rPr>
                <w:rFonts w:hint="default" w:eastAsia="宋体"/>
                <w:szCs w:val="20"/>
                <w:lang w:val="en-US" w:eastAsia="zh-CN"/>
              </w:rPr>
            </w:pP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 xml:space="preserve">否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 w:val="21"/>
                <w:szCs w:val="21"/>
              </w:rPr>
              <w:fldChar w:fldCharType="begin"/>
            </w:r>
            <w:r>
              <w:rPr>
                <w:rFonts w:hint="default"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4"/>
                <w:sz w:val="31"/>
                <w:szCs w:val="21"/>
              </w:rPr>
              <w:instrText xml:space="preserve">□</w:instrText>
            </w:r>
            <w:r>
              <w:rPr>
                <w:rFonts w:hint="eastAsia" w:ascii="宋体" w:hAnsi="宋体"/>
                <w:position w:val="0"/>
                <w:sz w:val="21"/>
                <w:szCs w:val="21"/>
              </w:rPr>
              <w:instrText xml:space="preserve">,√)</w:instrText>
            </w:r>
            <w:r>
              <w:rPr>
                <w:rFonts w:hint="default" w:ascii="宋体" w:hAnsi="宋体"/>
                <w:sz w:val="21"/>
                <w:szCs w:val="21"/>
              </w:rPr>
              <w:fldChar w:fldCharType="end"/>
            </w:r>
            <w:r>
              <w:rPr>
                <w:rFonts w:hint="eastAsia"/>
                <w:sz w:val="21"/>
                <w:szCs w:val="21"/>
              </w:rPr>
              <w:t>《</w:t>
            </w:r>
            <w:r>
              <w:rPr>
                <w:rFonts w:hint="eastAsia" w:ascii="宋体" w:hAnsi="宋体"/>
                <w:sz w:val="21"/>
                <w:szCs w:val="21"/>
                <w:lang w:val="zh-CN"/>
              </w:rPr>
              <w:t>人力资源管理和岗位培训程序</w:t>
            </w:r>
            <w:r>
              <w:rPr>
                <w:rFonts w:hint="eastAsia"/>
                <w:sz w:val="21"/>
                <w:szCs w:val="21"/>
              </w:rPr>
              <w:t xml:space="preserve">》 </w:t>
            </w:r>
            <w:r>
              <w:rPr>
                <w:rFonts w:hint="eastAsia"/>
                <w:szCs w:val="20"/>
              </w:rPr>
              <w:t xml:space="preserve"> </w:t>
            </w:r>
            <w:r>
              <w:rPr>
                <w:rFonts w:hint="default"/>
                <w:szCs w:val="20"/>
              </w:rPr>
              <w:sym w:font="Wingdings" w:char="00A8"/>
            </w:r>
            <w:r>
              <w:rPr>
                <w:rFonts w:hint="eastAsia"/>
                <w:szCs w:val="20"/>
              </w:rPr>
              <w:t>《能力和意识控制程序》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750"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《岗位规范》</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eastAsia="宋体"/>
                <w:szCs w:val="20"/>
                <w:highlight w:val="red"/>
                <w:lang w:val="en-US" w:eastAsia="zh-CN"/>
              </w:rPr>
            </w:pPr>
            <w:r>
              <w:rPr>
                <w:rFonts w:hint="eastAsia" w:ascii="Calibri" w:hAnsi="Calibri"/>
                <w:szCs w:val="20"/>
              </w:rPr>
              <w:t>抽查任职能力情况：</w:t>
            </w:r>
            <w:r>
              <w:rPr>
                <w:rFonts w:hint="eastAsia" w:ascii="Calibri" w:hAnsi="Calibri"/>
                <w:szCs w:val="20"/>
                <w:lang w:val="en-US" w:eastAsia="zh-CN"/>
              </w:rPr>
              <w:t>经沟通了解，岗位任职要求未发生变化；随机抽取人员</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33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148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shd w:val="clear" w:color="auto" w:fill="auto"/>
                </w:tcPr>
                <w:p>
                  <w:pPr>
                    <w:keepNext w:val="0"/>
                    <w:keepLines w:val="0"/>
                    <w:suppressLineNumbers w:val="0"/>
                    <w:tabs>
                      <w:tab w:val="center" w:pos="792"/>
                    </w:tabs>
                    <w:spacing w:before="0" w:beforeAutospacing="0" w:after="0" w:afterAutospacing="0"/>
                    <w:ind w:left="0" w:right="0"/>
                    <w:rPr>
                      <w:rFonts w:hint="eastAsia" w:eastAsia="宋体"/>
                      <w:sz w:val="21"/>
                      <w:szCs w:val="21"/>
                      <w:highlight w:val="none"/>
                      <w:lang w:val="en-US" w:eastAsia="zh-CN"/>
                    </w:rPr>
                  </w:pPr>
                  <w:r>
                    <w:rPr>
                      <w:rFonts w:hint="eastAsia"/>
                      <w:sz w:val="21"/>
                      <w:szCs w:val="21"/>
                      <w:highlight w:val="none"/>
                      <w:lang w:eastAsia="zh-CN"/>
                    </w:rPr>
                    <w:t>综合部</w:t>
                  </w:r>
                </w:p>
                <w:p>
                  <w:pPr>
                    <w:keepNext w:val="0"/>
                    <w:keepLines w:val="0"/>
                    <w:suppressLineNumbers w:val="0"/>
                    <w:tabs>
                      <w:tab w:val="center" w:pos="792"/>
                    </w:tabs>
                    <w:spacing w:before="0" w:beforeAutospacing="0" w:after="0" w:afterAutospacing="0"/>
                    <w:ind w:left="0" w:right="0"/>
                    <w:rPr>
                      <w:rFonts w:hint="default" w:ascii="黑体" w:hAnsi="黑体" w:eastAsia="黑体"/>
                      <w:bCs/>
                      <w:sz w:val="21"/>
                      <w:szCs w:val="21"/>
                      <w:highlight w:val="none"/>
                      <w:lang w:val="en-US" w:eastAsia="zh-CN"/>
                    </w:rPr>
                  </w:pPr>
                  <w:r>
                    <w:rPr>
                      <w:rFonts w:hint="eastAsia" w:ascii="黑体" w:hAnsi="黑体" w:eastAsia="黑体"/>
                      <w:bCs/>
                      <w:sz w:val="21"/>
                      <w:szCs w:val="21"/>
                      <w:highlight w:val="none"/>
                      <w:lang w:val="en-US" w:eastAsia="zh-CN"/>
                    </w:rPr>
                    <w:t>赵燕楸</w:t>
                  </w:r>
                </w:p>
              </w:tc>
              <w:tc>
                <w:tcPr>
                  <w:tcW w:w="3300"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学历：本科/专科/本科/专科/</w:t>
                  </w:r>
                  <w:r>
                    <w:rPr>
                      <w:rFonts w:hint="default"/>
                      <w:szCs w:val="20"/>
                      <w:highlight w:val="none"/>
                    </w:rPr>
                    <w:sym w:font="Wingdings" w:char="00FE"/>
                  </w:r>
                  <w:r>
                    <w:rPr>
                      <w:rFonts w:hint="eastAsia"/>
                      <w:szCs w:val="20"/>
                      <w:highlight w:val="none"/>
                    </w:rPr>
                    <w:t>高中以上/初中</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专业：无特殊要求</w:t>
                  </w:r>
                </w:p>
                <w:p>
                  <w:pPr>
                    <w:keepNext w:val="0"/>
                    <w:keepLines w:val="0"/>
                    <w:suppressLineNumbers w:val="0"/>
                    <w:spacing w:before="0" w:beforeAutospacing="0" w:after="0" w:afterAutospacing="0"/>
                    <w:ind w:left="0" w:right="0"/>
                    <w:jc w:val="left"/>
                    <w:rPr>
                      <w:rFonts w:hint="eastAsia"/>
                      <w:szCs w:val="20"/>
                      <w:highlight w:val="none"/>
                    </w:rPr>
                  </w:pPr>
                  <w:r>
                    <w:rPr>
                      <w:rFonts w:hint="eastAsia"/>
                      <w:szCs w:val="20"/>
                      <w:highlight w:val="none"/>
                    </w:rPr>
                    <w:t>培训：较好的行政接待、人事处理能力、沟通协调能力</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工作经历：</w:t>
                  </w:r>
                  <w:r>
                    <w:rPr>
                      <w:rFonts w:hint="eastAsia"/>
                      <w:szCs w:val="20"/>
                      <w:highlight w:val="none"/>
                      <w:u w:val="single"/>
                    </w:rPr>
                    <w:t xml:space="preserve">3 </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学历：</w:t>
                  </w:r>
                  <w:r>
                    <w:rPr>
                      <w:rFonts w:hint="eastAsia"/>
                      <w:szCs w:val="20"/>
                      <w:highlight w:val="none"/>
                      <w:lang w:val="en-US" w:eastAsia="zh-CN"/>
                    </w:rPr>
                    <w:t>大</w:t>
                  </w:r>
                  <w:r>
                    <w:rPr>
                      <w:rFonts w:hint="eastAsia"/>
                      <w:szCs w:val="20"/>
                      <w:highlight w:val="none"/>
                    </w:rPr>
                    <w:t>专</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4</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keepNext w:val="0"/>
                    <w:keepLines w:val="0"/>
                    <w:suppressLineNumbers w:val="0"/>
                    <w:spacing w:before="0" w:beforeAutospacing="0" w:after="0" w:afterAutospacing="0"/>
                    <w:ind w:left="0" w:right="0"/>
                    <w:jc w:val="left"/>
                    <w:rPr>
                      <w:rFonts w:hint="eastAsia"/>
                      <w:sz w:val="21"/>
                      <w:szCs w:val="21"/>
                      <w:highlight w:val="none"/>
                      <w:lang w:val="en-US" w:eastAsia="zh-CN"/>
                    </w:rPr>
                  </w:pPr>
                  <w:r>
                    <w:rPr>
                      <w:rFonts w:hint="eastAsia"/>
                      <w:sz w:val="21"/>
                      <w:szCs w:val="21"/>
                      <w:highlight w:val="none"/>
                      <w:lang w:val="en-US" w:eastAsia="zh-CN"/>
                    </w:rPr>
                    <w:t>配送部</w:t>
                  </w:r>
                </w:p>
                <w:p>
                  <w:pPr>
                    <w:pStyle w:val="6"/>
                    <w:keepNext w:val="0"/>
                    <w:keepLines w:val="0"/>
                    <w:suppressLineNumbers w:val="0"/>
                    <w:spacing w:before="0" w:beforeAutospacing="0" w:after="0" w:afterAutospacing="0"/>
                    <w:ind w:left="0" w:leftChars="0" w:right="0" w:firstLine="0" w:firstLineChars="0"/>
                    <w:rPr>
                      <w:rFonts w:hint="default"/>
                      <w:sz w:val="21"/>
                      <w:szCs w:val="21"/>
                      <w:highlight w:val="none"/>
                      <w:lang w:val="en-US" w:eastAsia="zh-CN"/>
                    </w:rPr>
                  </w:pPr>
                  <w:r>
                    <w:rPr>
                      <w:rFonts w:hint="eastAsia"/>
                      <w:sz w:val="21"/>
                      <w:szCs w:val="21"/>
                      <w:highlight w:val="none"/>
                      <w:lang w:val="en-US" w:eastAsia="zh-CN"/>
                    </w:rPr>
                    <w:t>刘素珍</w:t>
                  </w:r>
                </w:p>
              </w:tc>
              <w:tc>
                <w:tcPr>
                  <w:tcW w:w="3300"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学历：本科/专科/</w:t>
                  </w:r>
                  <w:r>
                    <w:rPr>
                      <w:rFonts w:hint="default"/>
                      <w:szCs w:val="20"/>
                      <w:highlight w:val="none"/>
                    </w:rPr>
                    <w:sym w:font="Wingdings" w:char="00FE"/>
                  </w:r>
                  <w:r>
                    <w:rPr>
                      <w:rFonts w:hint="eastAsia"/>
                      <w:szCs w:val="20"/>
                      <w:highlight w:val="none"/>
                    </w:rPr>
                    <w:t>高中以上</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专业：销售相关专业</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培训：了解食品安全相关知识</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w:t>
                  </w:r>
                  <w:r>
                    <w:rPr>
                      <w:rFonts w:hint="eastAsia"/>
                      <w:szCs w:val="20"/>
                      <w:highlight w:val="none"/>
                      <w:u w:val="single"/>
                    </w:rPr>
                    <w:t xml:space="preserve">  2  </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 中专   </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专业：</w:t>
                  </w:r>
                  <w:r>
                    <w:rPr>
                      <w:rFonts w:hint="eastAsia"/>
                      <w:szCs w:val="20"/>
                      <w:highlight w:val="none"/>
                      <w:lang w:val="en-US" w:eastAsia="zh-CN"/>
                    </w:rPr>
                    <w:t>旅游服务</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4</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vAlign w:val="top"/>
                </w:tcPr>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品控部</w:t>
                  </w:r>
                </w:p>
                <w:p>
                  <w:pPr>
                    <w:pStyle w:val="6"/>
                    <w:keepNext w:val="0"/>
                    <w:keepLines w:val="0"/>
                    <w:suppressLineNumbers w:val="0"/>
                    <w:spacing w:before="0" w:beforeAutospacing="0" w:after="0" w:afterAutospacing="0"/>
                    <w:ind w:right="0"/>
                    <w:jc w:val="center"/>
                    <w:rPr>
                      <w:rFonts w:hint="default"/>
                      <w:sz w:val="21"/>
                      <w:szCs w:val="21"/>
                      <w:lang w:val="en-US" w:eastAsia="zh-CN"/>
                    </w:rPr>
                  </w:pPr>
                  <w:r>
                    <w:rPr>
                      <w:rFonts w:hint="eastAsia"/>
                      <w:sz w:val="21"/>
                      <w:szCs w:val="21"/>
                      <w:lang w:val="en-US" w:eastAsia="zh-CN"/>
                    </w:rPr>
                    <w:t>李梦</w:t>
                  </w:r>
                </w:p>
              </w:tc>
              <w:tc>
                <w:tcPr>
                  <w:tcW w:w="3300"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专业：销售相关专业</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7</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vAlign w:val="top"/>
                </w:tcPr>
                <w:p>
                  <w:pPr>
                    <w:pStyle w:val="6"/>
                    <w:keepNext w:val="0"/>
                    <w:keepLines w:val="0"/>
                    <w:suppressLineNumbers w:val="0"/>
                    <w:spacing w:before="0" w:beforeAutospacing="0" w:after="0" w:afterAutospacing="0"/>
                    <w:ind w:right="0"/>
                    <w:jc w:val="center"/>
                    <w:rPr>
                      <w:rFonts w:hint="eastAsia"/>
                      <w:sz w:val="21"/>
                      <w:szCs w:val="21"/>
                      <w:lang w:val="en-US" w:eastAsia="zh-CN"/>
                    </w:rPr>
                  </w:pPr>
                  <w:r>
                    <w:rPr>
                      <w:rFonts w:hint="eastAsia"/>
                      <w:sz w:val="21"/>
                      <w:szCs w:val="21"/>
                      <w:lang w:val="en-US" w:eastAsia="zh-CN"/>
                    </w:rPr>
                    <w:t>配送部分拣</w:t>
                  </w:r>
                </w:p>
                <w:p>
                  <w:pPr>
                    <w:pStyle w:val="6"/>
                    <w:keepNext w:val="0"/>
                    <w:keepLines w:val="0"/>
                    <w:suppressLineNumbers w:val="0"/>
                    <w:spacing w:before="0" w:beforeAutospacing="0" w:after="0" w:afterAutospacing="0"/>
                    <w:ind w:right="0"/>
                    <w:jc w:val="center"/>
                    <w:rPr>
                      <w:rFonts w:hint="default"/>
                      <w:sz w:val="21"/>
                      <w:szCs w:val="21"/>
                      <w:lang w:val="en-US" w:eastAsia="zh-CN"/>
                    </w:rPr>
                  </w:pPr>
                  <w:r>
                    <w:rPr>
                      <w:rFonts w:hint="default"/>
                      <w:sz w:val="21"/>
                      <w:szCs w:val="21"/>
                      <w:lang w:val="en-US" w:eastAsia="zh-CN"/>
                    </w:rPr>
                    <w:t>童海英</w:t>
                  </w:r>
                </w:p>
              </w:tc>
              <w:tc>
                <w:tcPr>
                  <w:tcW w:w="3300"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A8"/>
                  </w:r>
                  <w:r>
                    <w:rPr>
                      <w:rFonts w:hint="eastAsia"/>
                      <w:szCs w:val="20"/>
                    </w:rPr>
                    <w:t>高中/</w:t>
                  </w:r>
                  <w:r>
                    <w:rPr>
                      <w:rFonts w:hint="default"/>
                      <w:szCs w:val="20"/>
                    </w:rPr>
                    <w:sym w:font="Wingdings" w:char="00FE"/>
                  </w:r>
                  <w:r>
                    <w:rPr>
                      <w:rFonts w:hint="eastAsia"/>
                      <w:szCs w:val="20"/>
                      <w:lang w:val="en-US" w:eastAsia="zh-CN"/>
                    </w:rPr>
                    <w:t>初中</w:t>
                  </w:r>
                  <w:r>
                    <w:rPr>
                      <w:rFonts w:hint="eastAsia"/>
                      <w:szCs w:val="20"/>
                    </w:rPr>
                    <w:t>以上</w:t>
                  </w:r>
                </w:p>
                <w:p>
                  <w:pPr>
                    <w:keepNext w:val="0"/>
                    <w:keepLines w:val="0"/>
                    <w:suppressLineNumbers w:val="0"/>
                    <w:spacing w:before="0" w:beforeAutospacing="0" w:after="0" w:afterAutospacing="0"/>
                    <w:ind w:left="0" w:right="0"/>
                    <w:jc w:val="left"/>
                    <w:rPr>
                      <w:rFonts w:hint="eastAsia"/>
                      <w:szCs w:val="20"/>
                      <w:lang w:eastAsia="zh-CN"/>
                    </w:rPr>
                  </w:pPr>
                  <w:r>
                    <w:rPr>
                      <w:rFonts w:hint="eastAsia"/>
                      <w:szCs w:val="20"/>
                    </w:rPr>
                    <w:t>专业：</w:t>
                  </w:r>
                  <w:r>
                    <w:rPr>
                      <w:rFonts w:hint="eastAsia"/>
                      <w:szCs w:val="20"/>
                      <w:lang w:eastAsia="zh-CN"/>
                    </w:rPr>
                    <w:t>——</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szCs w:val="20"/>
                    </w:rPr>
                  </w:pPr>
                  <w:r>
                    <w:rPr>
                      <w:rFonts w:hint="eastAsia"/>
                      <w:szCs w:val="20"/>
                    </w:rPr>
                    <w:t>工作经历：</w:t>
                  </w:r>
                  <w:r>
                    <w:rPr>
                      <w:rFonts w:hint="eastAsia"/>
                      <w:szCs w:val="20"/>
                      <w:u w:val="single"/>
                    </w:rPr>
                    <w:t xml:space="preserve">  </w:t>
                  </w:r>
                  <w:r>
                    <w:rPr>
                      <w:rFonts w:hint="eastAsia"/>
                      <w:szCs w:val="20"/>
                      <w:u w:val="single"/>
                      <w:lang w:eastAsia="zh-CN"/>
                    </w:rPr>
                    <w:t>——</w:t>
                  </w:r>
                  <w:r>
                    <w:rPr>
                      <w:rFonts w:hint="eastAsia"/>
                      <w:szCs w:val="20"/>
                      <w:u w:val="single"/>
                    </w:rPr>
                    <w:t xml:space="preserve">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4</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vAlign w:val="top"/>
                </w:tcPr>
                <w:p>
                  <w:pPr>
                    <w:pStyle w:val="6"/>
                    <w:keepNext w:val="0"/>
                    <w:keepLines w:val="0"/>
                    <w:suppressLineNumbers w:val="0"/>
                    <w:spacing w:before="0" w:beforeAutospacing="0" w:after="0" w:afterAutospacing="0"/>
                    <w:ind w:right="0"/>
                    <w:jc w:val="center"/>
                    <w:rPr>
                      <w:rFonts w:hint="eastAsia"/>
                      <w:sz w:val="21"/>
                      <w:szCs w:val="21"/>
                      <w:lang w:val="en-US" w:eastAsia="zh-CN"/>
                    </w:rPr>
                  </w:pPr>
                  <w:r>
                    <w:rPr>
                      <w:rFonts w:hint="eastAsia"/>
                      <w:sz w:val="21"/>
                      <w:szCs w:val="21"/>
                      <w:lang w:val="en-US" w:eastAsia="zh-CN"/>
                    </w:rPr>
                    <w:t>配送部司机</w:t>
                  </w:r>
                </w:p>
                <w:p>
                  <w:pPr>
                    <w:pStyle w:val="6"/>
                    <w:keepNext w:val="0"/>
                    <w:keepLines w:val="0"/>
                    <w:suppressLineNumbers w:val="0"/>
                    <w:spacing w:before="0" w:beforeAutospacing="0" w:after="0" w:afterAutospacing="0"/>
                    <w:ind w:right="0"/>
                    <w:jc w:val="center"/>
                    <w:rPr>
                      <w:rFonts w:hint="default"/>
                      <w:sz w:val="21"/>
                      <w:szCs w:val="21"/>
                      <w:lang w:val="en-US" w:eastAsia="zh-CN"/>
                    </w:rPr>
                  </w:pPr>
                  <w:r>
                    <w:rPr>
                      <w:rFonts w:hint="default"/>
                      <w:sz w:val="21"/>
                      <w:szCs w:val="21"/>
                      <w:lang w:val="en-US" w:eastAsia="zh-CN"/>
                    </w:rPr>
                    <w:t xml:space="preserve">揭新华  </w:t>
                  </w:r>
                </w:p>
              </w:tc>
              <w:tc>
                <w:tcPr>
                  <w:tcW w:w="3300"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A8"/>
                  </w:r>
                  <w:r>
                    <w:rPr>
                      <w:rFonts w:hint="eastAsia"/>
                      <w:szCs w:val="20"/>
                    </w:rPr>
                    <w:t>高中/</w:t>
                  </w:r>
                  <w:r>
                    <w:rPr>
                      <w:rFonts w:hint="default"/>
                      <w:szCs w:val="20"/>
                    </w:rPr>
                    <w:sym w:font="Wingdings" w:char="00FE"/>
                  </w:r>
                  <w:r>
                    <w:rPr>
                      <w:rFonts w:hint="eastAsia"/>
                      <w:szCs w:val="20"/>
                      <w:lang w:val="en-US" w:eastAsia="zh-CN"/>
                    </w:rPr>
                    <w:t>初中</w:t>
                  </w:r>
                  <w:r>
                    <w:rPr>
                      <w:rFonts w:hint="eastAsia"/>
                      <w:szCs w:val="20"/>
                    </w:rPr>
                    <w:t>以上</w:t>
                  </w:r>
                </w:p>
                <w:p>
                  <w:pPr>
                    <w:keepNext w:val="0"/>
                    <w:keepLines w:val="0"/>
                    <w:suppressLineNumbers w:val="0"/>
                    <w:spacing w:before="0" w:beforeAutospacing="0" w:after="0" w:afterAutospacing="0"/>
                    <w:ind w:left="0" w:right="0"/>
                    <w:jc w:val="left"/>
                    <w:rPr>
                      <w:rFonts w:hint="eastAsia"/>
                      <w:szCs w:val="20"/>
                      <w:lang w:eastAsia="zh-CN"/>
                    </w:rPr>
                  </w:pPr>
                  <w:r>
                    <w:rPr>
                      <w:rFonts w:hint="eastAsia"/>
                      <w:szCs w:val="20"/>
                    </w:rPr>
                    <w:t>专业：</w:t>
                  </w:r>
                  <w:r>
                    <w:rPr>
                      <w:rFonts w:hint="eastAsia"/>
                      <w:szCs w:val="20"/>
                      <w:lang w:eastAsia="zh-CN"/>
                    </w:rPr>
                    <w:t>——</w:t>
                  </w:r>
                </w:p>
                <w:p>
                  <w:pPr>
                    <w:keepNext w:val="0"/>
                    <w:keepLines w:val="0"/>
                    <w:suppressLineNumbers w:val="0"/>
                    <w:spacing w:before="0" w:beforeAutospacing="0" w:after="0" w:afterAutospacing="0"/>
                    <w:ind w:left="0" w:right="0"/>
                    <w:jc w:val="left"/>
                    <w:rPr>
                      <w:rFonts w:hint="default" w:eastAsia="宋体"/>
                      <w:szCs w:val="20"/>
                      <w:lang w:val="en-US" w:eastAsia="zh-CN"/>
                    </w:rPr>
                  </w:pPr>
                  <w:r>
                    <w:rPr>
                      <w:rFonts w:hint="eastAsia"/>
                      <w:szCs w:val="20"/>
                    </w:rPr>
                    <w:t>培训：了解食品安全相关知识</w:t>
                  </w:r>
                  <w:r>
                    <w:rPr>
                      <w:rFonts w:hint="eastAsia"/>
                      <w:szCs w:val="20"/>
                      <w:lang w:eastAsia="zh-CN"/>
                    </w:rPr>
                    <w:t>，</w:t>
                  </w:r>
                  <w:r>
                    <w:rPr>
                      <w:rFonts w:hint="eastAsia"/>
                      <w:szCs w:val="20"/>
                      <w:lang w:val="en-US" w:eastAsia="zh-CN"/>
                    </w:rPr>
                    <w:t>有驾驶证</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w:t>
                  </w:r>
                  <w:r>
                    <w:rPr>
                      <w:rFonts w:hint="eastAsia"/>
                      <w:szCs w:val="20"/>
                      <w:u w:val="single"/>
                      <w:lang w:eastAsia="zh-CN"/>
                    </w:rPr>
                    <w:t>——</w:t>
                  </w:r>
                  <w:r>
                    <w:rPr>
                      <w:rFonts w:hint="eastAsia"/>
                      <w:szCs w:val="20"/>
                      <w:u w:val="single"/>
                    </w:rPr>
                    <w:t xml:space="preserve">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3</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rPr>
                <w:rFonts w:hint="eastAsia" w:ascii="Calibri" w:hAnsi="Calibri"/>
                <w:szCs w:val="20"/>
                <w:u w:val="single"/>
                <w:lang w:val="en-US" w:eastAsia="zh-CN"/>
              </w:rPr>
            </w:pPr>
            <w:r>
              <w:rPr>
                <w:rFonts w:hint="eastAsia" w:ascii="Calibri" w:hAnsi="Calibri"/>
                <w:szCs w:val="20"/>
                <w:u w:val="single"/>
                <w:lang w:val="en-US" w:eastAsia="zh-CN"/>
              </w:rPr>
              <w:t>建议后期对人员能力进行总体评价并保留评价证据。</w:t>
            </w: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管理人员  </w:t>
                  </w:r>
                  <w:r>
                    <w:rPr>
                      <w:rFonts w:hint="eastAsia"/>
                      <w:szCs w:val="20"/>
                      <w:lang w:val="en-US" w:eastAsia="zh-CN"/>
                    </w:rPr>
                    <w:t>2</w:t>
                  </w:r>
                  <w:r>
                    <w:rPr>
                      <w:rFonts w:hint="eastAsia"/>
                      <w:szCs w:val="20"/>
                    </w:rPr>
                    <w:t xml:space="preserve">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w:t>
                  </w:r>
                  <w:r>
                    <w:rPr>
                      <w:rFonts w:hint="eastAsia"/>
                      <w:szCs w:val="20"/>
                      <w:lang w:val="en-US" w:eastAsia="zh-CN"/>
                    </w:rPr>
                    <w:t>2</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是</w:t>
                  </w:r>
                </w:p>
              </w:tc>
              <w:tc>
                <w:tcPr>
                  <w:tcW w:w="1616" w:type="dxa"/>
                </w:tcPr>
                <w:p>
                  <w:pPr>
                    <w:keepNext w:val="0"/>
                    <w:keepLines w:val="0"/>
                    <w:suppressLineNumbers w:val="0"/>
                    <w:spacing w:before="0" w:beforeAutospacing="0" w:after="0" w:afterAutospacing="0"/>
                    <w:ind w:left="0" w:right="0"/>
                    <w:rPr>
                      <w:rFonts w:hint="eastAsia" w:ascii="Calibri" w:hAnsi="Calibri" w:eastAsia="宋体"/>
                      <w:szCs w:val="20"/>
                      <w:lang w:eastAsia="zh-CN"/>
                    </w:rPr>
                  </w:pPr>
                  <w:r>
                    <w:rPr>
                      <w:rFonts w:hint="eastAsia" w:ascii="Calibri" w:hAnsi="Calibri"/>
                      <w:szCs w:val="20"/>
                      <w:lang w:eastAsia="zh-CN"/>
                    </w:rPr>
                    <w:t>——</w:t>
                  </w:r>
                </w:p>
              </w:tc>
              <w:tc>
                <w:tcPr>
                  <w:tcW w:w="1821"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lang w:val="en-US"/>
              </w:rPr>
            </w:pPr>
            <w:r>
              <w:rPr>
                <w:rFonts w:hint="eastAsia" w:ascii="Calibri" w:hAnsi="Calibri"/>
                <w:szCs w:val="20"/>
              </w:rPr>
              <w:t>培训过程的控制：</w:t>
            </w:r>
            <w:r>
              <w:rPr>
                <w:rFonts w:hint="eastAsia" w:ascii="Calibri" w:hAnsi="Calibri"/>
                <w:szCs w:val="20"/>
                <w:lang w:val="en-US" w:eastAsia="zh-CN"/>
              </w:rPr>
              <w:t>提供有《</w:t>
            </w:r>
            <w:r>
              <w:rPr>
                <w:rFonts w:hint="eastAsia" w:ascii="Calibri" w:hAnsi="Calibri"/>
                <w:szCs w:val="20"/>
              </w:rPr>
              <w:t>202</w:t>
            </w:r>
            <w:r>
              <w:rPr>
                <w:rFonts w:hint="eastAsia" w:ascii="Calibri" w:hAnsi="Calibri"/>
                <w:szCs w:val="20"/>
                <w:lang w:val="en-US" w:eastAsia="zh-CN"/>
              </w:rPr>
              <w:t>1</w:t>
            </w:r>
            <w:r>
              <w:rPr>
                <w:rFonts w:hint="eastAsia" w:ascii="Calibri" w:hAnsi="Calibri"/>
                <w:szCs w:val="20"/>
              </w:rPr>
              <w:t>-202</w:t>
            </w:r>
            <w:r>
              <w:rPr>
                <w:rFonts w:hint="eastAsia" w:ascii="Calibri" w:hAnsi="Calibri"/>
                <w:szCs w:val="20"/>
                <w:lang w:val="en-US" w:eastAsia="zh-CN"/>
              </w:rPr>
              <w:t>2</w:t>
            </w:r>
            <w:r>
              <w:rPr>
                <w:rFonts w:hint="eastAsia" w:ascii="Calibri" w:hAnsi="Calibri"/>
                <w:szCs w:val="20"/>
              </w:rPr>
              <w:t xml:space="preserve"> 年度培训计划</w:t>
            </w:r>
            <w:r>
              <w:rPr>
                <w:rFonts w:hint="eastAsia" w:ascii="Calibri" w:hAnsi="Calibri"/>
                <w:szCs w:val="20"/>
                <w:lang w:val="en-US" w:eastAsia="zh-CN"/>
              </w:rPr>
              <w:t>》、《培训记录》，随机抽取</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1810"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2183"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rPr>
                    <w:t>2</w:t>
                  </w:r>
                  <w:r>
                    <w:rPr>
                      <w:rFonts w:hint="default"/>
                      <w:szCs w:val="21"/>
                    </w:rPr>
                    <w:t>02</w:t>
                  </w:r>
                  <w:r>
                    <w:rPr>
                      <w:rFonts w:hint="eastAsia"/>
                      <w:szCs w:val="21"/>
                      <w:lang w:val="en-US" w:eastAsia="zh-CN"/>
                    </w:rPr>
                    <w:t xml:space="preserve">1-10-08 </w:t>
                  </w:r>
                </w:p>
              </w:tc>
              <w:tc>
                <w:tcPr>
                  <w:tcW w:w="1810" w:type="dxa"/>
                </w:tcPr>
                <w:p>
                  <w:pPr>
                    <w:keepNext w:val="0"/>
                    <w:keepLines w:val="0"/>
                    <w:suppressLineNumbers w:val="0"/>
                    <w:spacing w:before="0" w:beforeAutospacing="0" w:after="0" w:afterAutospacing="0"/>
                    <w:ind w:left="0" w:right="0"/>
                    <w:rPr>
                      <w:rFonts w:hint="default"/>
                      <w:szCs w:val="21"/>
                    </w:rPr>
                  </w:pPr>
                  <w:r>
                    <w:rPr>
                      <w:rFonts w:hint="default"/>
                      <w:szCs w:val="21"/>
                    </w:rPr>
                    <w:t>仓库管理</w:t>
                  </w:r>
                </w:p>
              </w:tc>
              <w:tc>
                <w:tcPr>
                  <w:tcW w:w="2183" w:type="dxa"/>
                </w:tcPr>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rPr>
                    <w:t>各部门相关</w:t>
                  </w:r>
                  <w:r>
                    <w:rPr>
                      <w:rFonts w:hint="default"/>
                      <w:szCs w:val="21"/>
                    </w:rPr>
                    <w:t>人员</w:t>
                  </w:r>
                  <w:r>
                    <w:rPr>
                      <w:rFonts w:hint="eastAsia"/>
                      <w:szCs w:val="21"/>
                      <w:lang w:val="en-US" w:eastAsia="zh-CN"/>
                    </w:rPr>
                    <w:t>/10人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szCs w:val="21"/>
                      <w:highlight w:val="yellow"/>
                      <w:lang w:val="en-US"/>
                    </w:rPr>
                  </w:pPr>
                  <w:r>
                    <w:rPr>
                      <w:rFonts w:hint="eastAsia"/>
                      <w:szCs w:val="21"/>
                      <w:lang w:val="en-US" w:eastAsia="zh-CN"/>
                    </w:rPr>
                    <w:t>2021-12-08</w:t>
                  </w:r>
                </w:p>
              </w:tc>
              <w:tc>
                <w:tcPr>
                  <w:tcW w:w="1810" w:type="dxa"/>
                  <w:vAlign w:val="top"/>
                </w:tcPr>
                <w:p>
                  <w:pPr>
                    <w:keepNext w:val="0"/>
                    <w:keepLines w:val="0"/>
                    <w:widowControl/>
                    <w:suppressLineNumbers w:val="0"/>
                    <w:spacing w:before="0" w:beforeAutospacing="0" w:after="0" w:afterAutospacing="0"/>
                    <w:ind w:left="0" w:right="0"/>
                    <w:jc w:val="left"/>
                    <w:rPr>
                      <w:rFonts w:hint="default"/>
                      <w:szCs w:val="21"/>
                      <w:highlight w:val="yellow"/>
                    </w:rPr>
                  </w:pPr>
                  <w:r>
                    <w:rPr>
                      <w:rFonts w:hint="eastAsia" w:ascii="宋体" w:hAnsi="宋体" w:eastAsia="宋体" w:cs="宋体"/>
                      <w:color w:val="000000"/>
                      <w:kern w:val="0"/>
                      <w:sz w:val="21"/>
                      <w:szCs w:val="21"/>
                      <w:lang w:val="en-US" w:eastAsia="zh-CN" w:bidi="ar"/>
                    </w:rPr>
                    <w:t>原辅料材料验收要求</w:t>
                  </w:r>
                </w:p>
              </w:tc>
              <w:tc>
                <w:tcPr>
                  <w:tcW w:w="2183" w:type="dxa"/>
                  <w:vAlign w:val="top"/>
                </w:tcPr>
                <w:p>
                  <w:pPr>
                    <w:keepNext w:val="0"/>
                    <w:keepLines w:val="0"/>
                    <w:suppressLineNumbers w:val="0"/>
                    <w:spacing w:before="0" w:beforeAutospacing="0" w:after="0" w:afterAutospacing="0"/>
                    <w:ind w:left="0" w:right="0"/>
                    <w:rPr>
                      <w:rFonts w:hint="default"/>
                      <w:szCs w:val="21"/>
                    </w:rPr>
                  </w:pPr>
                  <w:r>
                    <w:rPr>
                      <w:rFonts w:hint="eastAsia"/>
                      <w:szCs w:val="21"/>
                    </w:rPr>
                    <w:t>各部门相关</w:t>
                  </w:r>
                  <w:r>
                    <w:rPr>
                      <w:rFonts w:hint="default"/>
                      <w:szCs w:val="21"/>
                    </w:rPr>
                    <w:t>人员</w:t>
                  </w:r>
                  <w:r>
                    <w:rPr>
                      <w:rFonts w:hint="eastAsia"/>
                      <w:szCs w:val="21"/>
                      <w:lang w:val="en-US" w:eastAsia="zh-CN"/>
                    </w:rPr>
                    <w:t>/10人</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lang w:val="en-US" w:eastAsia="zh-CN"/>
                    </w:rPr>
                  </w:pPr>
                  <w:r>
                    <w:rPr>
                      <w:rFonts w:hint="eastAsia"/>
                      <w:szCs w:val="21"/>
                    </w:rPr>
                    <w:t>202</w:t>
                  </w:r>
                  <w:r>
                    <w:rPr>
                      <w:rFonts w:hint="eastAsia"/>
                      <w:szCs w:val="21"/>
                      <w:lang w:val="en-US" w:eastAsia="zh-CN"/>
                    </w:rPr>
                    <w:t>2-01-07</w:t>
                  </w:r>
                </w:p>
              </w:tc>
              <w:tc>
                <w:tcPr>
                  <w:tcW w:w="1810" w:type="dxa"/>
                </w:tcPr>
                <w:p>
                  <w:pPr>
                    <w:keepNext w:val="0"/>
                    <w:keepLines w:val="0"/>
                    <w:widowControl/>
                    <w:suppressLineNumbers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cs="宋体"/>
                      <w:color w:val="000000"/>
                      <w:kern w:val="0"/>
                      <w:sz w:val="24"/>
                      <w:szCs w:val="24"/>
                      <w:lang w:val="en-US" w:eastAsia="zh-CN" w:bidi="ar"/>
                    </w:rPr>
                    <w:t>配送管理培训</w:t>
                  </w:r>
                </w:p>
              </w:tc>
              <w:tc>
                <w:tcPr>
                  <w:tcW w:w="218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szCs w:val="21"/>
                    </w:rPr>
                    <w:t>各部门相关</w:t>
                  </w:r>
                  <w:r>
                    <w:rPr>
                      <w:rFonts w:hint="default"/>
                      <w:szCs w:val="21"/>
                    </w:rPr>
                    <w:t>人员</w:t>
                  </w:r>
                  <w:r>
                    <w:rPr>
                      <w:rFonts w:hint="eastAsia"/>
                      <w:szCs w:val="21"/>
                      <w:lang w:val="en-US" w:eastAsia="zh-CN"/>
                    </w:rPr>
                    <w:t>/10人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eastAsia="宋体"/>
                      <w:szCs w:val="21"/>
                      <w:lang w:val="en-US" w:eastAsia="zh-CN"/>
                    </w:rPr>
                  </w:pPr>
                  <w:r>
                    <w:rPr>
                      <w:rFonts w:hint="default" w:eastAsia="宋体"/>
                      <w:szCs w:val="21"/>
                      <w:lang w:val="en-US" w:eastAsia="zh-CN"/>
                    </w:rPr>
                    <w:t>2022-4-15</w:t>
                  </w:r>
                </w:p>
              </w:tc>
              <w:tc>
                <w:tcPr>
                  <w:tcW w:w="1810" w:type="dxa"/>
                  <w:vAlign w:val="top"/>
                </w:tcPr>
                <w:p>
                  <w:pPr>
                    <w:keepNext w:val="0"/>
                    <w:keepLines w:val="0"/>
                    <w:suppressLineNumbers w:val="0"/>
                    <w:spacing w:before="0" w:beforeAutospacing="0" w:after="0" w:afterAutospacing="0"/>
                    <w:ind w:left="0" w:right="0"/>
                    <w:rPr>
                      <w:rFonts w:hint="default" w:ascii="宋体" w:hAnsi="宋体" w:eastAsia="宋体"/>
                      <w:szCs w:val="21"/>
                      <w:lang w:val="en-US" w:eastAsia="zh-CN"/>
                    </w:rPr>
                  </w:pPr>
                  <w:r>
                    <w:rPr>
                      <w:rFonts w:hint="default" w:ascii="宋体" w:hAnsi="宋体" w:eastAsia="宋体"/>
                      <w:szCs w:val="21"/>
                      <w:lang w:val="en-US" w:eastAsia="zh-CN"/>
                    </w:rPr>
                    <w:t>顾客意识培训</w:t>
                  </w:r>
                </w:p>
              </w:tc>
              <w:tc>
                <w:tcPr>
                  <w:tcW w:w="2183" w:type="dxa"/>
                  <w:vAlign w:val="top"/>
                </w:tcPr>
                <w:p>
                  <w:pPr>
                    <w:keepNext w:val="0"/>
                    <w:keepLines w:val="0"/>
                    <w:suppressLineNumbers w:val="0"/>
                    <w:spacing w:before="0" w:beforeAutospacing="0" w:after="0" w:afterAutospacing="0"/>
                    <w:ind w:left="0" w:leftChars="0" w:right="0" w:rightChars="0"/>
                    <w:rPr>
                      <w:rFonts w:hint="eastAsia" w:eastAsia="宋体"/>
                      <w:szCs w:val="21"/>
                      <w:lang w:val="en-US" w:eastAsia="zh-CN"/>
                    </w:rPr>
                  </w:pPr>
                  <w:r>
                    <w:rPr>
                      <w:rFonts w:hint="eastAsia"/>
                      <w:szCs w:val="21"/>
                      <w:lang w:val="en-US" w:eastAsia="zh-CN"/>
                    </w:rPr>
                    <w:t>全体人员</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szCs w:val="21"/>
                      <w:lang w:val="en-US" w:eastAsia="zh-CN"/>
                    </w:rPr>
                  </w:pPr>
                  <w:r>
                    <w:rPr>
                      <w:rFonts w:hint="eastAsia"/>
                      <w:szCs w:val="21"/>
                      <w:lang w:val="en-US" w:eastAsia="zh-CN"/>
                    </w:rPr>
                    <w:t>2022-02-09</w:t>
                  </w:r>
                </w:p>
              </w:tc>
              <w:tc>
                <w:tcPr>
                  <w:tcW w:w="1810" w:type="dxa"/>
                  <w:vAlign w:val="top"/>
                </w:tcPr>
                <w:p>
                  <w:pPr>
                    <w:keepNext w:val="0"/>
                    <w:keepLines w:val="0"/>
                    <w:suppressLineNumbers w:val="0"/>
                    <w:spacing w:before="0" w:beforeAutospacing="0" w:after="0" w:afterAutospacing="0"/>
                    <w:ind w:left="0" w:right="0"/>
                    <w:rPr>
                      <w:rFonts w:hint="eastAsia" w:ascii="宋体" w:hAnsi="宋体"/>
                      <w:szCs w:val="21"/>
                      <w:lang w:val="en-US" w:eastAsia="zh-CN"/>
                    </w:rPr>
                  </w:pPr>
                  <w:r>
                    <w:rPr>
                      <w:rFonts w:hint="eastAsia" w:ascii="宋体" w:hAnsi="宋体"/>
                      <w:szCs w:val="21"/>
                      <w:lang w:val="en-US" w:eastAsia="zh-CN"/>
                    </w:rPr>
                    <w:t>食品安全法、产品质量法等法律法规知识</w:t>
                  </w:r>
                </w:p>
              </w:tc>
              <w:tc>
                <w:tcPr>
                  <w:tcW w:w="21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szCs w:val="21"/>
                      <w:lang w:val="en-US" w:eastAsia="zh-CN"/>
                    </w:rPr>
                    <w:t>全体人员</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default"/>
                      <w:szCs w:val="21"/>
                    </w:rPr>
                    <w:sym w:font="Wingdings" w:char="00FE"/>
                  </w:r>
                  <w:r>
                    <w:rPr>
                      <w:rFonts w:hint="eastAsia"/>
                      <w:szCs w:val="21"/>
                    </w:rPr>
                    <w:t xml:space="preserve">有效  </w:t>
                  </w:r>
                  <w:r>
                    <w:rPr>
                      <w:rFonts w:hint="eastAsia" w:ascii="Calibri" w:hAnsi="Calibri"/>
                      <w:szCs w:val="21"/>
                    </w:rPr>
                    <w:t>□不足</w:t>
                  </w: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pStyle w:val="6"/>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118"/>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11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118"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rPr>
                  </w:pP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eastAsia"/>
                <w:szCs w:val="20"/>
                <w:highlight w:val="none"/>
                <w:u w:val="single"/>
                <w:lang w:val="en-US" w:eastAsia="zh-CN"/>
              </w:rPr>
            </w:pPr>
            <w:bookmarkStart w:id="0" w:name="_GoBack"/>
            <w:r>
              <w:rPr>
                <w:rFonts w:hint="eastAsia"/>
                <w:szCs w:val="20"/>
                <w:highlight w:val="none"/>
                <w:u w:val="single"/>
                <w:lang w:val="en-US" w:eastAsia="zh-CN"/>
              </w:rPr>
              <w:t>抽查：童生杭、项建成，驾驶证在有效期内。</w:t>
            </w:r>
          </w:p>
          <w:p>
            <w:pPr>
              <w:pStyle w:val="2"/>
              <w:keepNext w:val="0"/>
              <w:keepLines w:val="0"/>
              <w:suppressLineNumbers w:val="0"/>
              <w:spacing w:before="0" w:beforeAutospacing="0" w:after="0" w:afterAutospacing="0"/>
              <w:ind w:left="0" w:right="0"/>
              <w:rPr>
                <w:rFonts w:hint="eastAsia"/>
                <w:szCs w:val="20"/>
                <w:highlight w:val="none"/>
                <w:u w:val="single"/>
                <w:lang w:val="en-US" w:eastAsia="zh-CN"/>
              </w:rPr>
            </w:pPr>
            <w:r>
              <w:rPr>
                <w:rFonts w:hint="eastAsia"/>
                <w:szCs w:val="20"/>
                <w:highlight w:val="none"/>
                <w:u w:val="single"/>
                <w:lang w:val="en-US" w:eastAsia="zh-CN"/>
              </w:rPr>
              <w:t>抽查行驶证：浙AV56R9、浙AR1X79、浙A0DQ48，按规定进行年检，在有效期内。</w:t>
            </w:r>
          </w:p>
          <w:bookmarkEnd w:id="0"/>
          <w:p>
            <w:pPr>
              <w:pStyle w:val="2"/>
              <w:keepNext w:val="0"/>
              <w:keepLines w:val="0"/>
              <w:suppressLineNumbers w:val="0"/>
              <w:spacing w:before="0" w:beforeAutospacing="0" w:after="0" w:afterAutospacing="0"/>
              <w:ind w:left="0" w:right="0"/>
              <w:rPr>
                <w:rFonts w:hint="default" w:ascii="Calibri" w:hAnsi="Calibri"/>
                <w:szCs w:val="20"/>
              </w:rPr>
            </w:pPr>
          </w:p>
          <w:p>
            <w:pPr>
              <w:pStyle w:val="2"/>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lang w:val="en-US" w:eastAsia="zh-CN"/>
                    </w:rPr>
                  </w:pPr>
                  <w:r>
                    <w:rPr>
                      <w:rFonts w:hint="eastAsia"/>
                      <w:sz w:val="20"/>
                      <w:szCs w:val="18"/>
                      <w:lang w:val="en-US" w:eastAsia="zh-CN"/>
                    </w:rPr>
                    <w:t>配送部分拣员</w:t>
                  </w:r>
                </w:p>
              </w:tc>
              <w:tc>
                <w:tcPr>
                  <w:tcW w:w="11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default" w:eastAsia="宋体"/>
                      <w:szCs w:val="20"/>
                      <w:lang w:val="en-US" w:eastAsia="zh-CN"/>
                    </w:rPr>
                    <w:t>翁雪娟</w:t>
                  </w:r>
                </w:p>
              </w:tc>
              <w:tc>
                <w:tcPr>
                  <w:tcW w:w="219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8210012021000305</w:t>
                  </w:r>
                </w:p>
              </w:tc>
              <w:tc>
                <w:tcPr>
                  <w:tcW w:w="185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2022-07-05</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配送部分割员</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王建平</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8210012021000433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2022-09-01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配送部司机</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揭新华</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8210012022000611</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2023-02-21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bl>
          <w:p>
            <w:pPr>
              <w:pStyle w:val="2"/>
              <w:keepNext w:val="0"/>
              <w:keepLines w:val="0"/>
              <w:suppressLineNumbers w:val="0"/>
              <w:spacing w:before="0" w:beforeAutospacing="0" w:after="0" w:afterAutospacing="0"/>
              <w:ind w:left="0" w:right="0"/>
              <w:rPr>
                <w:rFonts w:hint="default"/>
                <w:szCs w:val="20"/>
                <w:highlight w:val="none"/>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17"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A8"/>
            </w:r>
            <w:r>
              <w:rPr>
                <w:rFonts w:hint="eastAsia"/>
                <w:szCs w:val="20"/>
              </w:rPr>
              <w:t xml:space="preserve"> 《信息沟通程序》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24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w:t>
                  </w:r>
                  <w:r>
                    <w:rPr>
                      <w:rFonts w:hint="eastAsia"/>
                      <w:szCs w:val="20"/>
                      <w:lang w:val="en-US" w:eastAsia="zh-CN"/>
                    </w:rPr>
                    <w:t>2-01</w:t>
                  </w:r>
                </w:p>
              </w:tc>
              <w:tc>
                <w:tcPr>
                  <w:tcW w:w="145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现场检查</w:t>
                  </w: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建德市教育局</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现场巡视</w:t>
                  </w:r>
                </w:p>
              </w:tc>
              <w:tc>
                <w:tcPr>
                  <w:tcW w:w="1173" w:type="dxa"/>
                  <w:shd w:val="clear" w:color="auto" w:fill="auto"/>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品控部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2022-02月</w:t>
                  </w: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现场检查</w:t>
                  </w: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新安江幼儿园</w:t>
                  </w:r>
                </w:p>
              </w:tc>
              <w:tc>
                <w:tcPr>
                  <w:tcW w:w="116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现场巡视</w:t>
                  </w:r>
                </w:p>
              </w:tc>
              <w:tc>
                <w:tcPr>
                  <w:tcW w:w="117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品控部</w:t>
                  </w:r>
                </w:p>
              </w:tc>
              <w:tc>
                <w:tcPr>
                  <w:tcW w:w="160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基本符合要求</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2-04-29</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疫情防控、安全生产</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全体员工</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会议</w:t>
                  </w:r>
                </w:p>
              </w:tc>
              <w:tc>
                <w:tcPr>
                  <w:tcW w:w="150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实际工作中执行</w:t>
                  </w: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A8"/>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2021-05-31</w:t>
                  </w:r>
                </w:p>
              </w:tc>
              <w:tc>
                <w:tcPr>
                  <w:tcW w:w="9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李建军</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前提方案</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A8"/>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2021-05-31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李建军</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sym w:font="Wingdings 2" w:char="00A3"/>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pStyle w:val="2"/>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审核周期内文件未发生变化</w:t>
            </w:r>
          </w:p>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006"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02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0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75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电子文件系统管理：</w:t>
            </w:r>
            <w:r>
              <w:rPr>
                <w:rFonts w:hint="default"/>
                <w:szCs w:val="20"/>
              </w:rPr>
              <w:sym w:font="Wingdings" w:char="00A8"/>
            </w:r>
            <w:r>
              <w:rPr>
                <w:rFonts w:hint="eastAsia"/>
                <w:szCs w:val="20"/>
              </w:rPr>
              <w:t xml:space="preserve">定期杀毒 </w:t>
            </w:r>
            <w:r>
              <w:rPr>
                <w:rFonts w:hint="default"/>
                <w:szCs w:val="20"/>
              </w:rPr>
              <w:sym w:font="Wingdings" w:char="00A8"/>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不涉及</w:t>
            </w:r>
          </w:p>
          <w:p>
            <w:pPr>
              <w:pStyle w:val="6"/>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rPr>
                    <w:t>中华人民共和国</w:t>
                  </w:r>
                  <w:r>
                    <w:rPr>
                      <w:rFonts w:hint="eastAsia" w:ascii="宋体" w:hAnsi="宋体" w:cs="宋体"/>
                      <w:szCs w:val="20"/>
                      <w:lang w:val="en-US" w:eastAsia="zh-CN"/>
                    </w:rPr>
                    <w:t>产品质量法</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标准 </w:t>
                  </w:r>
                  <w:r>
                    <w:rPr>
                      <w:rFonts w:hint="eastAsia" w:ascii="宋体" w:hAnsi="宋体" w:cs="宋体"/>
                      <w:szCs w:val="20"/>
                    </w:rPr>
                    <w:sym w:font="Wingdings" w:char="00FE"/>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tcPr>
                <w:p>
                  <w:pPr>
                    <w:keepNext w:val="0"/>
                    <w:keepLines w:val="0"/>
                    <w:suppressLineNumbers w:val="0"/>
                    <w:spacing w:before="0" w:beforeAutospacing="0" w:after="0" w:afterAutospacing="0"/>
                    <w:ind w:left="0" w:right="0"/>
                    <w:rPr>
                      <w:rFonts w:hint="default" w:ascii="宋体" w:hAnsi="宋体" w:eastAsia="宋体" w:cs="宋体"/>
                      <w:szCs w:val="20"/>
                      <w:highlight w:val="yellow"/>
                      <w:lang w:val="en-US" w:eastAsia="zh-CN"/>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w:t>
                  </w:r>
                  <w:r>
                    <w:rPr>
                      <w:rFonts w:hint="eastAsia" w:ascii="宋体" w:hAnsi="宋体" w:cs="宋体"/>
                      <w:szCs w:val="20"/>
                      <w:lang w:val="en-US" w:eastAsia="zh-CN"/>
                    </w:rPr>
                    <w:t>11-20</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keepNext w:val="0"/>
                    <w:keepLines w:val="0"/>
                    <w:suppressLineNumbers w:val="0"/>
                    <w:spacing w:before="0" w:beforeAutospacing="0" w:after="0" w:afterAutospacing="0"/>
                    <w:ind w:left="0" w:right="0"/>
                    <w:rPr>
                      <w:rFonts w:hint="default" w:ascii="宋体" w:hAnsi="宋体" w:eastAsia="宋体" w:cs="宋体"/>
                      <w:szCs w:val="22"/>
                      <w:lang w:val="en-US" w:eastAsia="zh-CN"/>
                    </w:rPr>
                  </w:pPr>
                  <w:r>
                    <w:rPr>
                      <w:rFonts w:hint="eastAsia" w:ascii="宋体" w:hAnsi="宋体" w:cs="宋体"/>
                      <w:szCs w:val="22"/>
                    </w:rPr>
                    <w:t>GB</w:t>
                  </w:r>
                  <w:r>
                    <w:rPr>
                      <w:rFonts w:hint="eastAsia" w:ascii="宋体" w:hAnsi="宋体" w:cs="宋体"/>
                      <w:szCs w:val="22"/>
                      <w:lang w:val="en-US" w:eastAsia="zh-CN"/>
                    </w:rPr>
                    <w:t>/T 1354-2018《大米》</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标准 </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w:t>
                  </w:r>
                  <w:r>
                    <w:rPr>
                      <w:rFonts w:hint="eastAsia" w:ascii="宋体" w:hAnsi="宋体" w:cs="宋体"/>
                      <w:szCs w:val="20"/>
                      <w:lang w:val="en-US" w:eastAsia="zh-CN"/>
                    </w:rPr>
                    <w:t>11-20</w:t>
                  </w:r>
                </w:p>
              </w:tc>
              <w:tc>
                <w:tcPr>
                  <w:tcW w:w="978"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eastAsia" w:ascii="宋体" w:hAnsi="宋体" w:eastAsia="宋体" w:cs="宋体"/>
                      <w:w w:val="90"/>
                      <w:szCs w:val="21"/>
                    </w:rPr>
                    <w:t>GB2763</w:t>
                  </w:r>
                  <w:r>
                    <w:rPr>
                      <w:rFonts w:hint="eastAsia" w:ascii="宋体" w:hAnsi="宋体" w:eastAsia="宋体" w:cs="宋体"/>
                      <w:w w:val="90"/>
                      <w:szCs w:val="21"/>
                      <w:lang w:val="en-US" w:eastAsia="zh-CN"/>
                    </w:rPr>
                    <w:t xml:space="preserve">-2021食品安全国家标准 </w:t>
                  </w:r>
                  <w:r>
                    <w:rPr>
                      <w:rFonts w:hint="eastAsia" w:ascii="宋体" w:hAnsi="宋体" w:eastAsia="宋体" w:cs="宋体"/>
                      <w:w w:val="90"/>
                      <w:szCs w:val="21"/>
                    </w:rPr>
                    <w:t>食品中农药最大残留量</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w:t>
                  </w:r>
                  <w:r>
                    <w:rPr>
                      <w:rFonts w:hint="eastAsia" w:ascii="宋体" w:hAnsi="宋体" w:cs="宋体"/>
                      <w:szCs w:val="20"/>
                      <w:lang w:val="en-US" w:eastAsia="zh-CN"/>
                    </w:rPr>
                    <w:t>11-20</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eastAsia" w:ascii="宋体" w:hAnsi="宋体" w:eastAsia="宋体" w:cs="宋体"/>
                      <w:w w:val="90"/>
                      <w:szCs w:val="21"/>
                    </w:rPr>
                  </w:pPr>
                  <w:r>
                    <w:rPr>
                      <w:rFonts w:hint="eastAsia" w:ascii="宋体" w:hAnsi="宋体" w:eastAsia="宋体" w:cs="宋体"/>
                      <w:w w:val="90"/>
                      <w:szCs w:val="21"/>
                    </w:rPr>
                    <w:t>食品经营许可证管理办法</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w:t>
                  </w:r>
                  <w:r>
                    <w:rPr>
                      <w:rFonts w:hint="eastAsia" w:ascii="宋体" w:hAnsi="宋体" w:cs="宋体"/>
                      <w:szCs w:val="20"/>
                      <w:lang w:val="en-US" w:eastAsia="zh-CN"/>
                    </w:rPr>
                    <w:t>11-20</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047"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培训记录</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综合部</w:t>
                  </w:r>
                </w:p>
              </w:tc>
              <w:tc>
                <w:tcPr>
                  <w:tcW w:w="1395"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w:t>
                  </w:r>
                  <w:r>
                    <w:rPr>
                      <w:rFonts w:hint="eastAsia"/>
                      <w:color w:val="000000" w:themeColor="text1"/>
                      <w:szCs w:val="20"/>
                      <w:lang w:val="en-US" w:eastAsia="zh-CN"/>
                      <w14:textFill>
                        <w14:solidFill>
                          <w14:schemeClr w14:val="tx1"/>
                        </w14:solidFill>
                      </w14:textFill>
                    </w:rPr>
                    <w:t>1年-2022年4月</w:t>
                  </w:r>
                </w:p>
              </w:tc>
              <w:tc>
                <w:tcPr>
                  <w:tcW w:w="1107"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1024"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销货单</w:t>
                  </w: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配送部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w:t>
                  </w:r>
                  <w:r>
                    <w:rPr>
                      <w:rFonts w:hint="eastAsia"/>
                      <w:szCs w:val="20"/>
                      <w:lang w:val="en-US" w:eastAsia="zh-CN"/>
                    </w:rPr>
                    <w:t>2-03-02/2022-0507</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87" w:type="dxa"/>
                </w:tcPr>
                <w:p>
                  <w:pPr>
                    <w:keepNext w:val="0"/>
                    <w:keepLines w:val="0"/>
                    <w:suppressLineNumbers w:val="0"/>
                    <w:spacing w:before="0" w:beforeAutospacing="0" w:after="0" w:afterAutospacing="0"/>
                    <w:ind w:left="0" w:right="0"/>
                    <w:rPr>
                      <w:rFonts w:hint="default"/>
                      <w:szCs w:val="20"/>
                    </w:rPr>
                  </w:pPr>
                </w:p>
              </w:tc>
              <w:tc>
                <w:tcPr>
                  <w:tcW w:w="1047"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bl>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35" w:firstLineChars="550"/>
      <w:jc w:val="left"/>
      <w:rPr>
        <w:rStyle w:val="13"/>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-5715</wp:posOffset>
          </wp:positionH>
          <wp:positionV relativeFrom="paragraph">
            <wp:posOffset>36195</wp:posOffset>
          </wp:positionV>
          <wp:extent cx="481965" cy="485140"/>
          <wp:effectExtent l="0" t="0" r="6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DB22A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135A3E"/>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1E6C0E"/>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2935</Words>
  <Characters>3328</Characters>
  <Lines>26</Lines>
  <Paragraphs>7</Paragraphs>
  <TotalTime>5</TotalTime>
  <ScaleCrop>false</ScaleCrop>
  <LinksUpToDate>false</LinksUpToDate>
  <CharactersWithSpaces>3741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2022-05-15T04:30:45Z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3AFD6220553B44ADB2676CFF8F35CB31</vt:lpwstr>
  </property>
</Properties>
</file>