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领导层/HACCP小组/人事行政部/生产部/采购部/品管部/销售部等</w:t>
            </w:r>
          </w:p>
          <w:p>
            <w:pPr>
              <w:spacing w:line="360" w:lineRule="auto"/>
              <w:rPr>
                <w:rFonts w:hint="default" w:eastAsia="宋体"/>
                <w:color w:val="000000"/>
                <w:sz w:val="24"/>
                <w:szCs w:val="24"/>
                <w:lang w:val="en-US" w:eastAsia="zh-CN"/>
              </w:rPr>
            </w:pPr>
            <w:r>
              <w:rPr>
                <w:rFonts w:hint="eastAsia"/>
                <w:color w:val="000000"/>
                <w:sz w:val="24"/>
                <w:szCs w:val="24"/>
              </w:rPr>
              <w:t>陪同人员：</w:t>
            </w:r>
            <w:r>
              <w:rPr>
                <w:rFonts w:hint="eastAsia"/>
                <w:color w:val="000000"/>
                <w:sz w:val="24"/>
                <w:szCs w:val="24"/>
                <w:highlight w:val="none"/>
                <w:lang w:val="en-US" w:eastAsia="zh-CN"/>
              </w:rPr>
              <w:t>林金湖</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lang w:val="en-US" w:eastAsia="zh-CN"/>
              </w:rPr>
            </w:pPr>
            <w:r>
              <w:rPr>
                <w:rFonts w:hint="eastAsia"/>
                <w:color w:val="000000"/>
                <w:sz w:val="24"/>
                <w:szCs w:val="24"/>
              </w:rPr>
              <w:t>审核员：</w:t>
            </w:r>
            <w:bookmarkStart w:id="0" w:name="审核组成员不含组长"/>
            <w:r>
              <w:rPr>
                <w:rFonts w:hint="eastAsia"/>
                <w:color w:val="000000"/>
                <w:sz w:val="24"/>
                <w:szCs w:val="24"/>
                <w:lang w:val="en-US" w:eastAsia="zh-CN"/>
              </w:rPr>
              <w:t>肖新龙【远程】、陈丽丹【远程】</w:t>
            </w:r>
          </w:p>
          <w:p>
            <w:pPr>
              <w:spacing w:before="120"/>
              <w:rPr>
                <w:rFonts w:hint="eastAsia"/>
                <w:color w:val="000000"/>
                <w:sz w:val="24"/>
                <w:szCs w:val="24"/>
              </w:rPr>
            </w:pPr>
            <w:r>
              <w:rPr>
                <w:rFonts w:hint="eastAsia"/>
                <w:color w:val="000000"/>
                <w:sz w:val="24"/>
                <w:szCs w:val="24"/>
                <w:lang w:val="en-US" w:eastAsia="zh-CN"/>
              </w:rPr>
              <w:t>【远程审核沟通方式：腾讯会议/微信/电话/语音</w:t>
            </w:r>
            <w:bookmarkEnd w:id="0"/>
            <w:r>
              <w:rPr>
                <w:rFonts w:hint="eastAsia"/>
                <w:color w:val="000000"/>
                <w:sz w:val="24"/>
                <w:szCs w:val="24"/>
                <w:lang w:val="en-US" w:eastAsia="zh-CN"/>
              </w:rPr>
              <w:t>】</w:t>
            </w:r>
          </w:p>
          <w:p>
            <w:pPr>
              <w:spacing w:before="120"/>
              <w:rPr>
                <w:rFonts w:hint="default" w:eastAsia="宋体"/>
                <w:color w:val="000000"/>
                <w:lang w:val="en-US" w:eastAsia="zh-CN"/>
              </w:rPr>
            </w:pPr>
            <w:r>
              <w:rPr>
                <w:rFonts w:hint="eastAsia"/>
                <w:color w:val="000000"/>
                <w:sz w:val="24"/>
                <w:szCs w:val="24"/>
              </w:rPr>
              <w:t>审核时间：</w:t>
            </w:r>
            <w:bookmarkStart w:id="1" w:name="审核日期"/>
            <w:r>
              <w:rPr>
                <w:color w:val="0000FF"/>
              </w:rPr>
              <w:t>2022年0</w:t>
            </w:r>
            <w:r>
              <w:rPr>
                <w:rFonts w:hint="eastAsia"/>
                <w:color w:val="0000FF"/>
                <w:lang w:val="en-US" w:eastAsia="zh-CN"/>
              </w:rPr>
              <w:t>7</w:t>
            </w:r>
            <w:r>
              <w:rPr>
                <w:color w:val="0000FF"/>
              </w:rPr>
              <w:t>月</w:t>
            </w:r>
            <w:r>
              <w:rPr>
                <w:rFonts w:hint="eastAsia"/>
                <w:color w:val="0000FF"/>
                <w:lang w:val="en-US" w:eastAsia="zh-CN"/>
              </w:rPr>
              <w:t>14</w:t>
            </w:r>
            <w:r>
              <w:rPr>
                <w:color w:val="0000FF"/>
              </w:rPr>
              <w:t>日 上午</w:t>
            </w:r>
            <w:r>
              <w:rPr>
                <w:rFonts w:hint="eastAsia"/>
                <w:color w:val="0000FF"/>
                <w:lang w:val="en-US" w:eastAsia="zh-CN"/>
              </w:rPr>
              <w:t>8:30</w:t>
            </w:r>
            <w:r>
              <w:rPr>
                <w:color w:val="0000FF"/>
              </w:rPr>
              <w:t>至2022年0</w:t>
            </w:r>
            <w:r>
              <w:rPr>
                <w:rFonts w:hint="eastAsia"/>
                <w:color w:val="0000FF"/>
                <w:lang w:val="en-US" w:eastAsia="zh-CN"/>
              </w:rPr>
              <w:t>7</w:t>
            </w:r>
            <w:r>
              <w:rPr>
                <w:color w:val="0000FF"/>
              </w:rPr>
              <w:t>月</w:t>
            </w:r>
            <w:r>
              <w:rPr>
                <w:rFonts w:hint="eastAsia"/>
                <w:color w:val="0000FF"/>
                <w:lang w:val="en-US" w:eastAsia="zh-CN"/>
              </w:rPr>
              <w:t>14</w:t>
            </w:r>
            <w:r>
              <w:rPr>
                <w:color w:val="0000FF"/>
              </w:rPr>
              <w:t>日 上午</w:t>
            </w:r>
            <w:bookmarkEnd w:id="1"/>
            <w:r>
              <w:rPr>
                <w:rFonts w:hint="eastAsia"/>
                <w:color w:val="0000FF"/>
                <w:lang w:val="en-US" w:eastAsia="zh-CN"/>
              </w:rPr>
              <w:t>12：30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bookmarkStart w:id="2" w:name="_GoBack"/>
            <w:bookmarkEnd w:id="2"/>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21"/>
                <w:u w:val="single"/>
                <w:lang w:val="en-US" w:eastAsia="zh-CN"/>
              </w:rPr>
              <w:t>SC10635021301196</w:t>
            </w:r>
            <w:r>
              <w:rPr>
                <w:rFonts w:hint="eastAsia"/>
                <w:color w:val="000000"/>
                <w:szCs w:val="21"/>
                <w:u w:val="single"/>
              </w:rPr>
              <w:t xml:space="preserve">  </w:t>
            </w:r>
          </w:p>
          <w:p>
            <w:pPr>
              <w:spacing w:line="440" w:lineRule="exact"/>
              <w:ind w:firstLine="420" w:firstLineChars="200"/>
              <w:rPr>
                <w:color w:val="000000"/>
                <w:szCs w:val="21"/>
                <w:u w:val="single"/>
              </w:rPr>
            </w:pPr>
            <w:r>
              <w:rPr>
                <w:rFonts w:hint="eastAsia"/>
                <w:color w:val="000000"/>
                <w:szCs w:val="18"/>
              </w:rPr>
              <w:t>有效期：</w:t>
            </w:r>
            <w:r>
              <w:rPr>
                <w:rFonts w:hint="eastAsia"/>
                <w:color w:val="000000"/>
                <w:szCs w:val="18"/>
                <w:u w:val="single"/>
              </w:rPr>
              <w:t xml:space="preserve"> </w:t>
            </w:r>
            <w:r>
              <w:rPr>
                <w:rFonts w:hint="eastAsia"/>
                <w:color w:val="000000"/>
                <w:szCs w:val="21"/>
                <w:u w:val="single"/>
                <w:lang w:val="en-US" w:eastAsia="zh-CN"/>
              </w:rPr>
              <w:t>2021年12月20日至2023年08月26日</w:t>
            </w:r>
            <w:r>
              <w:rPr>
                <w:rFonts w:hint="eastAsia"/>
                <w:color w:val="000000"/>
                <w:szCs w:val="21"/>
                <w:u w:val="single"/>
              </w:rPr>
              <w:t>；</w:t>
            </w:r>
          </w:p>
          <w:p>
            <w:pPr>
              <w:rPr>
                <w:rFonts w:hint="eastAsia"/>
                <w:color w:val="000000"/>
                <w:szCs w:val="18"/>
                <w:u w:val="single"/>
              </w:rPr>
            </w:pPr>
          </w:p>
          <w:p>
            <w:pPr>
              <w:pStyle w:val="13"/>
              <w:ind w:firstLine="0" w:firstLineChars="0"/>
              <w:rPr>
                <w:rFonts w:hint="default"/>
                <w:color w:val="000000"/>
                <w:sz w:val="21"/>
                <w:szCs w:val="21"/>
                <w:lang w:val="en-US"/>
              </w:rPr>
            </w:pPr>
            <w:r>
              <w:rPr>
                <w:rFonts w:hint="eastAsia"/>
                <w:color w:val="000000"/>
              </w:rPr>
              <w:t>许可范围：</w:t>
            </w:r>
            <w:r>
              <w:rPr>
                <w:rFonts w:hint="eastAsia"/>
                <w:color w:val="000000"/>
                <w:szCs w:val="21"/>
                <w:u w:val="single"/>
                <w:lang w:val="en-US" w:eastAsia="zh-CN"/>
              </w:rPr>
              <w:t>饮料、糖果制品</w:t>
            </w:r>
          </w:p>
          <w:p>
            <w:pPr>
              <w:rPr>
                <w:color w:val="000000"/>
              </w:rPr>
            </w:pP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相关的CNCA专项技术规范1</w:t>
            </w:r>
            <w:r>
              <w:rPr>
                <w:rFonts w:hint="eastAsia"/>
                <w:color w:val="000000"/>
                <w:sz w:val="21"/>
                <w:szCs w:val="21"/>
                <w:u w:val="single"/>
              </w:rPr>
              <w:t xml:space="preserve"> </w:t>
            </w:r>
            <w:r>
              <w:rPr>
                <w:rFonts w:ascii="Verdana" w:hAnsi="Verdana" w:eastAsia="宋体" w:cs="Verdana"/>
                <w:i w:val="0"/>
                <w:iCs w:val="0"/>
                <w:caps w:val="0"/>
                <w:color w:val="333333"/>
                <w:spacing w:val="0"/>
                <w:sz w:val="20"/>
                <w:szCs w:val="20"/>
                <w:u w:val="single"/>
                <w:shd w:val="clear" w:fill="FFFFFF"/>
              </w:rPr>
              <w:t>T/CCAA 0016-2014 食品安全管理体系 饮料生产企业要求</w:t>
            </w:r>
          </w:p>
          <w:p>
            <w:pPr>
              <w:pStyle w:val="13"/>
              <w:rPr>
                <w:color w:val="000000"/>
                <w:sz w:val="21"/>
                <w:szCs w:val="21"/>
                <w:u w:val="single"/>
              </w:rPr>
            </w:pPr>
            <w:r>
              <w:rPr>
                <w:rFonts w:hint="eastAsia"/>
                <w:color w:val="000000"/>
                <w:sz w:val="21"/>
                <w:szCs w:val="21"/>
              </w:rPr>
              <w:t xml:space="preserve">相关的CNCA专项技术规范2 </w:t>
            </w:r>
            <w:r>
              <w:rPr>
                <w:rFonts w:ascii="Verdana" w:hAnsi="Verdana" w:eastAsia="宋体" w:cs="Verdana"/>
                <w:i w:val="0"/>
                <w:iCs w:val="0"/>
                <w:caps w:val="0"/>
                <w:color w:val="333333"/>
                <w:spacing w:val="0"/>
                <w:sz w:val="20"/>
                <w:szCs w:val="20"/>
                <w:u w:val="single"/>
                <w:shd w:val="clear" w:fill="FFFFFF"/>
              </w:rPr>
              <w:t>T/CCAA 0009-2014 食品安全管理体系 糖果类生产企业要求</w:t>
            </w:r>
          </w:p>
          <w:p>
            <w:pPr>
              <w:pStyle w:val="13"/>
              <w:rPr>
                <w:color w:val="000000"/>
                <w:sz w:val="21"/>
                <w:szCs w:val="21"/>
              </w:rPr>
            </w:pPr>
          </w:p>
          <w:p>
            <w:pPr>
              <w:pStyle w:val="13"/>
              <w:rPr>
                <w:rFonts w:hint="eastAsia" w:ascii="Verdana" w:hAnsi="Verdana" w:cs="Verdana"/>
                <w:i w:val="0"/>
                <w:iCs w:val="0"/>
                <w:caps w:val="0"/>
                <w:color w:val="333333"/>
                <w:spacing w:val="0"/>
                <w:sz w:val="20"/>
                <w:szCs w:val="20"/>
                <w:u w:val="single"/>
                <w:shd w:val="clear" w:fill="FFFFFF"/>
                <w:lang w:eastAsia="zh-CN"/>
              </w:rPr>
            </w:pPr>
            <w:r>
              <w:rPr>
                <w:rFonts w:hint="eastAsia"/>
                <w:color w:val="000000"/>
                <w:sz w:val="21"/>
                <w:szCs w:val="21"/>
              </w:rPr>
              <w:t xml:space="preserve">生产（卫生）规范1： </w:t>
            </w:r>
            <w:r>
              <w:rPr>
                <w:rFonts w:ascii="Verdana" w:hAnsi="Verdana" w:eastAsia="宋体" w:cs="Verdana"/>
                <w:i w:val="0"/>
                <w:iCs w:val="0"/>
                <w:caps w:val="0"/>
                <w:color w:val="333333"/>
                <w:spacing w:val="0"/>
                <w:sz w:val="20"/>
                <w:szCs w:val="20"/>
                <w:u w:val="single"/>
                <w:shd w:val="clear" w:fill="FFFFFF"/>
              </w:rPr>
              <w:t xml:space="preserve">GB 12695-2016 </w:t>
            </w:r>
            <w:r>
              <w:rPr>
                <w:rFonts w:hint="eastAsia" w:ascii="Verdana" w:hAnsi="Verdana" w:cs="Verdana"/>
                <w:i w:val="0"/>
                <w:iCs w:val="0"/>
                <w:caps w:val="0"/>
                <w:color w:val="333333"/>
                <w:spacing w:val="0"/>
                <w:sz w:val="20"/>
                <w:szCs w:val="20"/>
                <w:u w:val="single"/>
                <w:shd w:val="clear" w:fill="FFFFFF"/>
                <w:lang w:eastAsia="zh-CN"/>
              </w:rPr>
              <w:t>《</w:t>
            </w:r>
            <w:r>
              <w:rPr>
                <w:rFonts w:ascii="Verdana" w:hAnsi="Verdana" w:eastAsia="宋体" w:cs="Verdana"/>
                <w:i w:val="0"/>
                <w:iCs w:val="0"/>
                <w:caps w:val="0"/>
                <w:color w:val="333333"/>
                <w:spacing w:val="0"/>
                <w:sz w:val="20"/>
                <w:szCs w:val="20"/>
                <w:u w:val="single"/>
                <w:shd w:val="clear" w:fill="FFFFFF"/>
              </w:rPr>
              <w:t>食品安全国家标准 饮料生产卫生规范</w:t>
            </w:r>
            <w:r>
              <w:rPr>
                <w:rFonts w:hint="eastAsia" w:ascii="Verdana" w:hAnsi="Verdana" w:cs="Verdana"/>
                <w:i w:val="0"/>
                <w:iCs w:val="0"/>
                <w:caps w:val="0"/>
                <w:color w:val="333333"/>
                <w:spacing w:val="0"/>
                <w:sz w:val="20"/>
                <w:szCs w:val="20"/>
                <w:u w:val="single"/>
                <w:shd w:val="clear" w:fill="FFFFFF"/>
                <w:lang w:eastAsia="zh-CN"/>
              </w:rPr>
              <w:t>》</w:t>
            </w:r>
          </w:p>
          <w:p>
            <w:pPr>
              <w:pStyle w:val="13"/>
              <w:rPr>
                <w:color w:val="000000"/>
                <w:sz w:val="21"/>
                <w:szCs w:val="21"/>
                <w:u w:val="single"/>
              </w:rPr>
            </w:pPr>
            <w:r>
              <w:rPr>
                <w:rFonts w:hint="eastAsia"/>
                <w:color w:val="000000"/>
                <w:sz w:val="21"/>
                <w:szCs w:val="21"/>
              </w:rPr>
              <w:t>生产（卫生）规范2：</w:t>
            </w:r>
            <w:r>
              <w:rPr>
                <w:rFonts w:hint="eastAsia"/>
                <w:color w:val="000000"/>
                <w:sz w:val="21"/>
                <w:szCs w:val="21"/>
                <w:u w:val="single"/>
                <w:lang w:val="en-US" w:eastAsia="zh-CN"/>
              </w:rPr>
              <w:t xml:space="preserve"> </w:t>
            </w:r>
            <w:r>
              <w:rPr>
                <w:rFonts w:ascii="Verdana" w:hAnsi="Verdana" w:eastAsia="宋体" w:cs="Verdana"/>
                <w:i w:val="0"/>
                <w:iCs w:val="0"/>
                <w:caps w:val="0"/>
                <w:color w:val="333333"/>
                <w:spacing w:val="0"/>
                <w:sz w:val="20"/>
                <w:szCs w:val="20"/>
                <w:u w:val="single"/>
                <w:shd w:val="clear" w:fill="FFFFFF"/>
              </w:rPr>
              <w:t xml:space="preserve">GB 17403-2016 </w:t>
            </w:r>
            <w:r>
              <w:rPr>
                <w:rFonts w:hint="eastAsia" w:ascii="Verdana" w:hAnsi="Verdana" w:cs="Verdana"/>
                <w:i w:val="0"/>
                <w:iCs w:val="0"/>
                <w:caps w:val="0"/>
                <w:color w:val="333333"/>
                <w:spacing w:val="0"/>
                <w:sz w:val="20"/>
                <w:szCs w:val="20"/>
                <w:u w:val="single"/>
                <w:shd w:val="clear" w:fill="FFFFFF"/>
                <w:lang w:eastAsia="zh-CN"/>
              </w:rPr>
              <w:t>《</w:t>
            </w:r>
            <w:r>
              <w:rPr>
                <w:rFonts w:ascii="Verdana" w:hAnsi="Verdana" w:eastAsia="宋体" w:cs="Verdana"/>
                <w:i w:val="0"/>
                <w:iCs w:val="0"/>
                <w:caps w:val="0"/>
                <w:color w:val="333333"/>
                <w:spacing w:val="0"/>
                <w:sz w:val="20"/>
                <w:szCs w:val="20"/>
                <w:u w:val="single"/>
                <w:shd w:val="clear" w:fill="FFFFFF"/>
              </w:rPr>
              <w:t>食品安全国家标准 糖果巧克力生产卫生规范</w:t>
            </w:r>
            <w:r>
              <w:rPr>
                <w:rFonts w:hint="eastAsia" w:ascii="Verdana" w:hAnsi="Verdana" w:cs="Verdana"/>
                <w:i w:val="0"/>
                <w:iCs w:val="0"/>
                <w:caps w:val="0"/>
                <w:color w:val="333333"/>
                <w:spacing w:val="0"/>
                <w:sz w:val="20"/>
                <w:szCs w:val="20"/>
                <w:u w:val="single"/>
                <w:shd w:val="clear" w:fill="FFFFFF"/>
                <w:lang w:eastAsia="zh-CN"/>
              </w:rPr>
              <w:t>》</w:t>
            </w:r>
          </w:p>
          <w:p>
            <w:pPr>
              <w:pStyle w:val="13"/>
              <w:ind w:firstLine="210" w:firstLineChars="100"/>
              <w:rPr>
                <w:color w:val="000000"/>
                <w:sz w:val="21"/>
                <w:szCs w:val="21"/>
              </w:rPr>
            </w:pPr>
          </w:p>
          <w:p>
            <w:pPr>
              <w:pStyle w:val="13"/>
              <w:rPr>
                <w:rFonts w:hint="default" w:eastAsia="宋体"/>
                <w:color w:val="000000"/>
                <w:sz w:val="21"/>
                <w:szCs w:val="21"/>
                <w:u w:val="single"/>
                <w:lang w:val="en-US" w:eastAsia="zh-CN"/>
              </w:rPr>
            </w:pPr>
            <w:r>
              <w:rPr>
                <w:rFonts w:hint="eastAsia"/>
                <w:color w:val="000000"/>
                <w:sz w:val="21"/>
                <w:szCs w:val="21"/>
              </w:rPr>
              <w:t xml:space="preserve">产品执行的食品安全标准1 </w:t>
            </w:r>
            <w:r>
              <w:rPr>
                <w:rFonts w:hint="eastAsia"/>
                <w:color w:val="000000"/>
                <w:sz w:val="21"/>
                <w:szCs w:val="21"/>
                <w:u w:val="single"/>
                <w:lang w:val="en-US" w:eastAsia="zh-CN"/>
              </w:rPr>
              <w:t xml:space="preserve">    </w:t>
            </w:r>
            <w:r>
              <w:rPr>
                <w:rFonts w:ascii="Verdana" w:hAnsi="Verdana" w:eastAsia="宋体" w:cs="Verdana"/>
                <w:i w:val="0"/>
                <w:iCs w:val="0"/>
                <w:caps w:val="0"/>
                <w:color w:val="333333"/>
                <w:spacing w:val="0"/>
                <w:sz w:val="20"/>
                <w:szCs w:val="20"/>
                <w:u w:val="single"/>
                <w:shd w:val="clear" w:fill="FFFFFF"/>
              </w:rPr>
              <w:t>GB 19299-2015 食品安全国家标准 果冻</w:t>
            </w:r>
            <w:r>
              <w:rPr>
                <w:rFonts w:hint="eastAsia"/>
                <w:color w:val="000000"/>
                <w:sz w:val="21"/>
                <w:szCs w:val="21"/>
                <w:u w:val="single"/>
                <w:lang w:val="en-US" w:eastAsia="zh-CN"/>
              </w:rPr>
              <w:t xml:space="preserve">             </w:t>
            </w:r>
          </w:p>
          <w:p>
            <w:pPr>
              <w:pStyle w:val="13"/>
              <w:rPr>
                <w:rFonts w:hint="default" w:eastAsia="宋体"/>
                <w:color w:val="000000"/>
                <w:sz w:val="21"/>
                <w:szCs w:val="21"/>
                <w:u w:val="single"/>
                <w:lang w:val="en-US" w:eastAsia="zh-CN"/>
              </w:rPr>
            </w:pPr>
            <w:r>
              <w:rPr>
                <w:rFonts w:hint="eastAsia"/>
                <w:color w:val="000000"/>
                <w:sz w:val="21"/>
                <w:szCs w:val="21"/>
              </w:rPr>
              <w:t>产品执行的食品安全标准2</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ascii="Verdana" w:hAnsi="Verdana" w:eastAsia="宋体" w:cs="Verdana"/>
                <w:i w:val="0"/>
                <w:iCs w:val="0"/>
                <w:caps w:val="0"/>
                <w:color w:val="333333"/>
                <w:spacing w:val="0"/>
                <w:sz w:val="20"/>
                <w:szCs w:val="20"/>
                <w:u w:val="single"/>
                <w:shd w:val="clear" w:fill="FFFFFF"/>
              </w:rPr>
              <w:t>GB 17399-2016 食品安全国家标准 糖果</w:t>
            </w:r>
            <w:r>
              <w:rPr>
                <w:rFonts w:hint="eastAsia"/>
                <w:color w:val="000000"/>
                <w:sz w:val="21"/>
                <w:szCs w:val="21"/>
                <w:u w:val="single"/>
                <w:lang w:val="en-US" w:eastAsia="zh-CN"/>
              </w:rPr>
              <w:t xml:space="preserve">                                 </w:t>
            </w:r>
            <w:r>
              <w:rPr>
                <w:rFonts w:hint="eastAsia"/>
                <w:color w:val="000000"/>
                <w:sz w:val="21"/>
                <w:szCs w:val="21"/>
                <w:lang w:val="en-US" w:eastAsia="zh-CN"/>
              </w:rPr>
              <w:t xml:space="preserve">        </w:t>
            </w:r>
          </w:p>
          <w:p>
            <w:pPr>
              <w:pStyle w:val="13"/>
              <w:ind w:firstLine="420" w:firstLineChars="200"/>
              <w:rPr>
                <w:rFonts w:hint="eastAsia" w:ascii="Verdana" w:hAnsi="Verdana" w:cs="Verdana"/>
                <w:i w:val="0"/>
                <w:iCs w:val="0"/>
                <w:caps w:val="0"/>
                <w:color w:val="333333"/>
                <w:spacing w:val="0"/>
                <w:sz w:val="20"/>
                <w:szCs w:val="20"/>
                <w:u w:val="single"/>
                <w:shd w:val="clear" w:fill="FFFFFF"/>
                <w:lang w:val="en-US" w:eastAsia="zh-CN"/>
              </w:rPr>
            </w:pPr>
            <w:r>
              <w:rPr>
                <w:rFonts w:hint="eastAsia"/>
                <w:color w:val="000000"/>
                <w:sz w:val="21"/>
                <w:szCs w:val="21"/>
              </w:rPr>
              <w:t>产品执行的食品安全标准</w:t>
            </w:r>
            <w:r>
              <w:rPr>
                <w:rFonts w:hint="eastAsia"/>
                <w:color w:val="000000"/>
                <w:sz w:val="21"/>
                <w:szCs w:val="21"/>
                <w:lang w:val="en-US" w:eastAsia="zh-CN"/>
              </w:rPr>
              <w:t>3</w:t>
            </w:r>
            <w:r>
              <w:rPr>
                <w:rFonts w:hint="eastAsia"/>
                <w:color w:val="000000"/>
                <w:sz w:val="21"/>
                <w:szCs w:val="21"/>
                <w:u w:val="single"/>
                <w:lang w:val="en-US" w:eastAsia="zh-CN"/>
              </w:rPr>
              <w:t xml:space="preserve">     </w:t>
            </w:r>
            <w:r>
              <w:rPr>
                <w:rFonts w:ascii="Verdana" w:hAnsi="Verdana" w:eastAsia="宋体" w:cs="Verdana"/>
                <w:i w:val="0"/>
                <w:iCs w:val="0"/>
                <w:caps w:val="0"/>
                <w:color w:val="333333"/>
                <w:spacing w:val="0"/>
                <w:sz w:val="20"/>
                <w:szCs w:val="20"/>
                <w:u w:val="single"/>
                <w:shd w:val="clear" w:fill="FFFFFF"/>
              </w:rPr>
              <w:t>GB 7101-2015 食品安全国家标准 饮料</w:t>
            </w:r>
            <w:r>
              <w:rPr>
                <w:rFonts w:hint="eastAsia" w:ascii="Verdana" w:hAnsi="Verdana" w:cs="Verdana"/>
                <w:i w:val="0"/>
                <w:iCs w:val="0"/>
                <w:caps w:val="0"/>
                <w:color w:val="333333"/>
                <w:spacing w:val="0"/>
                <w:sz w:val="20"/>
                <w:szCs w:val="20"/>
                <w:u w:val="single"/>
                <w:shd w:val="clear" w:fill="FFFFFF"/>
                <w:lang w:val="en-US" w:eastAsia="zh-CN"/>
              </w:rPr>
              <w:t xml:space="preserve">   </w:t>
            </w:r>
          </w:p>
          <w:p>
            <w:pPr>
              <w:pStyle w:val="13"/>
              <w:ind w:firstLine="400" w:firstLineChars="200"/>
              <w:rPr>
                <w:rFonts w:hint="default" w:ascii="Verdana" w:hAnsi="Verdana" w:cs="Verdana"/>
                <w:i w:val="0"/>
                <w:iCs w:val="0"/>
                <w:caps w:val="0"/>
                <w:color w:val="333333"/>
                <w:spacing w:val="0"/>
                <w:sz w:val="20"/>
                <w:szCs w:val="20"/>
                <w:u w:val="single"/>
                <w:shd w:val="clear" w:fill="FFFFFF"/>
                <w:lang w:val="en-US" w:eastAsia="zh-CN"/>
              </w:rPr>
            </w:pPr>
          </w:p>
          <w:p>
            <w:pPr>
              <w:pStyle w:val="13"/>
              <w:ind w:firstLine="0" w:firstLineChars="0"/>
              <w:rPr>
                <w:rFonts w:hint="eastAsia"/>
                <w:color w:val="000000"/>
                <w:sz w:val="21"/>
                <w:szCs w:val="21"/>
              </w:rPr>
            </w:pPr>
            <w:r>
              <w:rPr>
                <w:rFonts w:hint="eastAsia"/>
                <w:color w:val="000000"/>
                <w:sz w:val="21"/>
                <w:szCs w:val="21"/>
              </w:rPr>
              <w:t>- 查看产品食品安全性检验的证据（报告）</w:t>
            </w:r>
          </w:p>
          <w:p>
            <w:pPr>
              <w:pStyle w:val="13"/>
              <w:ind w:left="0" w:leftChars="0"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1</w:t>
            </w:r>
            <w:r>
              <w:rPr>
                <w:rFonts w:hint="eastAsia"/>
                <w:color w:val="000000"/>
                <w:sz w:val="21"/>
                <w:szCs w:val="21"/>
              </w:rPr>
              <w:t>：</w:t>
            </w:r>
            <w:r>
              <w:rPr>
                <w:rFonts w:hint="eastAsia"/>
                <w:color w:val="000000"/>
                <w:sz w:val="21"/>
                <w:szCs w:val="21"/>
                <w:u w:val="single"/>
                <w:lang w:val="en-US" w:eastAsia="zh-CN"/>
              </w:rPr>
              <w:t xml:space="preserve"> imzoey™白芸豆压片糖果(水蜜桃味）</w:t>
            </w:r>
            <w:r>
              <w:rPr>
                <w:rFonts w:hint="eastAsia"/>
                <w:color w:val="000000"/>
                <w:sz w:val="21"/>
                <w:szCs w:val="21"/>
                <w:u w:val="none"/>
                <w:lang w:val="en-US" w:eastAsia="zh-CN"/>
              </w:rPr>
              <w:t>；报告编号：</w:t>
            </w:r>
            <w:r>
              <w:rPr>
                <w:rFonts w:hint="eastAsia"/>
                <w:color w:val="000000"/>
                <w:sz w:val="21"/>
                <w:szCs w:val="21"/>
                <w:u w:val="single"/>
                <w:lang w:val="en-US" w:eastAsia="zh-CN"/>
              </w:rPr>
              <w:t>FS20220507134</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2</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cs="Times New Roman"/>
                <w:color w:val="000000"/>
                <w:kern w:val="0"/>
                <w:sz w:val="21"/>
                <w:szCs w:val="21"/>
                <w:u w:val="single"/>
                <w:lang w:val="en-US" w:eastAsia="zh-CN" w:bidi="ar"/>
              </w:rPr>
              <w:t>17</w:t>
            </w:r>
            <w:r>
              <w:rPr>
                <w:rFonts w:hint="eastAsia" w:ascii="宋体" w:hAnsi="宋体" w:eastAsia="宋体" w:cs="宋体"/>
                <w:color w:val="000000"/>
                <w:kern w:val="0"/>
                <w:sz w:val="21"/>
                <w:szCs w:val="21"/>
                <w:u w:val="single"/>
                <w:lang w:val="en-US" w:eastAsia="zh-CN" w:bidi="ar"/>
              </w:rPr>
              <w:t xml:space="preserve">日  </w:t>
            </w:r>
          </w:p>
          <w:p>
            <w:pPr>
              <w:pStyle w:val="13"/>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2</w:t>
            </w:r>
            <w:r>
              <w:rPr>
                <w:rFonts w:hint="eastAsia"/>
                <w:color w:val="000000"/>
                <w:sz w:val="21"/>
                <w:szCs w:val="21"/>
              </w:rPr>
              <w:t>：</w:t>
            </w:r>
            <w:r>
              <w:rPr>
                <w:rFonts w:hint="eastAsia"/>
                <w:color w:val="000000"/>
                <w:sz w:val="21"/>
                <w:szCs w:val="21"/>
                <w:u w:val="single"/>
                <w:lang w:val="en-US" w:eastAsia="zh-CN"/>
              </w:rPr>
              <w:t xml:space="preserve"> </w:t>
            </w:r>
            <w:r>
              <w:rPr>
                <w:rFonts w:hint="eastAsia"/>
                <w:color w:val="000000"/>
                <w:sz w:val="21"/>
                <w:szCs w:val="21"/>
                <w:highlight w:val="none"/>
                <w:u w:val="single"/>
                <w:lang w:val="en-US" w:eastAsia="zh-CN"/>
              </w:rPr>
              <w:t>弹性蛋白低聚肽果饮</w:t>
            </w:r>
            <w:r>
              <w:rPr>
                <w:rFonts w:hint="eastAsia"/>
                <w:color w:val="000000"/>
                <w:sz w:val="21"/>
                <w:szCs w:val="21"/>
                <w:u w:val="none"/>
                <w:lang w:val="en-US" w:eastAsia="zh-CN"/>
              </w:rPr>
              <w:t>；</w:t>
            </w:r>
            <w:r>
              <w:rPr>
                <w:rFonts w:hint="eastAsia"/>
                <w:color w:val="000000"/>
                <w:sz w:val="21"/>
                <w:szCs w:val="21"/>
                <w:highlight w:val="none"/>
                <w:u w:val="none"/>
                <w:lang w:val="en-US" w:eastAsia="zh-CN"/>
              </w:rPr>
              <w:t>报告编号：</w:t>
            </w:r>
            <w:r>
              <w:rPr>
                <w:rFonts w:hint="eastAsia"/>
                <w:color w:val="000000"/>
                <w:sz w:val="21"/>
                <w:szCs w:val="21"/>
                <w:highlight w:val="none"/>
                <w:u w:val="single"/>
                <w:lang w:val="en-US" w:eastAsia="zh-CN"/>
              </w:rPr>
              <w:t xml:space="preserve"> OQA9NZEF0297165F1</w:t>
            </w:r>
            <w:r>
              <w:rPr>
                <w:rFonts w:hint="eastAsia"/>
                <w:color w:val="000000"/>
                <w:sz w:val="21"/>
                <w:szCs w:val="21"/>
                <w:lang w:val="en-US" w:eastAsia="zh-CN"/>
              </w:rPr>
              <w:t>；</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cs="Times New Roman"/>
                <w:color w:val="000000"/>
                <w:kern w:val="0"/>
                <w:sz w:val="21"/>
                <w:szCs w:val="21"/>
                <w:u w:val="single"/>
                <w:lang w:val="en-US" w:eastAsia="zh-CN" w:bidi="ar"/>
              </w:rPr>
              <w:t>31</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3"/>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lang w:val="en-US" w:eastAsia="zh-CN"/>
              </w:rPr>
              <w:t xml:space="preserve"> 白芸豆膳食纤维粉（咖啡）</w:t>
            </w:r>
            <w:r>
              <w:rPr>
                <w:rFonts w:hint="eastAsia"/>
                <w:color w:val="000000"/>
                <w:sz w:val="21"/>
                <w:szCs w:val="21"/>
                <w:u w:val="none"/>
                <w:lang w:val="en-US" w:eastAsia="zh-CN"/>
              </w:rPr>
              <w:t>；报告编号：</w:t>
            </w:r>
            <w:r>
              <w:rPr>
                <w:rFonts w:hint="eastAsia"/>
                <w:color w:val="000000"/>
                <w:sz w:val="21"/>
                <w:szCs w:val="21"/>
                <w:u w:val="single"/>
                <w:lang w:val="en-US" w:eastAsia="zh-CN"/>
              </w:rPr>
              <w:t>XMF22-004941-01</w:t>
            </w:r>
            <w:r>
              <w:rPr>
                <w:rFonts w:hint="eastAsia"/>
                <w:color w:val="000000"/>
                <w:sz w:val="21"/>
                <w:szCs w:val="21"/>
                <w:lang w:val="en-US" w:eastAsia="zh-CN"/>
              </w:rPr>
              <w:t>；</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6</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cs="Times New Roman"/>
                <w:color w:val="000000"/>
                <w:kern w:val="0"/>
                <w:sz w:val="21"/>
                <w:szCs w:val="21"/>
                <w:u w:val="single"/>
                <w:lang w:val="en-US" w:eastAsia="zh-CN" w:bidi="ar"/>
              </w:rPr>
              <w:t>13</w:t>
            </w:r>
            <w:r>
              <w:rPr>
                <w:rFonts w:hint="eastAsia" w:ascii="宋体" w:hAnsi="宋体" w:eastAsia="宋体" w:cs="宋体"/>
                <w:color w:val="000000"/>
                <w:kern w:val="0"/>
                <w:sz w:val="21"/>
                <w:szCs w:val="21"/>
                <w:u w:val="single"/>
                <w:lang w:val="en-US" w:eastAsia="zh-CN" w:bidi="ar"/>
              </w:rPr>
              <w:t xml:space="preserve">日 </w:t>
            </w:r>
          </w:p>
          <w:p>
            <w:pPr>
              <w:pStyle w:val="13"/>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4</w:t>
            </w:r>
            <w:r>
              <w:rPr>
                <w:rFonts w:hint="eastAsia"/>
                <w:color w:val="000000"/>
                <w:sz w:val="21"/>
                <w:szCs w:val="21"/>
              </w:rPr>
              <w:t>：</w:t>
            </w:r>
            <w:r>
              <w:rPr>
                <w:rFonts w:hint="eastAsia"/>
                <w:color w:val="000000"/>
                <w:sz w:val="21"/>
                <w:szCs w:val="21"/>
                <w:u w:val="single"/>
                <w:lang w:val="en-US" w:eastAsia="zh-CN"/>
              </w:rPr>
              <w:t xml:space="preserve"> 仁和γ-氨基丁酸酸枣仁酵素软糖</w:t>
            </w:r>
            <w:r>
              <w:rPr>
                <w:rFonts w:hint="eastAsia"/>
                <w:color w:val="000000"/>
                <w:sz w:val="21"/>
                <w:szCs w:val="21"/>
                <w:u w:val="none"/>
                <w:lang w:val="en-US" w:eastAsia="zh-CN"/>
              </w:rPr>
              <w:t>；报告编号：</w:t>
            </w:r>
            <w:r>
              <w:rPr>
                <w:rFonts w:hint="eastAsia"/>
                <w:color w:val="000000"/>
                <w:sz w:val="21"/>
                <w:szCs w:val="21"/>
                <w:u w:val="single"/>
                <w:lang w:val="en-US" w:eastAsia="zh-CN"/>
              </w:rPr>
              <w:t>FS20220606146</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6</w:t>
            </w:r>
            <w:r>
              <w:rPr>
                <w:rFonts w:hint="eastAsia" w:ascii="宋体" w:hAnsi="宋体" w:eastAsia="宋体" w:cs="宋体"/>
                <w:color w:val="000000"/>
                <w:kern w:val="0"/>
                <w:sz w:val="21"/>
                <w:szCs w:val="21"/>
                <w:u w:val="single"/>
                <w:lang w:val="en-US" w:eastAsia="zh-CN" w:bidi="ar"/>
              </w:rPr>
              <w:t xml:space="preserve">月 </w:t>
            </w:r>
            <w:r>
              <w:rPr>
                <w:rFonts w:hint="eastAsia" w:cs="Times New Roman"/>
                <w:color w:val="000000"/>
                <w:kern w:val="0"/>
                <w:sz w:val="21"/>
                <w:szCs w:val="21"/>
                <w:u w:val="single"/>
                <w:lang w:val="en-US" w:eastAsia="zh-CN" w:bidi="ar"/>
              </w:rPr>
              <w:t>14</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3"/>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5</w:t>
            </w:r>
            <w:r>
              <w:rPr>
                <w:rFonts w:hint="eastAsia"/>
                <w:color w:val="000000"/>
                <w:sz w:val="21"/>
                <w:szCs w:val="21"/>
              </w:rPr>
              <w:t>：</w:t>
            </w:r>
            <w:r>
              <w:rPr>
                <w:rFonts w:hint="eastAsia"/>
                <w:color w:val="000000"/>
                <w:sz w:val="21"/>
                <w:szCs w:val="21"/>
                <w:u w:val="single"/>
                <w:lang w:val="en-US" w:eastAsia="zh-CN"/>
              </w:rPr>
              <w:t xml:space="preserve"> 太嗖啦酵母胶原三肽果冻</w:t>
            </w:r>
            <w:r>
              <w:rPr>
                <w:rFonts w:hint="eastAsia"/>
                <w:color w:val="000000"/>
                <w:sz w:val="21"/>
                <w:szCs w:val="21"/>
                <w:u w:val="none"/>
                <w:lang w:val="en-US" w:eastAsia="zh-CN"/>
              </w:rPr>
              <w:t>；报告编号：</w:t>
            </w:r>
            <w:r>
              <w:rPr>
                <w:rFonts w:hint="eastAsia"/>
                <w:color w:val="000000"/>
                <w:sz w:val="21"/>
                <w:szCs w:val="21"/>
                <w:u w:val="single"/>
                <w:lang w:val="en-US" w:eastAsia="zh-CN"/>
              </w:rPr>
              <w:t>OPAPSD5D673845F1</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1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9</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cs="Times New Roman"/>
                <w:color w:val="000000"/>
                <w:kern w:val="0"/>
                <w:sz w:val="21"/>
                <w:szCs w:val="21"/>
                <w:u w:val="single"/>
                <w:lang w:val="en-US" w:eastAsia="zh-CN" w:bidi="ar"/>
              </w:rPr>
              <w:t>16</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3"/>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3"/>
              <w:ind w:firstLine="0" w:firstLineChars="0"/>
              <w:rPr>
                <w:color w:val="000000"/>
                <w:sz w:val="21"/>
                <w:szCs w:val="21"/>
              </w:rPr>
            </w:pPr>
          </w:p>
          <w:p>
            <w:pPr>
              <w:pStyle w:val="13"/>
              <w:ind w:firstLine="0" w:firstLineChars="0"/>
              <w:rPr>
                <w:rFonts w:hint="eastAsia" w:eastAsia="宋体"/>
                <w:color w:val="000000"/>
                <w:sz w:val="21"/>
                <w:szCs w:val="21"/>
                <w:u w:val="single"/>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u w:val="none"/>
                <w:lang w:eastAsia="zh-CN"/>
              </w:rPr>
              <w:t>（</w:t>
            </w:r>
            <w:r>
              <w:rPr>
                <w:rFonts w:hint="eastAsia"/>
                <w:color w:val="000000"/>
                <w:sz w:val="21"/>
                <w:szCs w:val="21"/>
                <w:u w:val="none"/>
                <w:lang w:val="en-US" w:eastAsia="zh-CN"/>
              </w:rPr>
              <w:t>不适用）</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rPr>
                <w:rFonts w:hint="default" w:ascii="Times New Roman" w:hAnsi="Times New Roman" w:cs="Times New Roman"/>
                <w:color w:val="FF0000"/>
                <w:sz w:val="21"/>
                <w:szCs w:val="21"/>
                <w:u w:val="single"/>
                <w:lang w:val="en-US" w:eastAsia="zh-CN"/>
              </w:rPr>
            </w:pPr>
            <w:r>
              <w:rPr>
                <w:rFonts w:ascii="Wingdings" w:hAnsi="Wingdings"/>
                <w:color w:val="000000"/>
                <w:szCs w:val="21"/>
              </w:rPr>
              <w:sym w:font="Wingdings" w:char="00A8"/>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不够合理，需要改进：</w:t>
            </w:r>
            <w:r>
              <w:rPr>
                <w:rFonts w:hint="eastAsia" w:cs="Times New Roman"/>
                <w:color w:val="FF0000"/>
                <w:sz w:val="21"/>
                <w:szCs w:val="21"/>
                <w:u w:val="single"/>
                <w:lang w:val="en-US" w:eastAsia="zh-CN"/>
              </w:rPr>
              <w:t>《</w:t>
            </w:r>
            <w:r>
              <w:rPr>
                <w:rFonts w:hint="default" w:ascii="Times New Roman" w:hAnsi="Times New Roman" w:cs="Times New Roman"/>
                <w:color w:val="FF0000"/>
                <w:sz w:val="21"/>
                <w:szCs w:val="21"/>
                <w:u w:val="single"/>
                <w:lang w:val="en-US" w:eastAsia="zh-CN"/>
              </w:rPr>
              <w:t>HACCP计划（糖果）</w:t>
            </w:r>
            <w:r>
              <w:rPr>
                <w:rFonts w:hint="eastAsia" w:cs="Times New Roman"/>
                <w:color w:val="FF0000"/>
                <w:sz w:val="21"/>
                <w:szCs w:val="21"/>
                <w:u w:val="single"/>
                <w:lang w:val="en-US" w:eastAsia="zh-CN"/>
              </w:rPr>
              <w:t>》——</w:t>
            </w:r>
            <w:r>
              <w:rPr>
                <w:rFonts w:hint="default" w:ascii="Times New Roman" w:hAnsi="Times New Roman" w:cs="Times New Roman"/>
                <w:color w:val="FF0000"/>
                <w:sz w:val="21"/>
                <w:szCs w:val="21"/>
                <w:u w:val="single"/>
                <w:lang w:val="en-US" w:eastAsia="zh-CN"/>
              </w:rPr>
              <w:t>压片糖果——</w:t>
            </w:r>
            <w:r>
              <w:rPr>
                <w:rFonts w:hint="default" w:ascii="Times New Roman" w:hAnsi="Times New Roman" w:cs="Times New Roman"/>
                <w:b/>
                <w:bCs/>
                <w:color w:val="FF0000"/>
                <w:sz w:val="21"/>
                <w:szCs w:val="21"/>
                <w:u w:val="single"/>
                <w:lang w:val="en-US" w:eastAsia="zh-CN"/>
              </w:rPr>
              <w:t>原辅料描述缺少对</w:t>
            </w:r>
            <w:r>
              <w:rPr>
                <w:rFonts w:hint="default" w:ascii="Times New Roman" w:hAnsi="Times New Roman" w:cs="Times New Roman"/>
                <w:color w:val="FF0000"/>
                <w:sz w:val="21"/>
                <w:szCs w:val="21"/>
                <w:u w:val="single"/>
                <w:lang w:val="en-US" w:eastAsia="zh-CN"/>
              </w:rPr>
              <w:t>食品添加剂：（DL-苹果酸、透明质酸钠）、米糠油粉、栗子粉、白芸豆水解蛋白粉、水蜜桃粉的描述；</w:t>
            </w:r>
            <w:r>
              <w:rPr>
                <w:rFonts w:hint="eastAsia" w:ascii="Times New Roman" w:hAnsi="Times New Roman" w:cs="Times New Roman"/>
                <w:color w:val="FF0000"/>
                <w:sz w:val="21"/>
                <w:szCs w:val="21"/>
                <w:u w:val="single"/>
                <w:lang w:val="en-US" w:eastAsia="zh-CN"/>
              </w:rPr>
              <w:t>——</w:t>
            </w:r>
            <w:r>
              <w:rPr>
                <w:rFonts w:hint="default" w:ascii="Times New Roman" w:hAnsi="Times New Roman" w:cs="Times New Roman"/>
                <w:color w:val="FF0000"/>
                <w:sz w:val="21"/>
                <w:szCs w:val="21"/>
                <w:u w:val="single"/>
                <w:lang w:val="en-US" w:eastAsia="zh-CN"/>
              </w:rPr>
              <w:t xml:space="preserve"> 凝胶糖果——原辅料描述缺少对食品添加剂：焦糖色、酸枣仁粉、综合果蔬发酵粉、果胶、综合消化酶的描述；</w:t>
            </w:r>
          </w:p>
          <w:p>
            <w:pPr>
              <w:rPr>
                <w:rFonts w:hint="default" w:ascii="Times New Roman" w:hAnsi="Times New Roman" w:cs="Times New Roman"/>
                <w:color w:val="FF0000"/>
                <w:sz w:val="21"/>
                <w:szCs w:val="21"/>
                <w:u w:val="single"/>
                <w:lang w:val="en-US" w:eastAsia="zh-CN"/>
              </w:rPr>
            </w:pPr>
            <w:r>
              <w:rPr>
                <w:rFonts w:hint="eastAsia" w:cs="Times New Roman"/>
                <w:color w:val="FF0000"/>
                <w:sz w:val="21"/>
                <w:szCs w:val="21"/>
                <w:u w:val="single"/>
                <w:lang w:val="en-US" w:eastAsia="zh-CN"/>
              </w:rPr>
              <w:t>《</w:t>
            </w:r>
            <w:r>
              <w:rPr>
                <w:rFonts w:hint="default" w:ascii="Times New Roman" w:hAnsi="Times New Roman" w:cs="Times New Roman"/>
                <w:color w:val="FF0000"/>
                <w:sz w:val="21"/>
                <w:szCs w:val="21"/>
                <w:u w:val="single"/>
                <w:lang w:val="en-US" w:eastAsia="zh-CN"/>
              </w:rPr>
              <w:t>HACCP计划（风味固体饮料）</w:t>
            </w:r>
            <w:r>
              <w:rPr>
                <w:rFonts w:hint="eastAsia" w:cs="Times New Roman"/>
                <w:color w:val="FF0000"/>
                <w:sz w:val="21"/>
                <w:szCs w:val="21"/>
                <w:u w:val="single"/>
                <w:lang w:val="en-US" w:eastAsia="zh-CN"/>
              </w:rPr>
              <w:t>》</w:t>
            </w:r>
            <w:r>
              <w:rPr>
                <w:rFonts w:hint="default" w:ascii="Times New Roman" w:hAnsi="Times New Roman" w:cs="Times New Roman"/>
                <w:b/>
                <w:bCs/>
                <w:color w:val="FF0000"/>
                <w:sz w:val="21"/>
                <w:szCs w:val="21"/>
                <w:u w:val="single"/>
                <w:lang w:val="en-US" w:eastAsia="zh-CN"/>
              </w:rPr>
              <w:t>原料描述缺少对</w:t>
            </w:r>
            <w:r>
              <w:rPr>
                <w:rFonts w:hint="default" w:ascii="Times New Roman" w:hAnsi="Times New Roman" w:cs="Times New Roman"/>
                <w:color w:val="FF0000"/>
                <w:sz w:val="21"/>
                <w:szCs w:val="21"/>
                <w:u w:val="single"/>
                <w:lang w:val="en-US" w:eastAsia="zh-CN"/>
              </w:rPr>
              <w:t>：圆苞车前子壳粉、乳清蛋白粉、椰浆粉、菊粉、植物乳杆菌Lp90、玉米低聚肽粉、白芸豆粉、胶原三肽的描述；</w:t>
            </w:r>
          </w:p>
          <w:p>
            <w:pPr>
              <w:rPr>
                <w:color w:val="FF0000"/>
                <w:szCs w:val="21"/>
                <w:u w:val="single"/>
              </w:rPr>
            </w:pPr>
            <w:r>
              <w:rPr>
                <w:rFonts w:hint="default" w:ascii="Times New Roman" w:hAnsi="Times New Roman" w:cs="Times New Roman"/>
                <w:color w:val="FF0000"/>
                <w:sz w:val="21"/>
                <w:szCs w:val="21"/>
                <w:u w:val="single"/>
                <w:lang w:val="en-US" w:eastAsia="zh-CN"/>
              </w:rPr>
              <w:t>《HACCP计划果味型果冻》</w:t>
            </w:r>
            <w:r>
              <w:rPr>
                <w:rFonts w:hint="default" w:ascii="Times New Roman" w:hAnsi="Times New Roman" w:cs="Times New Roman"/>
                <w:b/>
                <w:bCs/>
                <w:color w:val="FF0000"/>
                <w:sz w:val="21"/>
                <w:szCs w:val="21"/>
                <w:u w:val="single"/>
                <w:lang w:val="en-US" w:eastAsia="zh-CN"/>
              </w:rPr>
              <w:t>原料描述缺少对</w:t>
            </w:r>
            <w:r>
              <w:rPr>
                <w:rFonts w:hint="default" w:ascii="Times New Roman" w:hAnsi="Times New Roman" w:cs="Times New Roman"/>
                <w:color w:val="FF0000"/>
                <w:sz w:val="21"/>
                <w:szCs w:val="21"/>
                <w:u w:val="single"/>
                <w:lang w:val="en-US" w:eastAsia="zh-CN"/>
              </w:rPr>
              <w:t>：纯净水、冰糖、胶原三肽、雨生红球藻、酸枣仁、莲子、黑果腺肋花楸果粉、魔芋粉、银耳、食用非活性酵母粉、焦糖色、三氯蔗糖、苋菜红、亮蓝</w:t>
            </w:r>
            <w:r>
              <w:rPr>
                <w:rFonts w:hint="eastAsia" w:cs="Times New Roman"/>
                <w:color w:val="FF0000"/>
                <w:sz w:val="21"/>
                <w:szCs w:val="21"/>
                <w:u w:val="single"/>
                <w:lang w:val="en-US" w:eastAsia="zh-CN"/>
              </w:rPr>
              <w:t>；</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不够合理，需要改进：</w:t>
            </w:r>
            <w:r>
              <w:rPr>
                <w:rFonts w:hint="eastAsia"/>
                <w:color w:val="000000"/>
                <w:szCs w:val="21"/>
                <w:u w:val="single"/>
              </w:rPr>
              <w:t xml:space="preserve"> </w:t>
            </w:r>
            <w:r>
              <w:rPr>
                <w:rFonts w:hint="eastAsia"/>
                <w:color w:val="000000"/>
                <w:szCs w:val="21"/>
                <w:u w:val="single"/>
                <w:lang w:val="en-US" w:eastAsia="zh-CN"/>
              </w:rPr>
              <w:t xml:space="preserve">          </w:t>
            </w:r>
          </w:p>
          <w:p>
            <w:pPr>
              <w:pStyle w:val="13"/>
              <w:ind w:firstLine="0" w:firstLineChars="0"/>
              <w:rPr>
                <w:color w:val="000000"/>
                <w:sz w:val="21"/>
                <w:szCs w:val="21"/>
              </w:rPr>
            </w:pPr>
          </w:p>
          <w:p>
            <w:pPr>
              <w:pStyle w:val="13"/>
              <w:ind w:firstLine="0" w:firstLineChars="0"/>
              <w:rPr>
                <w:rFonts w:hint="eastAsia" w:eastAsia="宋体"/>
                <w:color w:val="000000"/>
                <w:sz w:val="21"/>
                <w:szCs w:val="21"/>
                <w:lang w:eastAsia="zh-CN"/>
              </w:rPr>
            </w:pPr>
            <w:r>
              <w:rPr>
                <w:rFonts w:hint="eastAsia"/>
                <w:color w:val="000000"/>
                <w:sz w:val="21"/>
                <w:szCs w:val="21"/>
              </w:rPr>
              <w:t>- 查看PRP、OPRP和HACCP计划的充分性（仅限FSMS）</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A8"/>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lang w:val="en-US" w:eastAsia="zh-CN"/>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w:t>
            </w:r>
            <w:r>
              <w:rPr>
                <w:rFonts w:hint="eastAsia"/>
                <w:color w:val="000000"/>
                <w:sz w:val="21"/>
                <w:szCs w:val="21"/>
                <w:lang w:val="en-US" w:eastAsia="zh-CN"/>
              </w:rPr>
              <w:t>H</w:t>
            </w:r>
            <w:r>
              <w:rPr>
                <w:rFonts w:hint="eastAsia"/>
                <w:color w:val="000000"/>
                <w:sz w:val="21"/>
                <w:szCs w:val="21"/>
              </w:rPr>
              <w:t>P和HACCP计划的充分性（仅限HACCP）</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rFonts w:hint="default" w:eastAsia="宋体"/>
                <w:i/>
                <w:iCs/>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sym w:font="Wingdings" w:char="00A8"/>
            </w:r>
            <w:r>
              <w:rPr>
                <w:rFonts w:hint="eastAsia"/>
                <w:color w:val="000000"/>
                <w:szCs w:val="21"/>
              </w:rPr>
              <w:t>不够合理，需要改进：</w:t>
            </w:r>
            <w:r>
              <w:rPr>
                <w:rFonts w:hint="eastAsia"/>
                <w:i/>
                <w:iCs/>
                <w:color w:val="000000"/>
                <w:szCs w:val="21"/>
                <w:u w:val="single"/>
              </w:rPr>
              <w:t xml:space="preserve"> </w:t>
            </w:r>
            <w:r>
              <w:rPr>
                <w:rFonts w:hint="eastAsia"/>
                <w:i/>
                <w:iCs/>
                <w:color w:val="000000"/>
                <w:szCs w:val="21"/>
                <w:u w:val="single"/>
                <w:lang w:val="en-US" w:eastAsia="zh-CN"/>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w:t>
            </w:r>
            <w:r>
              <w:rPr>
                <w:rFonts w:hint="eastAsia"/>
                <w:color w:val="000000"/>
                <w:sz w:val="21"/>
                <w:szCs w:val="21"/>
                <w:highlight w:val="none"/>
              </w:rPr>
              <w:t>确认</w:t>
            </w:r>
            <w:r>
              <w:rPr>
                <w:rFonts w:hint="eastAsia"/>
                <w:color w:val="000000"/>
                <w:sz w:val="21"/>
                <w:szCs w:val="21"/>
              </w:rPr>
              <w:t>、活动的验证和改进方案符合食品安全管理体系标准的要求;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w:t>
            </w:r>
            <w:r>
              <w:rPr>
                <w:rFonts w:hint="eastAsia"/>
                <w:color w:val="000000"/>
                <w:sz w:val="21"/>
                <w:szCs w:val="21"/>
                <w:highlight w:val="none"/>
              </w:rPr>
              <w:t>健康</w:t>
            </w:r>
            <w:r>
              <w:rPr>
                <w:rFonts w:hint="eastAsia"/>
                <w:color w:val="000000"/>
                <w:sz w:val="21"/>
                <w:szCs w:val="21"/>
              </w:rPr>
              <w:t>（证）的情况；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w:t>
            </w:r>
            <w:r>
              <w:rPr>
                <w:rFonts w:hint="eastAsia"/>
                <w:color w:val="000000"/>
                <w:sz w:val="21"/>
                <w:szCs w:val="21"/>
                <w:highlight w:val="none"/>
              </w:rPr>
              <w:t>标识</w:t>
            </w:r>
            <w:r>
              <w:rPr>
                <w:rFonts w:hint="eastAsia"/>
                <w:color w:val="000000"/>
                <w:sz w:val="21"/>
                <w:szCs w:val="21"/>
              </w:rPr>
              <w:t>的方法</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w:t>
            </w:r>
            <w:r>
              <w:rPr>
                <w:rFonts w:hint="eastAsia"/>
                <w:color w:val="000000"/>
                <w:sz w:val="21"/>
                <w:szCs w:val="21"/>
                <w:highlight w:val="none"/>
              </w:rPr>
              <w:t>追溯</w:t>
            </w:r>
            <w:r>
              <w:rPr>
                <w:rFonts w:hint="eastAsia"/>
                <w:color w:val="000000"/>
                <w:sz w:val="21"/>
                <w:szCs w:val="21"/>
              </w:rPr>
              <w:t>计划和演练</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w:t>
            </w:r>
            <w:r>
              <w:rPr>
                <w:rFonts w:hint="eastAsia"/>
                <w:color w:val="000000"/>
                <w:sz w:val="21"/>
                <w:szCs w:val="21"/>
                <w:highlight w:val="none"/>
              </w:rPr>
              <w:t>投诉</w:t>
            </w:r>
            <w:r>
              <w:rPr>
                <w:rFonts w:hint="eastAsia"/>
                <w:color w:val="000000"/>
                <w:sz w:val="21"/>
                <w:szCs w:val="21"/>
              </w:rPr>
              <w:t>处理</w:t>
            </w:r>
          </w:p>
          <w:p>
            <w:pPr>
              <w:pStyle w:val="13"/>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w:t>
            </w:r>
            <w:r>
              <w:rPr>
                <w:rFonts w:hint="eastAsia"/>
                <w:color w:val="000000"/>
                <w:sz w:val="21"/>
                <w:szCs w:val="21"/>
                <w:highlight w:val="none"/>
              </w:rPr>
              <w:t>召回</w:t>
            </w:r>
            <w:r>
              <w:rPr>
                <w:rFonts w:hint="eastAsia"/>
                <w:color w:val="000000"/>
                <w:sz w:val="21"/>
                <w:szCs w:val="21"/>
              </w:rPr>
              <w:t>/撤回的状况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lang w:val="en-US" w:eastAsia="zh-CN"/>
              </w:rPr>
              <w:t xml:space="preserve"> </w:t>
            </w:r>
            <w:r>
              <w:rPr>
                <w:rFonts w:hint="eastAsia"/>
                <w:color w:val="000000"/>
                <w:szCs w:val="21"/>
                <w:highlight w:val="none"/>
                <w:u w:val="single"/>
                <w:lang w:val="en-US" w:eastAsia="zh-CN"/>
              </w:rPr>
              <w:t xml:space="preserve">2022-03-01~11 </w:t>
            </w:r>
            <w:r>
              <w:rPr>
                <w:rFonts w:hint="eastAsia"/>
                <w:color w:val="000000"/>
                <w:szCs w:val="21"/>
                <w:u w:val="single"/>
                <w:lang w:val="en-US" w:eastAsia="zh-CN"/>
              </w:rPr>
              <w:t xml:space="preserve">  </w:t>
            </w:r>
            <w:r>
              <w:rPr>
                <w:rFonts w:hint="eastAsia"/>
                <w:color w:val="000000"/>
                <w:szCs w:val="21"/>
                <w:lang w:val="en-US" w:eastAsia="zh-CN"/>
              </w:rPr>
              <w:t xml:space="preserve"> </w:t>
            </w:r>
            <w:r>
              <w:rPr>
                <w:rFonts w:hint="eastAsia"/>
                <w:color w:val="000000"/>
                <w:szCs w:val="21"/>
              </w:rPr>
              <w:t xml:space="preserve"> </w:t>
            </w:r>
          </w:p>
          <w:p>
            <w:pPr>
              <w:rPr>
                <w:color w:val="000000"/>
                <w:szCs w:val="21"/>
              </w:rPr>
            </w:pPr>
          </w:p>
          <w:p>
            <w:pPr>
              <w:rPr>
                <w:color w:val="000000"/>
                <w:szCs w:val="21"/>
              </w:rPr>
            </w:pPr>
            <w:r>
              <w:rPr>
                <w:rFonts w:hint="eastAsia"/>
                <w:color w:val="000000"/>
                <w:szCs w:val="21"/>
              </w:rPr>
              <w:t>- 了解</w:t>
            </w:r>
            <w:r>
              <w:rPr>
                <w:rFonts w:hint="eastAsia"/>
                <w:color w:val="000000"/>
                <w:szCs w:val="21"/>
                <w:highlight w:val="none"/>
              </w:rPr>
              <w:t>应急</w:t>
            </w:r>
            <w:r>
              <w:rPr>
                <w:rFonts w:hint="eastAsia"/>
                <w:color w:val="000000"/>
                <w:szCs w:val="21"/>
              </w:rPr>
              <w:t>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00"/>
                <w:szCs w:val="21"/>
                <w:u w:val="single"/>
                <w:lang w:val="en-US" w:eastAsia="zh-CN"/>
              </w:rPr>
              <w:t xml:space="preserve">火灾演练2022-02-28 </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w:t>
            </w:r>
            <w:r>
              <w:rPr>
                <w:rFonts w:hint="eastAsia"/>
                <w:color w:val="000000"/>
                <w:sz w:val="21"/>
                <w:szCs w:val="21"/>
                <w:highlight w:val="none"/>
              </w:rPr>
              <w:t>食品欺诈</w:t>
            </w:r>
            <w:r>
              <w:rPr>
                <w:rFonts w:hint="eastAsia"/>
                <w:color w:val="000000"/>
                <w:sz w:val="21"/>
                <w:szCs w:val="21"/>
              </w:rPr>
              <w:t>预防的控制情况（仅限HACCP）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sym w:font="Wingdings" w:char="00FE"/>
            </w:r>
            <w:r>
              <w:rPr>
                <w:rFonts w:hint="eastAsia"/>
                <w:color w:val="000000"/>
                <w:szCs w:val="21"/>
              </w:rPr>
              <w:t>进行年度评审，说明：</w:t>
            </w:r>
          </w:p>
          <w:p>
            <w:pPr>
              <w:rPr>
                <w:color w:val="000000"/>
                <w:szCs w:val="21"/>
                <w:shd w:val="clear" w:color="FFFFFF" w:fill="D9D9D9"/>
              </w:rPr>
            </w:pPr>
          </w:p>
          <w:p>
            <w:pPr>
              <w:pStyle w:val="13"/>
              <w:ind w:firstLine="0" w:firstLineChars="0"/>
              <w:rPr>
                <w:rFonts w:hint="eastAsia" w:eastAsia="宋体"/>
                <w:color w:val="000000"/>
                <w:sz w:val="21"/>
                <w:szCs w:val="21"/>
                <w:highlight w:val="none"/>
                <w:lang w:eastAsia="zh-CN"/>
              </w:rPr>
            </w:pPr>
            <w:r>
              <w:rPr>
                <w:rFonts w:hint="eastAsia"/>
                <w:color w:val="000000"/>
                <w:sz w:val="21"/>
                <w:szCs w:val="21"/>
              </w:rPr>
              <w:t>- 了解</w:t>
            </w:r>
            <w:r>
              <w:rPr>
                <w:rFonts w:hint="eastAsia"/>
                <w:color w:val="000000"/>
                <w:sz w:val="21"/>
                <w:szCs w:val="21"/>
                <w:highlight w:val="none"/>
              </w:rPr>
              <w:t>致敏物质的管理情况（仅限HACCP）</w:t>
            </w:r>
          </w:p>
          <w:p>
            <w:pPr>
              <w:ind w:firstLine="210" w:firstLineChars="100"/>
              <w:rPr>
                <w:color w:val="000000"/>
                <w:szCs w:val="21"/>
                <w:highlight w:val="none"/>
              </w:rPr>
            </w:pPr>
            <w:r>
              <w:rPr>
                <w:rFonts w:ascii="Wingdings" w:hAnsi="Wingdings"/>
                <w:color w:val="000000"/>
                <w:szCs w:val="21"/>
                <w:highlight w:val="none"/>
              </w:rPr>
              <w:sym w:font="Wingdings" w:char="00A8"/>
            </w:r>
            <w:r>
              <w:rPr>
                <w:rFonts w:hint="eastAsia"/>
                <w:color w:val="000000"/>
                <w:szCs w:val="21"/>
                <w:highlight w:val="none"/>
              </w:rPr>
              <w:t xml:space="preserve">含麸质的谷类及其制品（小麦、大麦等）   </w:t>
            </w:r>
            <w:r>
              <w:rPr>
                <w:rFonts w:ascii="Wingdings" w:hAnsi="Wingdings"/>
                <w:color w:val="000000"/>
                <w:szCs w:val="21"/>
                <w:highlight w:val="none"/>
              </w:rPr>
              <w:t>¨</w:t>
            </w:r>
            <w:r>
              <w:rPr>
                <w:rFonts w:hint="eastAsia"/>
                <w:color w:val="000000"/>
                <w:szCs w:val="21"/>
                <w:highlight w:val="none"/>
              </w:rPr>
              <w:t xml:space="preserve">甲壳类及其制品（虾、蟹等） </w:t>
            </w:r>
            <w:r>
              <w:rPr>
                <w:rFonts w:ascii="Wingdings" w:hAnsi="Wingdings"/>
                <w:color w:val="000000"/>
                <w:szCs w:val="21"/>
                <w:highlight w:val="none"/>
              </w:rPr>
              <w:t>¨</w:t>
            </w:r>
            <w:r>
              <w:rPr>
                <w:rFonts w:hint="eastAsia"/>
                <w:color w:val="000000"/>
                <w:szCs w:val="21"/>
                <w:highlight w:val="none"/>
              </w:rPr>
              <w:t xml:space="preserve">鱼类及其制品  </w:t>
            </w:r>
          </w:p>
          <w:p>
            <w:pPr>
              <w:ind w:firstLine="420" w:firstLineChars="200"/>
              <w:rPr>
                <w:color w:val="000000"/>
                <w:szCs w:val="21"/>
                <w:highlight w:val="none"/>
              </w:rPr>
            </w:pPr>
            <w:r>
              <w:rPr>
                <w:rFonts w:ascii="Wingdings" w:hAnsi="Wingdings"/>
                <w:color w:val="000000"/>
                <w:szCs w:val="21"/>
                <w:highlight w:val="none"/>
              </w:rPr>
              <w:sym w:font="Wingdings" w:char="00A8"/>
            </w:r>
            <w:r>
              <w:rPr>
                <w:rFonts w:hint="eastAsia"/>
                <w:color w:val="000000"/>
                <w:szCs w:val="21"/>
                <w:highlight w:val="none"/>
              </w:rPr>
              <w:t xml:space="preserve">蛋及其制品   </w:t>
            </w:r>
            <w:r>
              <w:rPr>
                <w:rFonts w:ascii="Wingdings" w:hAnsi="Wingdings"/>
                <w:color w:val="000000"/>
                <w:szCs w:val="21"/>
                <w:highlight w:val="none"/>
              </w:rPr>
              <w:sym w:font="Wingdings" w:char="00A8"/>
            </w:r>
            <w:r>
              <w:rPr>
                <w:rFonts w:hint="eastAsia"/>
                <w:color w:val="000000"/>
                <w:szCs w:val="21"/>
                <w:highlight w:val="none"/>
              </w:rPr>
              <w:t xml:space="preserve">花生及其制品 </w:t>
            </w:r>
            <w:r>
              <w:rPr>
                <w:rFonts w:ascii="Wingdings" w:hAnsi="Wingdings"/>
                <w:color w:val="000000"/>
                <w:szCs w:val="21"/>
                <w:highlight w:val="none"/>
              </w:rPr>
              <w:sym w:font="Wingdings" w:char="00FE"/>
            </w:r>
            <w:r>
              <w:rPr>
                <w:rFonts w:hint="eastAsia"/>
                <w:color w:val="000000"/>
                <w:szCs w:val="21"/>
                <w:highlight w:val="none"/>
              </w:rPr>
              <w:t xml:space="preserve">大豆及其制品   </w:t>
            </w:r>
            <w:r>
              <w:rPr>
                <w:rFonts w:ascii="Wingdings" w:hAnsi="Wingdings"/>
                <w:color w:val="000000"/>
                <w:szCs w:val="21"/>
                <w:highlight w:val="none"/>
              </w:rPr>
              <w:sym w:font="Wingdings" w:char="00FE"/>
            </w:r>
            <w:r>
              <w:rPr>
                <w:rFonts w:hint="eastAsia"/>
                <w:color w:val="000000"/>
                <w:szCs w:val="21"/>
                <w:highlight w:val="none"/>
              </w:rPr>
              <w:t xml:space="preserve">乳及其制品  </w:t>
            </w:r>
            <w:r>
              <w:rPr>
                <w:rFonts w:ascii="Wingdings" w:hAnsi="Wingdings"/>
                <w:color w:val="000000"/>
                <w:szCs w:val="21"/>
                <w:highlight w:val="none"/>
              </w:rPr>
              <w:t>¨</w:t>
            </w:r>
            <w:r>
              <w:rPr>
                <w:rFonts w:hint="eastAsia"/>
                <w:color w:val="000000"/>
                <w:szCs w:val="21"/>
                <w:highlight w:val="none"/>
              </w:rPr>
              <w:t xml:space="preserve">坚果及其制品   </w:t>
            </w:r>
            <w:r>
              <w:rPr>
                <w:rFonts w:ascii="Wingdings" w:hAnsi="Wingdings"/>
                <w:color w:val="000000"/>
                <w:szCs w:val="21"/>
                <w:highlight w:val="none"/>
              </w:rPr>
              <w:sym w:font="Wingdings" w:char="00A8"/>
            </w:r>
            <w:r>
              <w:rPr>
                <w:rFonts w:hint="eastAsia"/>
                <w:color w:val="000000"/>
                <w:szCs w:val="21"/>
                <w:highlight w:val="none"/>
              </w:rPr>
              <w:t>其他</w:t>
            </w:r>
          </w:p>
          <w:p>
            <w:pPr>
              <w:pStyle w:val="13"/>
              <w:ind w:firstLine="0" w:firstLineChars="0"/>
              <w:rPr>
                <w:color w:val="000000"/>
                <w:sz w:val="21"/>
                <w:szCs w:val="21"/>
                <w:highlight w:val="cyan"/>
              </w:rPr>
            </w:pP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已制订相关制度 </w:t>
            </w:r>
            <w:r>
              <w:rPr>
                <w:rFonts w:hint="eastAsia"/>
                <w:color w:val="000000"/>
                <w:szCs w:val="21"/>
                <w:highlight w:val="none"/>
                <w:lang w:val="en-US" w:eastAsia="zh-CN"/>
              </w:rPr>
              <w:t xml:space="preserve"> </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未制订相关制度，说明：</w:t>
            </w:r>
          </w:p>
          <w:p>
            <w:pPr>
              <w:ind w:firstLine="210" w:firstLineChars="100"/>
              <w:rPr>
                <w:rFonts w:hint="default" w:eastAsia="宋体"/>
                <w:color w:val="000000"/>
                <w:szCs w:val="21"/>
                <w:u w:val="single"/>
                <w:lang w:val="en-US" w:eastAsia="zh-CN"/>
              </w:rPr>
            </w:pPr>
            <w:r>
              <w:rPr>
                <w:rFonts w:ascii="Wingdings" w:hAnsi="Wingdings"/>
                <w:color w:val="000000"/>
                <w:szCs w:val="21"/>
                <w:highlight w:val="none"/>
              </w:rPr>
              <w:t>¨</w:t>
            </w:r>
            <w:r>
              <w:rPr>
                <w:rFonts w:hint="eastAsia"/>
                <w:color w:val="000000"/>
                <w:szCs w:val="21"/>
                <w:highlight w:val="none"/>
              </w:rPr>
              <w:t>未进行</w:t>
            </w:r>
            <w:r>
              <w:rPr>
                <w:rFonts w:hint="eastAsia"/>
                <w:highlight w:val="none"/>
              </w:rPr>
              <w:t>确认和验证</w:t>
            </w:r>
            <w:r>
              <w:rPr>
                <w:rFonts w:hint="eastAsia"/>
                <w:highlight w:val="none"/>
                <w:lang w:val="en-US" w:eastAsia="zh-CN"/>
              </w:rPr>
              <w:t xml:space="preserve">  </w:t>
            </w:r>
            <w:r>
              <w:rPr>
                <w:rFonts w:ascii="Wingdings" w:hAnsi="Wingdings"/>
                <w:color w:val="000000"/>
                <w:szCs w:val="21"/>
                <w:highlight w:val="none"/>
              </w:rPr>
              <w:sym w:font="Wingdings" w:char="00FE"/>
            </w:r>
            <w:r>
              <w:rPr>
                <w:rFonts w:hint="eastAsia"/>
                <w:color w:val="000000"/>
                <w:szCs w:val="21"/>
                <w:highlight w:val="none"/>
              </w:rPr>
              <w:t>进行</w:t>
            </w:r>
            <w:r>
              <w:rPr>
                <w:rFonts w:hint="eastAsia"/>
                <w:highlight w:val="none"/>
              </w:rPr>
              <w:t>确认和验证</w:t>
            </w:r>
            <w:r>
              <w:rPr>
                <w:rFonts w:hint="eastAsia"/>
                <w:color w:val="000000"/>
                <w:szCs w:val="21"/>
                <w:highlight w:val="none"/>
              </w:rPr>
              <w:t>，说明</w:t>
            </w:r>
            <w:r>
              <w:rPr>
                <w:rFonts w:hint="eastAsia"/>
                <w:color w:val="000000"/>
                <w:szCs w:val="21"/>
              </w:rPr>
              <w:t>：</w:t>
            </w:r>
            <w:r>
              <w:rPr>
                <w:rFonts w:hint="eastAsia"/>
                <w:color w:val="000000"/>
                <w:szCs w:val="21"/>
                <w:u w:val="single"/>
                <w:lang w:val="en-US" w:eastAsia="zh-CN"/>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sym w:font="Wingdings 2" w:char="00A3"/>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highlight w:val="none"/>
              </w:rPr>
            </w:pPr>
            <w:r>
              <w:rPr>
                <w:rFonts w:hint="eastAsia"/>
                <w:color w:val="000000"/>
                <w:szCs w:val="21"/>
              </w:rPr>
              <w:t>-</w:t>
            </w:r>
            <w:r>
              <w:rPr>
                <w:rFonts w:hint="eastAsia"/>
                <w:color w:val="000000"/>
                <w:szCs w:val="21"/>
                <w:highlight w:val="none"/>
              </w:rPr>
              <w:t xml:space="preserve">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3"/>
              <w:ind w:firstLine="0" w:firstLineChars="0"/>
              <w:rPr>
                <w:rFonts w:hint="default" w:eastAsia="宋体"/>
                <w:color w:val="000000"/>
                <w:sz w:val="21"/>
                <w:szCs w:val="21"/>
                <w:highlight w:val="none"/>
                <w:u w:val="single"/>
                <w:lang w:val="en-US" w:eastAsia="zh-CN"/>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不符合要求，说明：</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3"/>
              <w:ind w:firstLine="0" w:firstLineChars="0"/>
              <w:rPr>
                <w:rFonts w:hint="default" w:eastAsia="宋体"/>
                <w:color w:val="000000"/>
                <w:sz w:val="21"/>
                <w:szCs w:val="21"/>
                <w:highlight w:val="none"/>
                <w:u w:val="single"/>
                <w:lang w:val="en-US" w:eastAsia="zh-CN"/>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不符合要求，说明：</w:t>
            </w:r>
            <w:r>
              <w:rPr>
                <w:rFonts w:hint="eastAsia"/>
                <w:color w:val="000000"/>
                <w:sz w:val="21"/>
                <w:szCs w:val="21"/>
                <w:highlight w:val="none"/>
                <w:u w:val="single"/>
                <w:lang w:val="en-US" w:eastAsia="zh-CN"/>
              </w:rPr>
              <w:t xml:space="preserve">                        </w:t>
            </w:r>
          </w:p>
          <w:p>
            <w:pPr>
              <w:rPr>
                <w:color w:val="000000"/>
                <w:szCs w:val="21"/>
              </w:rPr>
            </w:pPr>
          </w:p>
          <w:p>
            <w:pPr>
              <w:rPr>
                <w:color w:val="000000"/>
                <w:szCs w:val="21"/>
              </w:rPr>
            </w:pPr>
            <w:r>
              <w:rPr>
                <w:rFonts w:hint="eastAsia"/>
                <w:color w:val="000000"/>
                <w:szCs w:val="21"/>
              </w:rPr>
              <w:t>- 观察</w:t>
            </w:r>
            <w:r>
              <w:rPr>
                <w:rFonts w:hint="eastAsia"/>
                <w:color w:val="000000"/>
                <w:szCs w:val="21"/>
                <w:highlight w:val="none"/>
              </w:rPr>
              <w:t>生产用水</w:t>
            </w:r>
            <w:r>
              <w:rPr>
                <w:rFonts w:hint="eastAsia"/>
                <w:color w:val="000000"/>
                <w:szCs w:val="21"/>
              </w:rPr>
              <w:t>的来源：</w:t>
            </w:r>
          </w:p>
          <w:p>
            <w:pPr>
              <w:ind w:firstLine="210" w:firstLineChars="100"/>
              <w:rPr>
                <w:rFonts w:hint="eastAsia"/>
                <w:color w:val="000000"/>
                <w:szCs w:val="21"/>
                <w:lang w:val="en-US" w:eastAsia="zh-CN"/>
              </w:rPr>
            </w:pPr>
            <w:r>
              <w:rPr>
                <w:rFonts w:ascii="Wingdings" w:hAnsi="Wingdings"/>
                <w:color w:val="000000"/>
                <w:szCs w:val="21"/>
              </w:rPr>
              <w:sym w:font="Wingdings" w:char="00FE"/>
            </w:r>
            <w:r>
              <w:rPr>
                <w:rFonts w:hint="eastAsia"/>
                <w:color w:val="000000"/>
                <w:szCs w:val="21"/>
              </w:rPr>
              <w:t>城市</w:t>
            </w:r>
            <w:r>
              <w:rPr>
                <w:rFonts w:hint="eastAsia"/>
                <w:color w:val="000000"/>
                <w:szCs w:val="21"/>
                <w:lang w:val="en-US" w:eastAsia="zh-CN"/>
              </w:rPr>
              <w:t>用水</w:t>
            </w:r>
            <w:r>
              <w:rPr>
                <w:rFonts w:hint="eastAsia"/>
                <w:color w:val="000000"/>
                <w:szCs w:val="21"/>
              </w:rPr>
              <w:t xml:space="preserve">   </w:t>
            </w:r>
            <w:r>
              <w:rPr>
                <w:rFonts w:ascii="Wingdings" w:hAnsi="Wingdings"/>
                <w:color w:val="000000"/>
                <w:szCs w:val="21"/>
              </w:rPr>
              <w:sym w:font="Wingdings" w:char="00A8"/>
            </w:r>
            <w:r>
              <w:rPr>
                <w:rFonts w:hint="eastAsia"/>
                <w:color w:val="000000"/>
                <w:szCs w:val="21"/>
              </w:rPr>
              <w:t xml:space="preserve">地下水（井水）  </w:t>
            </w:r>
            <w:r>
              <w:rPr>
                <w:rFonts w:ascii="Wingdings" w:hAnsi="Wingdings"/>
                <w:color w:val="000000"/>
                <w:szCs w:val="21"/>
              </w:rPr>
              <w:sym w:font="Wingdings" w:char="00A8"/>
            </w:r>
            <w:r>
              <w:rPr>
                <w:rFonts w:hint="eastAsia"/>
                <w:color w:val="000000"/>
                <w:szCs w:val="21"/>
              </w:rPr>
              <w:t>地表水（江/河/湖/海）</w:t>
            </w:r>
            <w:r>
              <w:rPr>
                <w:rFonts w:hint="eastAsia"/>
                <w:color w:val="000000"/>
                <w:szCs w:val="21"/>
                <w:lang w:val="en-US" w:eastAsia="zh-CN"/>
              </w:rPr>
              <w:t xml:space="preserve">  </w:t>
            </w:r>
          </w:p>
          <w:p>
            <w:pPr>
              <w:ind w:firstLine="210" w:firstLineChars="100"/>
              <w:rPr>
                <w:rFonts w:hint="eastAsia"/>
                <w:color w:val="000000"/>
                <w:szCs w:val="21"/>
                <w:lang w:val="en-US" w:eastAsia="zh-CN"/>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sym w:font="Wingdings" w:char="00FE"/>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A8"/>
            </w:r>
            <w:r>
              <w:rPr>
                <w:rFonts w:hint="eastAsia"/>
                <w:color w:val="000000"/>
                <w:szCs w:val="21"/>
              </w:rPr>
              <w:t>其他</w:t>
            </w:r>
          </w:p>
          <w:p>
            <w:pPr>
              <w:rPr>
                <w:rFonts w:hint="eastAsia"/>
                <w:color w:val="000000"/>
                <w:szCs w:val="21"/>
                <w:u w:val="single"/>
                <w:lang w:val="en-US" w:eastAsia="zh-CN"/>
              </w:rPr>
            </w:pPr>
            <w:r>
              <w:rPr>
                <w:rFonts w:hint="eastAsia"/>
                <w:color w:val="000000"/>
                <w:szCs w:val="21"/>
                <w:u w:val="single"/>
                <w:lang w:val="en-US" w:eastAsia="zh-CN"/>
              </w:rPr>
              <w:t xml:space="preserve">提供有水质检测报告，报告编号：CTT22060900606，报告日期：2022年06月 17 日 </w:t>
            </w:r>
          </w:p>
          <w:p>
            <w:pPr>
              <w:rPr>
                <w:rFonts w:hint="default"/>
                <w:color w:val="000000"/>
                <w:szCs w:val="21"/>
                <w:u w:val="single"/>
                <w:lang w:val="en-US" w:eastAsia="zh-CN"/>
              </w:rPr>
            </w:pPr>
          </w:p>
          <w:p>
            <w:pPr>
              <w:rPr>
                <w:rFonts w:hint="default"/>
                <w:color w:val="000000"/>
                <w:szCs w:val="21"/>
                <w:lang w:val="en-US" w:eastAsia="zh-CN"/>
              </w:rPr>
            </w:pPr>
          </w:p>
          <w:p>
            <w:pPr>
              <w:rPr>
                <w:color w:val="000000"/>
                <w:szCs w:val="21"/>
                <w:highlight w:val="none"/>
              </w:rPr>
            </w:pPr>
            <w:r>
              <w:rPr>
                <w:rFonts w:hint="eastAsia"/>
                <w:color w:val="000000"/>
                <w:szCs w:val="21"/>
              </w:rPr>
              <w:t xml:space="preserve">- </w:t>
            </w:r>
            <w:r>
              <w:rPr>
                <w:rFonts w:hint="eastAsia"/>
                <w:color w:val="000000"/>
                <w:szCs w:val="21"/>
                <w:highlight w:val="none"/>
              </w:rPr>
              <w:t>观察排水设施的状况：</w:t>
            </w:r>
          </w:p>
          <w:p>
            <w:pPr>
              <w:rPr>
                <w:color w:val="000000"/>
                <w:szCs w:val="21"/>
                <w:highlight w:val="none"/>
              </w:rPr>
            </w:pPr>
            <w:r>
              <w:rPr>
                <w:rFonts w:ascii="Wingdings" w:hAnsi="Wingdings"/>
                <w:color w:val="000000"/>
                <w:szCs w:val="21"/>
                <w:highlight w:val="none"/>
              </w:rPr>
              <w:sym w:font="Wingdings" w:char="00A8"/>
            </w:r>
            <w:r>
              <w:rPr>
                <w:rFonts w:hint="eastAsia"/>
                <w:color w:val="000000"/>
                <w:szCs w:val="21"/>
                <w:highlight w:val="none"/>
              </w:rPr>
              <w:t xml:space="preserve">明排水沟   </w:t>
            </w:r>
            <w:r>
              <w:rPr>
                <w:rFonts w:ascii="Wingdings" w:hAnsi="Wingdings"/>
                <w:color w:val="000000"/>
                <w:szCs w:val="21"/>
                <w:highlight w:val="none"/>
              </w:rPr>
              <w:sym w:font="Wingdings" w:char="00FE"/>
            </w:r>
            <w:r>
              <w:rPr>
                <w:rFonts w:hint="eastAsia"/>
                <w:color w:val="000000"/>
                <w:szCs w:val="21"/>
                <w:highlight w:val="none"/>
              </w:rPr>
              <w:t xml:space="preserve">有水封地漏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cyan"/>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设施的对象：</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原料   </w:t>
            </w:r>
            <w:r>
              <w:rPr>
                <w:rFonts w:ascii="Wingdings" w:hAnsi="Wingdings"/>
                <w:color w:val="000000"/>
                <w:szCs w:val="21"/>
                <w:highlight w:val="none"/>
              </w:rPr>
              <w:sym w:font="Wingdings" w:char="00FE"/>
            </w:r>
            <w:r>
              <w:rPr>
                <w:rFonts w:hint="eastAsia"/>
                <w:color w:val="000000"/>
                <w:szCs w:val="21"/>
                <w:highlight w:val="none"/>
              </w:rPr>
              <w:t xml:space="preserve">包材  </w:t>
            </w:r>
            <w:r>
              <w:rPr>
                <w:rFonts w:ascii="Wingdings" w:hAnsi="Wingdings"/>
                <w:color w:val="000000"/>
                <w:szCs w:val="21"/>
                <w:highlight w:val="none"/>
              </w:rPr>
              <w:sym w:font="Wingdings" w:char="00FE"/>
            </w:r>
            <w:r>
              <w:rPr>
                <w:rFonts w:hint="eastAsia"/>
                <w:color w:val="000000"/>
                <w:szCs w:val="21"/>
                <w:highlight w:val="none"/>
              </w:rPr>
              <w:t xml:space="preserve">工器具   </w:t>
            </w:r>
            <w:r>
              <w:rPr>
                <w:rFonts w:ascii="Wingdings" w:hAnsi="Wingdings"/>
                <w:color w:val="000000"/>
                <w:szCs w:val="21"/>
                <w:highlight w:val="none"/>
              </w:rPr>
              <w:sym w:font="Wingdings" w:char="00FE"/>
            </w:r>
            <w:r>
              <w:rPr>
                <w:rFonts w:hint="eastAsia"/>
                <w:color w:val="000000"/>
                <w:szCs w:val="21"/>
                <w:highlight w:val="none"/>
              </w:rPr>
              <w:t xml:space="preserve">容器（罐/箱）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cyan"/>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的方式：</w:t>
            </w:r>
          </w:p>
          <w:p>
            <w:pPr>
              <w:rPr>
                <w:rFonts w:hint="default" w:eastAsia="宋体"/>
                <w:color w:val="000000"/>
                <w:szCs w:val="21"/>
                <w:highlight w:val="none"/>
                <w:u w:val="single"/>
                <w:lang w:val="en-US" w:eastAsia="zh-CN"/>
              </w:rPr>
            </w:pPr>
            <w:r>
              <w:rPr>
                <w:rFonts w:ascii="Wingdings" w:hAnsi="Wingdings"/>
                <w:color w:val="000000"/>
                <w:szCs w:val="21"/>
                <w:highlight w:val="none"/>
              </w:rPr>
              <w:sym w:font="Wingdings" w:char="00FE"/>
            </w:r>
            <w:r>
              <w:rPr>
                <w:rFonts w:hint="eastAsia"/>
                <w:color w:val="000000"/>
                <w:szCs w:val="21"/>
                <w:highlight w:val="none"/>
              </w:rPr>
              <w:t xml:space="preserve">水洗   </w:t>
            </w:r>
            <w:r>
              <w:rPr>
                <w:rFonts w:ascii="Wingdings" w:hAnsi="Wingdings"/>
                <w:color w:val="000000"/>
                <w:szCs w:val="21"/>
                <w:highlight w:val="none"/>
              </w:rPr>
              <w:t>¨</w:t>
            </w:r>
            <w:r>
              <w:rPr>
                <w:rFonts w:hint="eastAsia"/>
                <w:color w:val="000000"/>
                <w:szCs w:val="21"/>
                <w:highlight w:val="none"/>
              </w:rPr>
              <w:t xml:space="preserve">清洗（表面活性剂）  </w:t>
            </w:r>
            <w:r>
              <w:rPr>
                <w:rFonts w:ascii="Wingdings" w:hAnsi="Wingdings"/>
                <w:color w:val="000000"/>
                <w:szCs w:val="21"/>
                <w:highlight w:val="none"/>
              </w:rPr>
              <w:sym w:font="Wingdings" w:char="00FE"/>
            </w:r>
            <w:r>
              <w:rPr>
                <w:rFonts w:hint="eastAsia"/>
                <w:color w:val="000000"/>
                <w:szCs w:val="21"/>
                <w:highlight w:val="none"/>
              </w:rPr>
              <w:t xml:space="preserve">消毒  </w:t>
            </w:r>
            <w:r>
              <w:rPr>
                <w:rFonts w:ascii="Wingdings" w:hAnsi="Wingdings"/>
                <w:color w:val="000000"/>
                <w:szCs w:val="21"/>
                <w:highlight w:val="none"/>
              </w:rPr>
              <w:sym w:font="Wingdings" w:char="00FE"/>
            </w:r>
            <w:r>
              <w:rPr>
                <w:rFonts w:hint="eastAsia"/>
                <w:color w:val="000000"/>
                <w:szCs w:val="21"/>
                <w:highlight w:val="none"/>
              </w:rPr>
              <w:t xml:space="preserve">CIP   </w:t>
            </w:r>
            <w:r>
              <w:rPr>
                <w:rFonts w:ascii="Wingdings" w:hAnsi="Wingdings"/>
                <w:color w:val="000000"/>
                <w:szCs w:val="21"/>
                <w:highlight w:val="none"/>
              </w:rPr>
              <w:t>¨</w:t>
            </w:r>
            <w:r>
              <w:rPr>
                <w:rFonts w:hint="eastAsia"/>
                <w:color w:val="000000"/>
                <w:szCs w:val="21"/>
                <w:highlight w:val="none"/>
              </w:rPr>
              <w:t xml:space="preserve">COP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糖果模具75%酒精喷洒消毒    </w:t>
            </w:r>
          </w:p>
          <w:p>
            <w:pPr>
              <w:rPr>
                <w:color w:val="000000"/>
                <w:szCs w:val="21"/>
                <w:highlight w:val="none"/>
                <w:u w:val="singl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带盖垃圾桶   </w:t>
            </w:r>
            <w:r>
              <w:rPr>
                <w:rFonts w:ascii="Wingdings" w:hAnsi="Wingdings"/>
                <w:color w:val="000000"/>
                <w:szCs w:val="21"/>
                <w:highlight w:val="none"/>
              </w:rPr>
              <w:t>¨</w:t>
            </w:r>
            <w:r>
              <w:rPr>
                <w:rFonts w:hint="eastAsia"/>
                <w:color w:val="000000"/>
                <w:szCs w:val="21"/>
                <w:highlight w:val="none"/>
              </w:rPr>
              <w:t xml:space="preserve">不带盖垃圾桶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cyan"/>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一次更衣室   </w:t>
            </w:r>
            <w:r>
              <w:rPr>
                <w:rFonts w:ascii="Wingdings" w:hAnsi="Wingdings"/>
                <w:color w:val="000000"/>
                <w:szCs w:val="21"/>
                <w:highlight w:val="none"/>
              </w:rPr>
              <w:sym w:font="Wingdings" w:char="00FE"/>
            </w:r>
            <w:r>
              <w:rPr>
                <w:rFonts w:hint="eastAsia"/>
                <w:color w:val="000000"/>
                <w:szCs w:val="21"/>
                <w:highlight w:val="none"/>
              </w:rPr>
              <w:t xml:space="preserve">二次更衣室  </w:t>
            </w:r>
            <w:r>
              <w:rPr>
                <w:rFonts w:ascii="Wingdings" w:hAnsi="Wingdings"/>
                <w:color w:val="000000"/>
                <w:szCs w:val="21"/>
                <w:highlight w:val="none"/>
              </w:rPr>
              <w:sym w:font="Wingdings" w:char="00FE"/>
            </w:r>
            <w:r>
              <w:rPr>
                <w:rFonts w:hint="eastAsia"/>
                <w:color w:val="000000"/>
                <w:szCs w:val="21"/>
                <w:highlight w:val="none"/>
              </w:rPr>
              <w:t xml:space="preserve">洗手池   </w:t>
            </w:r>
            <w:r>
              <w:rPr>
                <w:rFonts w:ascii="Wingdings" w:hAnsi="Wingdings"/>
                <w:color w:val="000000"/>
                <w:szCs w:val="21"/>
                <w:highlight w:val="none"/>
              </w:rPr>
              <w:t>¨</w:t>
            </w:r>
            <w:r>
              <w:rPr>
                <w:rFonts w:hint="eastAsia"/>
                <w:color w:val="000000"/>
                <w:szCs w:val="21"/>
                <w:highlight w:val="none"/>
              </w:rPr>
              <w:t xml:space="preserve">手动水龙头  </w:t>
            </w:r>
            <w:r>
              <w:rPr>
                <w:rFonts w:ascii="Wingdings" w:hAnsi="Wingdings"/>
                <w:color w:val="000000"/>
                <w:szCs w:val="21"/>
                <w:highlight w:val="none"/>
              </w:rPr>
              <w:sym w:font="Wingdings" w:char="00FE"/>
            </w:r>
            <w:r>
              <w:rPr>
                <w:rFonts w:hint="eastAsia"/>
                <w:color w:val="000000"/>
                <w:szCs w:val="21"/>
                <w:highlight w:val="none"/>
              </w:rPr>
              <w:t xml:space="preserve">非手动水龙头   </w:t>
            </w:r>
            <w:r>
              <w:rPr>
                <w:rFonts w:ascii="Wingdings" w:hAnsi="Wingdings"/>
                <w:color w:val="000000"/>
                <w:szCs w:val="21"/>
                <w:highlight w:val="none"/>
              </w:rPr>
              <w:sym w:font="Wingdings" w:char="00FE"/>
            </w:r>
            <w:r>
              <w:rPr>
                <w:rFonts w:hint="eastAsia"/>
                <w:color w:val="000000"/>
                <w:szCs w:val="21"/>
                <w:highlight w:val="none"/>
              </w:rPr>
              <w:t xml:space="preserve">干手器  </w:t>
            </w:r>
          </w:p>
          <w:p>
            <w:pPr>
              <w:rPr>
                <w:rFonts w:hint="default" w:eastAsia="宋体"/>
                <w:color w:val="000000"/>
                <w:szCs w:val="21"/>
                <w:highlight w:val="none"/>
                <w:u w:val="single"/>
                <w:lang w:val="en-US" w:eastAsia="zh-CN"/>
              </w:rPr>
            </w:pPr>
            <w:r>
              <w:rPr>
                <w:rFonts w:ascii="Wingdings" w:hAnsi="Wingdings"/>
                <w:color w:val="000000"/>
                <w:szCs w:val="21"/>
                <w:highlight w:val="none"/>
              </w:rPr>
              <w:t>¨</w:t>
            </w:r>
            <w:r>
              <w:rPr>
                <w:rFonts w:hint="eastAsia"/>
                <w:color w:val="000000"/>
                <w:szCs w:val="21"/>
                <w:highlight w:val="none"/>
              </w:rPr>
              <w:t xml:space="preserve">手消毒池   </w:t>
            </w:r>
            <w:r>
              <w:rPr>
                <w:rFonts w:ascii="Wingdings" w:hAnsi="Wingdings"/>
                <w:color w:val="000000"/>
                <w:szCs w:val="21"/>
                <w:highlight w:val="none"/>
              </w:rPr>
              <w:sym w:font="Wingdings" w:char="00A8"/>
            </w:r>
            <w:r>
              <w:rPr>
                <w:rFonts w:hint="eastAsia"/>
                <w:color w:val="000000"/>
                <w:szCs w:val="21"/>
                <w:highlight w:val="none"/>
              </w:rPr>
              <w:t xml:space="preserve">鞋靴消毒    </w:t>
            </w:r>
            <w:r>
              <w:rPr>
                <w:rFonts w:ascii="Wingdings" w:hAnsi="Wingdings"/>
                <w:color w:val="000000"/>
                <w:szCs w:val="21"/>
                <w:highlight w:val="none"/>
              </w:rPr>
              <w:sym w:font="Wingdings" w:char="00FE"/>
            </w:r>
            <w:r>
              <w:rPr>
                <w:color w:val="000000"/>
                <w:szCs w:val="21"/>
                <w:highlight w:val="none"/>
              </w:rPr>
              <w:t>风淋室</w:t>
            </w:r>
            <w:r>
              <w:rPr>
                <w:rFonts w:hint="eastAsia"/>
                <w:color w:val="000000"/>
                <w:szCs w:val="21"/>
                <w:highlight w:val="none"/>
                <w:lang w:val="en-US" w:eastAsia="zh-CN"/>
              </w:rPr>
              <w:t xml:space="preserve">  </w:t>
            </w:r>
            <w:r>
              <w:rPr>
                <w:rFonts w:ascii="Wingdings" w:hAnsi="Wingdings"/>
                <w:color w:val="000000"/>
                <w:szCs w:val="21"/>
                <w:highlight w:val="none"/>
              </w:rPr>
              <w:t>¨</w:t>
            </w:r>
            <w:r>
              <w:rPr>
                <w:color w:val="000000"/>
                <w:szCs w:val="21"/>
                <w:highlight w:val="none"/>
              </w:rPr>
              <w:t>淋浴室</w:t>
            </w:r>
            <w:r>
              <w:rPr>
                <w:rFonts w:hint="eastAsia"/>
                <w:color w:val="000000"/>
                <w:szCs w:val="21"/>
                <w:highlight w:val="none"/>
                <w:lang w:val="en-US" w:eastAsia="zh-CN"/>
              </w:rPr>
              <w:t xml:space="preserve">  </w:t>
            </w:r>
            <w:r>
              <w:rPr>
                <w:rFonts w:ascii="Wingdings" w:hAnsi="Wingdings"/>
                <w:color w:val="000000"/>
                <w:szCs w:val="21"/>
                <w:highlight w:val="none"/>
              </w:rPr>
              <w:t>¨</w:t>
            </w:r>
            <w:r>
              <w:rPr>
                <w:rFonts w:hint="eastAsia"/>
                <w:color w:val="000000"/>
                <w:szCs w:val="21"/>
                <w:highlight w:val="none"/>
              </w:rPr>
              <w:t>其他：</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75%酒精         </w:t>
            </w:r>
          </w:p>
          <w:p>
            <w:pPr>
              <w:rPr>
                <w:color w:val="000000"/>
                <w:szCs w:val="21"/>
                <w:highlight w:val="cyan"/>
              </w:rPr>
            </w:pPr>
          </w:p>
          <w:p>
            <w:pPr>
              <w:rPr>
                <w:rFonts w:hint="eastAsia" w:eastAsia="宋体"/>
                <w:color w:val="000000"/>
                <w:szCs w:val="21"/>
                <w:highlight w:val="none"/>
                <w:u w:val="single"/>
                <w:lang w:eastAsia="zh-CN"/>
              </w:rPr>
            </w:pPr>
            <w:r>
              <w:rPr>
                <w:rFonts w:hint="eastAsia"/>
                <w:color w:val="000000"/>
                <w:szCs w:val="21"/>
                <w:highlight w:val="none"/>
              </w:rPr>
              <w:t>- 观察工作服的清洗：</w:t>
            </w:r>
          </w:p>
          <w:p>
            <w:pPr>
              <w:rPr>
                <w:color w:val="000000"/>
                <w:szCs w:val="21"/>
                <w:highlight w:val="none"/>
              </w:rPr>
            </w:pPr>
            <w:r>
              <w:rPr>
                <w:rFonts w:ascii="Wingdings" w:hAnsi="Wingdings"/>
                <w:color w:val="000000"/>
                <w:szCs w:val="21"/>
                <w:highlight w:val="none"/>
              </w:rPr>
              <w:sym w:font="Wingdings" w:char="00A8"/>
            </w:r>
            <w:r>
              <w:rPr>
                <w:rFonts w:hint="eastAsia"/>
                <w:color w:val="000000"/>
                <w:szCs w:val="21"/>
                <w:highlight w:val="none"/>
              </w:rPr>
              <w:t xml:space="preserve">个人清洗     </w:t>
            </w:r>
            <w:r>
              <w:rPr>
                <w:rFonts w:ascii="Wingdings" w:hAnsi="Wingdings"/>
                <w:color w:val="000000"/>
                <w:szCs w:val="21"/>
                <w:highlight w:val="none"/>
              </w:rPr>
              <w:sym w:font="Wingdings" w:char="00FE"/>
            </w:r>
            <w:r>
              <w:rPr>
                <w:rFonts w:hint="eastAsia"/>
                <w:color w:val="000000"/>
                <w:szCs w:val="21"/>
                <w:highlight w:val="none"/>
              </w:rPr>
              <w:t xml:space="preserve">集中清洗    </w:t>
            </w:r>
            <w:r>
              <w:rPr>
                <w:rFonts w:ascii="Wingdings" w:hAnsi="Wingdings"/>
                <w:color w:val="000000"/>
                <w:szCs w:val="21"/>
                <w:highlight w:val="none"/>
              </w:rPr>
              <w:sym w:font="Wingdings" w:char="00FE"/>
            </w:r>
            <w:r>
              <w:rPr>
                <w:rFonts w:hint="eastAsia"/>
                <w:color w:val="000000"/>
                <w:szCs w:val="21"/>
                <w:highlight w:val="none"/>
              </w:rPr>
              <w:t xml:space="preserve">紫外消毒     </w:t>
            </w:r>
          </w:p>
          <w:p>
            <w:pPr>
              <w:rPr>
                <w:color w:val="000000"/>
                <w:szCs w:val="21"/>
                <w:highlight w:val="cyan"/>
              </w:rPr>
            </w:pPr>
          </w:p>
          <w:p>
            <w:pPr>
              <w:rPr>
                <w:color w:val="000000"/>
                <w:szCs w:val="21"/>
                <w:highlight w:val="none"/>
              </w:rPr>
            </w:pPr>
            <w:r>
              <w:rPr>
                <w:rFonts w:hint="eastAsia"/>
                <w:color w:val="000000"/>
                <w:szCs w:val="21"/>
                <w:highlight w:val="none"/>
              </w:rPr>
              <w:t>-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位于车间内   </w:t>
            </w:r>
            <w:r>
              <w:rPr>
                <w:rFonts w:ascii="Wingdings" w:hAnsi="Wingdings"/>
                <w:color w:val="000000"/>
                <w:szCs w:val="21"/>
                <w:highlight w:val="none"/>
              </w:rPr>
              <w:t>¨</w:t>
            </w:r>
            <w:r>
              <w:rPr>
                <w:rFonts w:hint="eastAsia"/>
                <w:color w:val="000000"/>
                <w:szCs w:val="21"/>
                <w:highlight w:val="none"/>
              </w:rPr>
              <w:t xml:space="preserve">门朝向车间      </w:t>
            </w:r>
            <w:r>
              <w:rPr>
                <w:rFonts w:ascii="Wingdings" w:hAnsi="Wingdings"/>
                <w:color w:val="000000"/>
                <w:szCs w:val="21"/>
                <w:highlight w:val="none"/>
              </w:rPr>
              <w:sym w:font="Wingdings" w:char="00FE"/>
            </w:r>
            <w:r>
              <w:rPr>
                <w:rFonts w:hint="eastAsia"/>
                <w:color w:val="000000"/>
                <w:szCs w:val="21"/>
                <w:highlight w:val="none"/>
              </w:rPr>
              <w:t>位于车间外</w:t>
            </w:r>
          </w:p>
          <w:p>
            <w:pPr>
              <w:rPr>
                <w:color w:val="000000"/>
                <w:szCs w:val="21"/>
                <w:highlight w:val="cyan"/>
              </w:rPr>
            </w:pPr>
          </w:p>
          <w:p>
            <w:pPr>
              <w:rPr>
                <w:color w:val="000000"/>
                <w:szCs w:val="21"/>
                <w:highlight w:val="none"/>
              </w:rPr>
            </w:pPr>
            <w:r>
              <w:rPr>
                <w:rFonts w:hint="eastAsia"/>
                <w:color w:val="000000"/>
                <w:szCs w:val="21"/>
                <w:highlight w:val="none"/>
              </w:rPr>
              <w:t>- 观察通风</w:t>
            </w:r>
            <w:r>
              <w:rPr>
                <w:color w:val="000000"/>
                <w:szCs w:val="21"/>
                <w:highlight w:val="none"/>
              </w:rPr>
              <w:t>设施</w:t>
            </w:r>
            <w:r>
              <w:rPr>
                <w:rFonts w:hint="eastAsia"/>
                <w:color w:val="000000"/>
                <w:szCs w:val="21"/>
                <w:highlight w:val="none"/>
              </w:rPr>
              <w:t>：</w:t>
            </w:r>
          </w:p>
          <w:p>
            <w:pPr>
              <w:pStyle w:val="4"/>
              <w:pBdr>
                <w:bottom w:val="none" w:color="auto" w:sz="0" w:space="0"/>
              </w:pBdr>
              <w:tabs>
                <w:tab w:val="center" w:pos="5737"/>
                <w:tab w:val="clear" w:pos="4153"/>
              </w:tabs>
              <w:spacing w:line="360" w:lineRule="auto"/>
              <w:jc w:val="both"/>
              <w:rPr>
                <w:color w:val="000000"/>
                <w:szCs w:val="21"/>
                <w:highlight w:val="none"/>
              </w:rPr>
            </w:pPr>
            <w:r>
              <w:rPr>
                <w:rFonts w:ascii="Wingdings" w:hAnsi="Wingdings"/>
                <w:color w:val="000000"/>
                <w:szCs w:val="21"/>
                <w:highlight w:val="none"/>
              </w:rPr>
              <w:sym w:font="Wingdings" w:char="00A8"/>
            </w:r>
            <w:r>
              <w:rPr>
                <w:rFonts w:hint="eastAsia"/>
                <w:color w:val="000000"/>
                <w:szCs w:val="21"/>
                <w:highlight w:val="none"/>
              </w:rPr>
              <w:t xml:space="preserve">自然通风   </w:t>
            </w:r>
            <w:r>
              <w:rPr>
                <w:rFonts w:ascii="Wingdings" w:hAnsi="Wingdings"/>
                <w:color w:val="000000"/>
                <w:szCs w:val="21"/>
                <w:highlight w:val="none"/>
              </w:rPr>
              <w:sym w:font="Wingdings" w:char="00FE"/>
            </w:r>
            <w:r>
              <w:rPr>
                <w:rFonts w:hint="eastAsia"/>
                <w:color w:val="000000"/>
                <w:szCs w:val="21"/>
                <w:highlight w:val="none"/>
              </w:rPr>
              <w:t xml:space="preserve">人工通风      </w:t>
            </w:r>
            <w:r>
              <w:rPr>
                <w:rFonts w:ascii="Wingdings" w:hAnsi="Wingdings"/>
                <w:color w:val="000000"/>
                <w:szCs w:val="21"/>
                <w:highlight w:val="none"/>
              </w:rPr>
              <w:sym w:font="Wingdings" w:char="00FE"/>
            </w:r>
            <w:r>
              <w:rPr>
                <w:rFonts w:hint="eastAsia"/>
                <w:color w:val="000000"/>
                <w:szCs w:val="21"/>
                <w:highlight w:val="none"/>
              </w:rPr>
              <w:t>有防虫害措施</w:t>
            </w:r>
            <w:r>
              <w:rPr>
                <w:rFonts w:hint="eastAsia"/>
                <w:color w:val="FF0000"/>
                <w:szCs w:val="21"/>
                <w:highlight w:val="none"/>
                <w:lang w:eastAsia="zh-CN"/>
              </w:rPr>
              <w:t>【</w:t>
            </w:r>
            <w:r>
              <w:rPr>
                <w:rFonts w:hint="default" w:ascii="Times New Roman" w:hAnsi="Times New Roman" w:cs="Times New Roman"/>
                <w:color w:val="FF0000"/>
                <w:sz w:val="21"/>
                <w:szCs w:val="21"/>
                <w:lang w:val="en-US" w:eastAsia="zh-CN"/>
              </w:rPr>
              <w:t>远程视频巡视：灭蝇灯中蚊蝇量较多，未及时清理</w:t>
            </w:r>
            <w:r>
              <w:rPr>
                <w:rFonts w:hint="eastAsia"/>
                <w:color w:val="FF0000"/>
                <w:szCs w:val="21"/>
                <w:highlight w:val="none"/>
                <w:lang w:eastAsia="zh-CN"/>
              </w:rPr>
              <w:t>】</w:t>
            </w:r>
            <w:r>
              <w:rPr>
                <w:rFonts w:hint="eastAsia"/>
                <w:color w:val="FF0000"/>
                <w:szCs w:val="21"/>
                <w:highlight w:val="none"/>
                <w:lang w:val="en-US" w:eastAsia="zh-CN"/>
              </w:rPr>
              <w:t xml:space="preserve"> </w:t>
            </w:r>
            <w:r>
              <w:rPr>
                <w:rFonts w:hint="eastAsia"/>
                <w:color w:val="FF0000"/>
                <w:szCs w:val="21"/>
                <w:highlight w:val="none"/>
              </w:rPr>
              <w:t xml:space="preserve">  </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无防虫害措施</w:t>
            </w:r>
          </w:p>
          <w:p>
            <w:pPr>
              <w:rPr>
                <w:color w:val="000000"/>
                <w:szCs w:val="21"/>
                <w:highlight w:val="cyan"/>
                <w:shd w:val="clear" w:color="FFFFFF" w:fill="D9D9D9"/>
              </w:rPr>
            </w:pPr>
          </w:p>
          <w:p>
            <w:pPr>
              <w:rPr>
                <w:color w:val="000000"/>
                <w:szCs w:val="21"/>
                <w:highlight w:val="none"/>
              </w:rPr>
            </w:pPr>
            <w:r>
              <w:rPr>
                <w:rFonts w:hint="eastAsia"/>
                <w:color w:val="000000"/>
                <w:szCs w:val="21"/>
                <w:highlight w:val="none"/>
              </w:rPr>
              <w:t>- 观察照明</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自然采光   </w:t>
            </w:r>
            <w:r>
              <w:rPr>
                <w:rFonts w:ascii="Wingdings" w:hAnsi="Wingdings"/>
                <w:color w:val="000000"/>
                <w:szCs w:val="21"/>
                <w:highlight w:val="none"/>
              </w:rPr>
              <w:sym w:font="Wingdings" w:char="00FE"/>
            </w:r>
            <w:r>
              <w:rPr>
                <w:rFonts w:hint="eastAsia"/>
                <w:color w:val="000000"/>
                <w:szCs w:val="21"/>
                <w:highlight w:val="none"/>
              </w:rPr>
              <w:t xml:space="preserve">人工照明      </w:t>
            </w:r>
            <w:r>
              <w:rPr>
                <w:rFonts w:ascii="Wingdings" w:hAnsi="Wingdings"/>
                <w:color w:val="000000"/>
                <w:szCs w:val="21"/>
                <w:highlight w:val="none"/>
              </w:rPr>
              <w:sym w:font="Wingdings" w:char="00FE"/>
            </w:r>
            <w:r>
              <w:rPr>
                <w:rFonts w:hint="eastAsia"/>
                <w:color w:val="000000"/>
                <w:szCs w:val="21"/>
                <w:highlight w:val="none"/>
              </w:rPr>
              <w:t xml:space="preserve">带罩灯具   </w:t>
            </w:r>
            <w:r>
              <w:rPr>
                <w:rFonts w:ascii="Wingdings" w:hAnsi="Wingdings"/>
                <w:color w:val="000000"/>
                <w:szCs w:val="21"/>
                <w:highlight w:val="none"/>
              </w:rPr>
              <w:t>¨</w:t>
            </w:r>
            <w:r>
              <w:rPr>
                <w:rFonts w:hint="eastAsia"/>
                <w:color w:val="000000"/>
                <w:szCs w:val="21"/>
                <w:highlight w:val="none"/>
              </w:rPr>
              <w:t>非带罩灯具</w:t>
            </w:r>
          </w:p>
          <w:p>
            <w:pPr>
              <w:rPr>
                <w:color w:val="000000"/>
                <w:szCs w:val="21"/>
                <w:highlight w:val="cyan"/>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原料库   </w:t>
            </w:r>
            <w:r>
              <w:rPr>
                <w:rFonts w:ascii="Wingdings" w:hAnsi="Wingdings"/>
                <w:color w:val="000000"/>
                <w:szCs w:val="21"/>
                <w:highlight w:val="none"/>
              </w:rPr>
              <w:sym w:font="Wingdings" w:char="00FE"/>
            </w:r>
            <w:r>
              <w:rPr>
                <w:rFonts w:hint="eastAsia"/>
                <w:color w:val="000000"/>
                <w:szCs w:val="21"/>
                <w:highlight w:val="none"/>
              </w:rPr>
              <w:t xml:space="preserve">辅料库    </w:t>
            </w:r>
            <w:r>
              <w:rPr>
                <w:rFonts w:ascii="Wingdings" w:hAnsi="Wingdings"/>
                <w:color w:val="000000"/>
                <w:szCs w:val="21"/>
                <w:highlight w:val="none"/>
              </w:rPr>
              <w:sym w:font="Wingdings" w:char="00FE"/>
            </w:r>
            <w:r>
              <w:rPr>
                <w:rFonts w:hint="eastAsia" w:ascii="Wingdings" w:hAnsi="Wingdings"/>
                <w:color w:val="000000"/>
                <w:szCs w:val="21"/>
                <w:highlight w:val="none"/>
                <w:lang w:val="en-US" w:eastAsia="zh-CN"/>
              </w:rPr>
              <w:t>添加剂库</w:t>
            </w:r>
            <w:r>
              <w:rPr>
                <w:rFonts w:hint="eastAsia"/>
                <w:color w:val="000000"/>
                <w:szCs w:val="21"/>
                <w:highlight w:val="none"/>
              </w:rPr>
              <w:t xml:space="preserve">  </w:t>
            </w:r>
            <w:r>
              <w:rPr>
                <w:rFonts w:ascii="Wingdings" w:hAnsi="Wingdings"/>
                <w:color w:val="000000"/>
                <w:szCs w:val="21"/>
                <w:highlight w:val="none"/>
              </w:rPr>
              <w:sym w:font="Wingdings" w:char="00A8"/>
            </w:r>
            <w:r>
              <w:rPr>
                <w:rFonts w:hint="eastAsia"/>
                <w:color w:val="000000"/>
                <w:szCs w:val="21"/>
                <w:highlight w:val="none"/>
              </w:rPr>
              <w:t xml:space="preserve">半成品库   </w:t>
            </w:r>
            <w:r>
              <w:rPr>
                <w:rFonts w:ascii="Wingdings" w:hAnsi="Wingdings"/>
                <w:color w:val="000000"/>
                <w:szCs w:val="21"/>
                <w:highlight w:val="none"/>
              </w:rPr>
              <w:sym w:font="Wingdings" w:char="00FE"/>
            </w:r>
            <w:r>
              <w:rPr>
                <w:rFonts w:hint="eastAsia"/>
                <w:color w:val="000000"/>
                <w:szCs w:val="21"/>
                <w:highlight w:val="none"/>
              </w:rPr>
              <w:t>产品库</w:t>
            </w:r>
          </w:p>
          <w:p>
            <w:pPr>
              <w:rPr>
                <w:rFonts w:hint="default" w:eastAsia="宋体"/>
                <w:color w:val="000000"/>
                <w:szCs w:val="21"/>
                <w:highlight w:val="none"/>
                <w:u w:val="single"/>
                <w:shd w:val="clear" w:color="FFFFFF" w:fill="D9D9D9"/>
                <w:lang w:val="en-US" w:eastAsia="zh-CN"/>
              </w:rPr>
            </w:pPr>
            <w:r>
              <w:rPr>
                <w:rFonts w:ascii="Wingdings" w:hAnsi="Wingdings"/>
                <w:color w:val="000000"/>
                <w:szCs w:val="21"/>
                <w:highlight w:val="none"/>
              </w:rPr>
              <w:sym w:font="Wingdings" w:char="00FE"/>
            </w:r>
            <w:r>
              <w:rPr>
                <w:rFonts w:hint="eastAsia"/>
                <w:color w:val="000000"/>
                <w:szCs w:val="21"/>
                <w:highlight w:val="none"/>
              </w:rPr>
              <w:t>常温库：</w:t>
            </w:r>
            <w:r>
              <w:rPr>
                <w:rFonts w:hint="eastAsia"/>
                <w:color w:val="000000"/>
                <w:szCs w:val="21"/>
                <w:highlight w:val="none"/>
                <w:u w:val="single"/>
                <w:lang w:val="en-US" w:eastAsia="zh-CN"/>
              </w:rPr>
              <w:t xml:space="preserve">27 </w:t>
            </w:r>
            <w:r>
              <w:rPr>
                <w:rFonts w:hint="eastAsia"/>
                <w:color w:val="000000"/>
                <w:szCs w:val="21"/>
                <w:highlight w:val="none"/>
                <w:u w:val="single"/>
              </w:rPr>
              <w:t>℃</w:t>
            </w:r>
            <w:r>
              <w:rPr>
                <w:rFonts w:hint="eastAsia"/>
                <w:color w:val="000000"/>
                <w:szCs w:val="21"/>
                <w:highlight w:val="none"/>
                <w:u w:val="single"/>
                <w:lang w:val="en-US" w:eastAsia="zh-CN"/>
              </w:rPr>
              <w:t xml:space="preserve">  RH44%</w:t>
            </w:r>
          </w:p>
          <w:p>
            <w:pPr>
              <w:rPr>
                <w:color w:val="000000"/>
                <w:szCs w:val="21"/>
                <w:highlight w:val="none"/>
              </w:rPr>
            </w:pPr>
            <w:r>
              <w:rPr>
                <w:rFonts w:ascii="Wingdings" w:hAnsi="Wingdings"/>
                <w:color w:val="000000"/>
                <w:szCs w:val="21"/>
                <w:highlight w:val="none"/>
              </w:rPr>
              <w:sym w:font="Wingdings" w:char="00A8"/>
            </w:r>
            <w:r>
              <w:rPr>
                <w:rFonts w:hint="eastAsia"/>
                <w:color w:val="000000"/>
                <w:szCs w:val="21"/>
                <w:highlight w:val="none"/>
              </w:rPr>
              <w:t>冷藏库：</w:t>
            </w:r>
            <w:r>
              <w:rPr>
                <w:rFonts w:hint="eastAsia"/>
                <w:color w:val="000000"/>
                <w:szCs w:val="21"/>
                <w:highlight w:val="none"/>
                <w:lang w:eastAsia="zh-CN"/>
              </w:rPr>
              <w:t>——</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冷冻库：</w:t>
            </w:r>
            <w:r>
              <w:rPr>
                <w:rFonts w:hint="eastAsia"/>
                <w:color w:val="000000"/>
                <w:szCs w:val="21"/>
                <w:highlight w:val="none"/>
                <w:lang w:eastAsia="zh-CN"/>
              </w:rPr>
              <w:t>——</w:t>
            </w:r>
            <w:r>
              <w:rPr>
                <w:rFonts w:hint="eastAsia"/>
                <w:color w:val="000000"/>
                <w:szCs w:val="21"/>
                <w:highlight w:val="none"/>
              </w:rPr>
              <w:t>℃</w:t>
            </w:r>
          </w:p>
          <w:p>
            <w:pPr>
              <w:rPr>
                <w:rFonts w:hint="default"/>
                <w:color w:val="000000"/>
                <w:sz w:val="18"/>
                <w:szCs w:val="18"/>
                <w:highlight w:val="cyan"/>
                <w:u w:val="single"/>
                <w:lang w:val="en-US" w:eastAsia="zh-CN"/>
              </w:rPr>
            </w:pPr>
          </w:p>
          <w:p>
            <w:pPr>
              <w:rPr>
                <w:color w:val="000000"/>
                <w:szCs w:val="21"/>
                <w:highlight w:val="none"/>
              </w:rPr>
            </w:pPr>
            <w:r>
              <w:rPr>
                <w:rFonts w:hint="eastAsia"/>
                <w:color w:val="000000"/>
                <w:szCs w:val="21"/>
                <w:highlight w:val="none"/>
              </w:rPr>
              <w:t>- 观察生产车间和仓库内食品添加剂的使用和储存情况：</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不使用任何食品添加剂   </w:t>
            </w:r>
            <w:r>
              <w:rPr>
                <w:rFonts w:ascii="Wingdings" w:hAnsi="Wingdings"/>
                <w:color w:val="000000"/>
                <w:szCs w:val="21"/>
                <w:highlight w:val="none"/>
              </w:rPr>
              <w:t>¨</w:t>
            </w:r>
            <w:r>
              <w:rPr>
                <w:rFonts w:hint="eastAsia"/>
                <w:color w:val="000000"/>
                <w:szCs w:val="21"/>
                <w:highlight w:val="none"/>
              </w:rPr>
              <w:t xml:space="preserve">不使用限量食品添加剂      </w:t>
            </w:r>
          </w:p>
          <w:p>
            <w:pPr>
              <w:rPr>
                <w:rFonts w:hint="default" w:eastAsia="宋体"/>
                <w:color w:val="000000"/>
                <w:szCs w:val="21"/>
                <w:highlight w:val="none"/>
                <w:u w:val="single"/>
                <w:lang w:val="en-US" w:eastAsia="zh-CN"/>
              </w:rPr>
            </w:pPr>
            <w:r>
              <w:rPr>
                <w:rFonts w:ascii="Wingdings" w:hAnsi="Wingdings"/>
                <w:color w:val="000000"/>
                <w:szCs w:val="21"/>
                <w:highlight w:val="none"/>
              </w:rPr>
              <w:sym w:font="Wingdings" w:char="00FE"/>
            </w:r>
            <w:r>
              <w:rPr>
                <w:rFonts w:hint="eastAsia"/>
                <w:color w:val="000000"/>
                <w:szCs w:val="21"/>
                <w:highlight w:val="none"/>
              </w:rPr>
              <w:t>使用限量食品添加剂，说明：</w:t>
            </w:r>
            <w:r>
              <w:rPr>
                <w:rFonts w:hint="eastAsia"/>
                <w:color w:val="000000"/>
                <w:szCs w:val="21"/>
                <w:highlight w:val="none"/>
                <w:u w:val="single"/>
              </w:rPr>
              <w:t xml:space="preserve"> </w:t>
            </w:r>
            <w:r>
              <w:rPr>
                <w:rFonts w:hint="eastAsia"/>
                <w:color w:val="000000"/>
                <w:szCs w:val="21"/>
                <w:highlight w:val="none"/>
                <w:u w:val="single"/>
                <w:lang w:val="en-US" w:eastAsia="zh-CN"/>
              </w:rPr>
              <w:t>见添加剂清单</w:t>
            </w:r>
          </w:p>
          <w:p>
            <w:pPr>
              <w:rPr>
                <w:color w:val="000000"/>
                <w:szCs w:val="21"/>
                <w:highlight w:val="cyan"/>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的管理状况：</w:t>
            </w:r>
          </w:p>
          <w:p>
            <w:pPr>
              <w:pStyle w:val="4"/>
              <w:pBdr>
                <w:bottom w:val="none" w:color="auto" w:sz="0" w:space="0"/>
              </w:pBdr>
              <w:tabs>
                <w:tab w:val="center" w:pos="5737"/>
                <w:tab w:val="clear" w:pos="4153"/>
              </w:tabs>
              <w:spacing w:line="360" w:lineRule="auto"/>
              <w:jc w:val="both"/>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防虫害（蚊蝇）   </w:t>
            </w:r>
            <w:r>
              <w:rPr>
                <w:rFonts w:ascii="Wingdings" w:hAnsi="Wingdings"/>
                <w:color w:val="000000"/>
                <w:szCs w:val="21"/>
                <w:highlight w:val="none"/>
              </w:rPr>
              <w:sym w:font="Wingdings" w:char="00FE"/>
            </w:r>
            <w:r>
              <w:rPr>
                <w:rFonts w:hint="eastAsia"/>
                <w:color w:val="000000"/>
                <w:szCs w:val="21"/>
                <w:highlight w:val="none"/>
              </w:rPr>
              <w:t xml:space="preserve">防鼠    </w:t>
            </w:r>
            <w:r>
              <w:rPr>
                <w:rFonts w:ascii="Wingdings" w:hAnsi="Wingdings"/>
                <w:color w:val="000000"/>
                <w:szCs w:val="21"/>
                <w:highlight w:val="none"/>
              </w:rPr>
              <w:sym w:font="Wingdings" w:char="00FE"/>
            </w:r>
            <w:r>
              <w:rPr>
                <w:rFonts w:hint="eastAsia"/>
                <w:color w:val="000000"/>
                <w:szCs w:val="21"/>
                <w:highlight w:val="none"/>
              </w:rPr>
              <w:t xml:space="preserve">消防   </w:t>
            </w:r>
            <w:r>
              <w:rPr>
                <w:rFonts w:ascii="Wingdings" w:hAnsi="Wingdings"/>
                <w:color w:val="000000"/>
                <w:szCs w:val="21"/>
                <w:highlight w:val="none"/>
              </w:rPr>
              <w:sym w:font="Wingdings" w:char="00FE"/>
            </w:r>
            <w:r>
              <w:rPr>
                <w:rFonts w:hint="eastAsia"/>
                <w:color w:val="000000"/>
                <w:szCs w:val="21"/>
                <w:highlight w:val="none"/>
              </w:rPr>
              <w:t>标识</w:t>
            </w:r>
            <w:r>
              <w:rPr>
                <w:rFonts w:hint="eastAsia"/>
                <w:color w:val="000000"/>
                <w:szCs w:val="21"/>
                <w:highlight w:val="none"/>
                <w:lang w:eastAsia="zh-CN"/>
              </w:rPr>
              <w:t>【</w:t>
            </w:r>
            <w:r>
              <w:rPr>
                <w:rFonts w:hint="default" w:ascii="Times New Roman" w:hAnsi="Times New Roman" w:cs="Times New Roman"/>
                <w:color w:val="FF0000"/>
                <w:sz w:val="21"/>
                <w:szCs w:val="21"/>
                <w:lang w:val="en-US" w:eastAsia="zh-CN"/>
              </w:rPr>
              <w:t>远程视频巡视：原料库乳粉等无致敏物标识</w:t>
            </w:r>
            <w:r>
              <w:rPr>
                <w:rFonts w:hint="eastAsia"/>
                <w:color w:val="000000"/>
                <w:szCs w:val="21"/>
                <w:highlight w:val="none"/>
                <w:lang w:eastAsia="zh-CN"/>
              </w:rPr>
              <w:t>】</w:t>
            </w:r>
            <w:r>
              <w:rPr>
                <w:rFonts w:hint="eastAsia"/>
                <w:color w:val="000000"/>
                <w:szCs w:val="21"/>
                <w:highlight w:val="none"/>
                <w:lang w:val="en-US" w:eastAsia="zh-CN"/>
              </w:rPr>
              <w:t xml:space="preserve">  </w:t>
            </w:r>
            <w:r>
              <w:rPr>
                <w:rFonts w:hint="eastAsia"/>
                <w:color w:val="000000"/>
                <w:szCs w:val="21"/>
                <w:highlight w:val="none"/>
              </w:rPr>
              <w:t xml:space="preserve">  </w:t>
            </w:r>
            <w:r>
              <w:rPr>
                <w:rFonts w:ascii="Wingdings" w:hAnsi="Wingdings"/>
                <w:color w:val="000000"/>
                <w:szCs w:val="21"/>
                <w:highlight w:val="none"/>
              </w:rPr>
              <w:sym w:font="Wingdings" w:char="00FE"/>
            </w:r>
            <w:r>
              <w:rPr>
                <w:rFonts w:hint="eastAsia"/>
                <w:color w:val="000000"/>
                <w:szCs w:val="21"/>
                <w:highlight w:val="none"/>
              </w:rPr>
              <w:t xml:space="preserve">隔地离墙   </w:t>
            </w:r>
            <w:r>
              <w:rPr>
                <w:rFonts w:ascii="Wingdings" w:hAnsi="Wingdings"/>
                <w:color w:val="000000"/>
                <w:szCs w:val="21"/>
                <w:highlight w:val="none"/>
              </w:rPr>
              <w:sym w:font="Wingdings" w:char="00FE"/>
            </w:r>
            <w:r>
              <w:rPr>
                <w:rFonts w:hint="eastAsia"/>
                <w:color w:val="000000"/>
                <w:szCs w:val="21"/>
                <w:highlight w:val="none"/>
              </w:rPr>
              <w:t xml:space="preserve">温度  </w:t>
            </w:r>
            <w:r>
              <w:rPr>
                <w:rFonts w:ascii="Wingdings" w:hAnsi="Wingdings"/>
                <w:color w:val="000000"/>
                <w:szCs w:val="21"/>
                <w:highlight w:val="none"/>
              </w:rPr>
              <w:sym w:font="Wingdings" w:char="00FE"/>
            </w:r>
            <w:r>
              <w:rPr>
                <w:rFonts w:hint="eastAsia"/>
                <w:color w:val="000000"/>
                <w:szCs w:val="21"/>
                <w:highlight w:val="none"/>
              </w:rPr>
              <w:t xml:space="preserve">湿度   </w:t>
            </w:r>
            <w:r>
              <w:rPr>
                <w:rFonts w:ascii="Wingdings" w:hAnsi="Wingdings"/>
                <w:color w:val="000000"/>
                <w:szCs w:val="21"/>
                <w:highlight w:val="none"/>
              </w:rPr>
              <w:t>¨</w:t>
            </w:r>
            <w:r>
              <w:rPr>
                <w:rFonts w:hint="eastAsia"/>
                <w:color w:val="000000"/>
                <w:szCs w:val="21"/>
                <w:highlight w:val="none"/>
              </w:rPr>
              <w:t>其他</w:t>
            </w:r>
          </w:p>
          <w:p>
            <w:pPr>
              <w:rPr>
                <w:color w:val="000000"/>
                <w:szCs w:val="21"/>
                <w:highlight w:val="cyan"/>
                <w:shd w:val="clear" w:color="FFFFFF" w:fill="D9D9D9"/>
              </w:rPr>
            </w:pPr>
          </w:p>
          <w:p>
            <w:pPr>
              <w:rPr>
                <w:color w:val="000000"/>
                <w:szCs w:val="21"/>
                <w:highlight w:val="none"/>
              </w:rPr>
            </w:pPr>
            <w:r>
              <w:rPr>
                <w:rFonts w:hint="eastAsia"/>
                <w:color w:val="000000"/>
                <w:szCs w:val="21"/>
                <w:highlight w:val="none"/>
              </w:rPr>
              <w:t>- 观察生产设备的管理状况：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产量满足生产需要   </w:t>
            </w:r>
            <w:r>
              <w:rPr>
                <w:rFonts w:ascii="Wingdings" w:hAnsi="Wingdings"/>
                <w:color w:val="000000"/>
                <w:szCs w:val="21"/>
                <w:highlight w:val="none"/>
              </w:rPr>
              <w:t>¨</w:t>
            </w:r>
            <w:r>
              <w:rPr>
                <w:rFonts w:hint="eastAsia"/>
                <w:color w:val="000000"/>
                <w:szCs w:val="21"/>
                <w:highlight w:val="none"/>
              </w:rPr>
              <w:t xml:space="preserve">产量不满足生产需要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材质满足生产需要   </w:t>
            </w:r>
            <w:r>
              <w:rPr>
                <w:rFonts w:ascii="Wingdings" w:hAnsi="Wingdings"/>
                <w:color w:val="000000"/>
                <w:szCs w:val="21"/>
                <w:highlight w:val="none"/>
              </w:rPr>
              <w:t>¨</w:t>
            </w:r>
            <w:r>
              <w:rPr>
                <w:rFonts w:hint="eastAsia"/>
                <w:color w:val="000000"/>
                <w:szCs w:val="21"/>
                <w:highlight w:val="none"/>
              </w:rPr>
              <w:t xml:space="preserve">材质不满足生产需要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运行完好   </w:t>
            </w:r>
            <w:r>
              <w:rPr>
                <w:rFonts w:ascii="Wingdings" w:hAnsi="Wingdings"/>
                <w:color w:val="000000"/>
                <w:szCs w:val="21"/>
                <w:highlight w:val="none"/>
              </w:rPr>
              <w:t>¨</w:t>
            </w:r>
            <w:r>
              <w:rPr>
                <w:rFonts w:hint="eastAsia"/>
                <w:color w:val="000000"/>
                <w:szCs w:val="21"/>
                <w:highlight w:val="none"/>
              </w:rPr>
              <w:t xml:space="preserve">运行故障   </w:t>
            </w:r>
            <w:r>
              <w:rPr>
                <w:rFonts w:ascii="Wingdings" w:hAnsi="Wingdings"/>
                <w:color w:val="000000"/>
                <w:szCs w:val="21"/>
                <w:highlight w:val="none"/>
              </w:rPr>
              <w:t>¨</w:t>
            </w:r>
            <w:r>
              <w:rPr>
                <w:rFonts w:hint="eastAsia"/>
                <w:color w:val="000000"/>
                <w:szCs w:val="21"/>
                <w:highlight w:val="none"/>
              </w:rPr>
              <w:t xml:space="preserve">正在维修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便于清洗  </w:t>
            </w:r>
            <w:r>
              <w:rPr>
                <w:rFonts w:ascii="Wingdings" w:hAnsi="Wingdings"/>
                <w:color w:val="000000"/>
                <w:szCs w:val="21"/>
                <w:highlight w:val="none"/>
              </w:rPr>
              <w:t>¨</w:t>
            </w:r>
            <w:r>
              <w:rPr>
                <w:rFonts w:hint="eastAsia"/>
                <w:color w:val="000000"/>
                <w:szCs w:val="21"/>
                <w:highlight w:val="none"/>
              </w:rPr>
              <w:t xml:space="preserve">不便于清洗消毒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cyan"/>
              </w:rPr>
            </w:pPr>
          </w:p>
          <w:p>
            <w:pPr>
              <w:rPr>
                <w:color w:val="000000"/>
                <w:szCs w:val="21"/>
                <w:highlight w:val="none"/>
              </w:rPr>
            </w:pPr>
            <w:r>
              <w:rPr>
                <w:rFonts w:hint="eastAsia"/>
                <w:color w:val="000000"/>
                <w:szCs w:val="21"/>
                <w:highlight w:val="none"/>
              </w:rPr>
              <w:t>- 观察生产车间</w:t>
            </w:r>
            <w:r>
              <w:rPr>
                <w:color w:val="000000"/>
                <w:szCs w:val="21"/>
                <w:highlight w:val="none"/>
              </w:rPr>
              <w:t>监控</w:t>
            </w:r>
            <w:r>
              <w:rPr>
                <w:rFonts w:hint="eastAsia"/>
                <w:color w:val="000000"/>
                <w:szCs w:val="21"/>
                <w:highlight w:val="none"/>
              </w:rPr>
              <w:t>设备的管理状况：</w:t>
            </w:r>
          </w:p>
          <w:p>
            <w:pPr>
              <w:rPr>
                <w:rFonts w:hint="default" w:eastAsia="宋体"/>
                <w:color w:val="000000"/>
                <w:szCs w:val="21"/>
                <w:highlight w:val="none"/>
                <w:shd w:val="clear" w:color="FFFFFF" w:fill="D9D9D9"/>
                <w:lang w:val="en-US" w:eastAsia="zh-CN"/>
              </w:rPr>
            </w:pPr>
            <w:r>
              <w:rPr>
                <w:rFonts w:ascii="Wingdings" w:hAnsi="Wingdings"/>
                <w:color w:val="000000"/>
                <w:szCs w:val="21"/>
                <w:highlight w:val="none"/>
              </w:rPr>
              <w:sym w:font="Wingdings" w:char="00FE"/>
            </w:r>
            <w:r>
              <w:rPr>
                <w:rFonts w:hint="eastAsia"/>
                <w:color w:val="000000"/>
                <w:szCs w:val="21"/>
                <w:highlight w:val="none"/>
              </w:rPr>
              <w:t xml:space="preserve">压力表   </w:t>
            </w:r>
            <w:r>
              <w:rPr>
                <w:rFonts w:ascii="Wingdings" w:hAnsi="Wingdings"/>
                <w:color w:val="000000"/>
                <w:szCs w:val="21"/>
                <w:highlight w:val="none"/>
              </w:rPr>
              <w:sym w:font="Wingdings" w:char="00FE"/>
            </w:r>
            <w:r>
              <w:rPr>
                <w:color w:val="000000"/>
                <w:szCs w:val="21"/>
                <w:highlight w:val="none"/>
              </w:rPr>
              <w:t>温</w:t>
            </w:r>
            <w:r>
              <w:rPr>
                <w:rFonts w:hint="eastAsia"/>
                <w:color w:val="000000"/>
                <w:szCs w:val="21"/>
                <w:highlight w:val="none"/>
                <w:lang w:val="en-US" w:eastAsia="zh-CN"/>
              </w:rPr>
              <w:t>湿</w:t>
            </w:r>
            <w:r>
              <w:rPr>
                <w:color w:val="000000"/>
                <w:szCs w:val="21"/>
                <w:highlight w:val="none"/>
              </w:rPr>
              <w:t>度计</w:t>
            </w:r>
            <w:r>
              <w:rPr>
                <w:rFonts w:hint="eastAsia"/>
                <w:color w:val="000000"/>
                <w:szCs w:val="21"/>
                <w:highlight w:val="none"/>
                <w:lang w:val="en-US" w:eastAsia="zh-CN"/>
              </w:rPr>
              <w:t xml:space="preserve">  </w:t>
            </w:r>
            <w:r>
              <w:rPr>
                <w:rFonts w:ascii="Wingdings" w:hAnsi="Wingdings"/>
                <w:color w:val="000000"/>
                <w:szCs w:val="21"/>
                <w:highlight w:val="none"/>
              </w:rPr>
              <w:t>¨</w:t>
            </w:r>
            <w:r>
              <w:rPr>
                <w:color w:val="000000"/>
                <w:szCs w:val="21"/>
                <w:highlight w:val="none"/>
              </w:rPr>
              <w:t>记录仪</w:t>
            </w:r>
            <w:r>
              <w:rPr>
                <w:rFonts w:hint="eastAsia"/>
                <w:color w:val="000000"/>
                <w:szCs w:val="21"/>
                <w:highlight w:val="none"/>
                <w:lang w:val="en-US" w:eastAsia="zh-CN"/>
              </w:rPr>
              <w:t xml:space="preserve">  </w:t>
            </w:r>
            <w:r>
              <w:rPr>
                <w:rFonts w:ascii="Wingdings" w:hAnsi="Wingdings"/>
                <w:color w:val="000000"/>
                <w:szCs w:val="21"/>
                <w:highlight w:val="none"/>
              </w:rPr>
              <w:t>¨</w:t>
            </w:r>
            <w:r>
              <w:rPr>
                <w:rFonts w:hint="eastAsia"/>
                <w:color w:val="000000"/>
                <w:szCs w:val="21"/>
                <w:highlight w:val="none"/>
              </w:rPr>
              <w:t xml:space="preserve">试纸   </w:t>
            </w:r>
            <w:r>
              <w:rPr>
                <w:rFonts w:ascii="Wingdings" w:hAnsi="Wingdings"/>
                <w:color w:val="000000"/>
                <w:szCs w:val="21"/>
                <w:highlight w:val="none"/>
              </w:rPr>
              <w:sym w:font="Wingdings" w:char="00FE"/>
            </w:r>
            <w:r>
              <w:rPr>
                <w:rFonts w:hint="eastAsia"/>
                <w:color w:val="000000"/>
                <w:szCs w:val="21"/>
                <w:highlight w:val="none"/>
              </w:rPr>
              <w:t xml:space="preserve">其他  </w:t>
            </w:r>
            <w:r>
              <w:rPr>
                <w:rFonts w:hint="eastAsia"/>
                <w:color w:val="000000"/>
                <w:szCs w:val="21"/>
                <w:highlight w:val="none"/>
                <w:lang w:eastAsia="zh-CN"/>
              </w:rPr>
              <w:t>——</w:t>
            </w:r>
            <w:r>
              <w:rPr>
                <w:rFonts w:hint="eastAsia"/>
                <w:color w:val="000000"/>
                <w:szCs w:val="21"/>
                <w:highlight w:val="none"/>
                <w:lang w:val="en-US" w:eastAsia="zh-CN"/>
              </w:rPr>
              <w:t>电子秤、阿贝折射仪</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观察实验室检测设备的管理状况：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种类和精度满足检测需要  </w:t>
            </w:r>
            <w:r>
              <w:rPr>
                <w:rFonts w:ascii="Wingdings" w:hAnsi="Wingdings"/>
                <w:color w:val="000000"/>
                <w:szCs w:val="21"/>
                <w:highlight w:val="none"/>
              </w:rPr>
              <w:t>¨</w:t>
            </w:r>
            <w:r>
              <w:rPr>
                <w:rFonts w:hint="eastAsia"/>
                <w:color w:val="000000"/>
                <w:szCs w:val="21"/>
                <w:highlight w:val="none"/>
              </w:rPr>
              <w:t xml:space="preserve">种类和精度不满足检测需要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观察实验室检测设备的检定/校准状况：</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标识齐全有效  </w:t>
            </w:r>
            <w:r>
              <w:rPr>
                <w:rFonts w:ascii="Wingdings" w:hAnsi="Wingdings"/>
                <w:color w:val="000000"/>
                <w:szCs w:val="21"/>
                <w:highlight w:val="none"/>
              </w:rPr>
              <w:t>¨</w:t>
            </w:r>
            <w:r>
              <w:rPr>
                <w:rFonts w:hint="eastAsia"/>
                <w:color w:val="000000"/>
                <w:szCs w:val="21"/>
                <w:highlight w:val="none"/>
              </w:rPr>
              <w:t xml:space="preserve">无标识  </w:t>
            </w:r>
            <w:r>
              <w:rPr>
                <w:rFonts w:ascii="Wingdings" w:hAnsi="Wingdings"/>
                <w:color w:val="000000"/>
                <w:szCs w:val="21"/>
                <w:highlight w:val="none"/>
              </w:rPr>
              <w:t>¨</w:t>
            </w:r>
            <w:r>
              <w:rPr>
                <w:rFonts w:hint="eastAsia"/>
                <w:color w:val="000000"/>
                <w:szCs w:val="21"/>
                <w:highlight w:val="none"/>
              </w:rPr>
              <w:t xml:space="preserve">超过有效期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w:t>
            </w:r>
            <w:r>
              <w:rPr>
                <w:rFonts w:hint="eastAsia"/>
                <w:color w:val="000000"/>
                <w:szCs w:val="21"/>
                <w:lang w:eastAsia="zh-CN"/>
              </w:rPr>
              <w:t>——</w:t>
            </w:r>
            <w:r>
              <w:rPr>
                <w:rFonts w:hint="eastAsia"/>
                <w:color w:val="000000"/>
                <w:szCs w:val="21"/>
              </w:rPr>
              <w:t xml:space="preserve"> </w:t>
            </w:r>
            <w:r>
              <w:rPr>
                <w:rFonts w:hint="eastAsia"/>
                <w:color w:val="000000"/>
                <w:szCs w:val="21"/>
                <w:lang w:val="en-US" w:eastAsia="zh-CN"/>
              </w:rPr>
              <w:t>见认证信息变更传递单</w:t>
            </w:r>
            <w:r>
              <w:rPr>
                <w:rFonts w:hint="eastAsia"/>
                <w:color w:val="000000"/>
                <w:szCs w:val="21"/>
              </w:rPr>
              <w:t xml:space="preserve">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A3"/>
            </w:r>
            <w:r>
              <w:rPr>
                <w:rFonts w:hint="eastAsia"/>
                <w:color w:val="000000"/>
                <w:szCs w:val="21"/>
              </w:rPr>
              <w:t xml:space="preserve"> 其他</w:t>
            </w:r>
            <w:r>
              <w:rPr>
                <w:rFonts w:hint="eastAsia"/>
                <w:color w:val="000000"/>
                <w:szCs w:val="21"/>
                <w:lang w:eastAsia="zh-CN"/>
              </w:rPr>
              <w:t>——</w:t>
            </w:r>
            <w:r>
              <w:rPr>
                <w:rFonts w:hint="eastAsia"/>
                <w:color w:val="000000"/>
                <w:szCs w:val="21"/>
                <w:lang w:val="en-US" w:eastAsia="zh-CN"/>
              </w:rPr>
              <w:t>未发生变更</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rFonts w:hint="default" w:eastAsia="宋体"/>
                <w:color w:val="000000"/>
                <w:sz w:val="21"/>
                <w:szCs w:val="21"/>
                <w:lang w:val="en-US" w:eastAsia="zh-CN"/>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w:t>
            </w:r>
            <w:r>
              <w:rPr>
                <w:rFonts w:hint="eastAsia"/>
                <w:color w:val="000000"/>
                <w:sz w:val="21"/>
                <w:szCs w:val="21"/>
                <w:lang w:val="en-US" w:eastAsia="zh-CN"/>
              </w:rPr>
              <w:t>在二阶段验证</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rPr>
          <w:rFonts w:hint="eastAsia"/>
          <w:lang w:eastAsia="zh-CN"/>
        </w:rPr>
      </w:pPr>
      <w:r>
        <w:rPr>
          <w:rFonts w:hint="eastAsia"/>
        </w:rPr>
        <w:t>说明：不符合标注N</w:t>
      </w:r>
      <w:r>
        <w:rPr>
          <w:rFonts w:hint="eastAsia"/>
          <w:lang w:eastAsia="zh-CN"/>
        </w:rPr>
        <w:t>；</w:t>
      </w:r>
    </w:p>
    <w:p>
      <w:pPr>
        <w:rPr>
          <w:rFonts w:hint="eastAsia"/>
          <w:lang w:eastAsia="zh-CN"/>
        </w:rPr>
      </w:pPr>
      <w:r>
        <w:rPr>
          <w:rFonts w:hint="eastAsia"/>
          <w:lang w:eastAsia="zh-CN"/>
        </w:rPr>
        <w:br w:type="page"/>
      </w:r>
    </w:p>
    <w:p>
      <w:pPr>
        <w:pStyle w:val="3"/>
        <w:rPr>
          <w:rFonts w:hint="eastAsia"/>
          <w:lang w:val="en-US" w:eastAsia="zh-CN"/>
        </w:rPr>
      </w:pPr>
      <w:r>
        <w:rPr>
          <w:rFonts w:hint="eastAsia"/>
          <w:lang w:val="en-US" w:eastAsia="zh-CN"/>
        </w:rPr>
        <w:t>附件：生产工艺流程图</w:t>
      </w:r>
    </w:p>
    <w:p>
      <w:pPr>
        <w:pStyle w:val="3"/>
      </w:pPr>
    </w:p>
    <w:p>
      <w:pPr>
        <w:pStyle w:val="3"/>
      </w:pPr>
      <w:r>
        <w:rPr>
          <w:rFonts w:hint="eastAsia"/>
          <w:lang w:val="en-US" w:eastAsia="zh-CN"/>
        </w:rPr>
        <w:t xml:space="preserve"> </w:t>
      </w:r>
      <w:r>
        <w:drawing>
          <wp:inline distT="0" distB="0" distL="114300" distR="114300">
            <wp:extent cx="3835400" cy="4406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35400" cy="44069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3276600" cy="4305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276600" cy="4305300"/>
                    </a:xfrm>
                    <a:prstGeom prst="rect">
                      <a:avLst/>
                    </a:prstGeom>
                    <a:noFill/>
                    <a:ln>
                      <a:noFill/>
                    </a:ln>
                  </pic:spPr>
                </pic:pic>
              </a:graphicData>
            </a:graphic>
          </wp:inline>
        </w:drawing>
      </w:r>
    </w:p>
    <w:p>
      <w:pPr>
        <w:pStyle w:val="3"/>
      </w:pPr>
      <w:r>
        <w:drawing>
          <wp:inline distT="0" distB="0" distL="114300" distR="114300">
            <wp:extent cx="4679950" cy="4483100"/>
            <wp:effectExtent l="0" t="0" r="635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4679950" cy="44831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4025900" cy="45339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025900" cy="4533900"/>
                    </a:xfrm>
                    <a:prstGeom prst="rect">
                      <a:avLst/>
                    </a:prstGeom>
                    <a:noFill/>
                    <a:ln>
                      <a:noFill/>
                    </a:ln>
                  </pic:spPr>
                </pic:pic>
              </a:graphicData>
            </a:graphic>
          </wp:inline>
        </w:drawing>
      </w:r>
    </w:p>
    <w:p>
      <w:pPr>
        <w:pStyle w:val="3"/>
        <w:rPr>
          <w:rFonts w:hint="eastAsia"/>
          <w:lang w:val="en-US" w:eastAsia="zh-CN"/>
        </w:rPr>
      </w:pPr>
      <w:r>
        <w:drawing>
          <wp:inline distT="0" distB="0" distL="114300" distR="114300">
            <wp:extent cx="3835400" cy="494030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3835400" cy="4940300"/>
                    </a:xfrm>
                    <a:prstGeom prst="rect">
                      <a:avLst/>
                    </a:prstGeom>
                    <a:noFill/>
                    <a:ln>
                      <a:noFill/>
                    </a:ln>
                  </pic:spPr>
                </pic:pic>
              </a:graphicData>
            </a:graphic>
          </wp:inline>
        </w:drawing>
      </w:r>
      <w:r>
        <w:rPr>
          <w:rFonts w:hint="eastAsia"/>
          <w:lang w:val="en-US" w:eastAsia="zh-CN"/>
        </w:rPr>
        <w:br w:type="textWrapping"/>
      </w:r>
    </w:p>
    <w:p>
      <w:pPr>
        <w:pStyle w:val="3"/>
        <w:rPr>
          <w:rFonts w:hint="default"/>
          <w:lang w:val="en-US"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8" name="文本框 1025"/>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387HLXAAAACgEAAA8AAAAAAAAAAQAgAAAAIgAAAGRycy9kb3ducmV2&#10;LnhtbFBLAQIUABQAAAAIAIdO4kAChY7VxAEAAHoDAAAOAAAAAAAAAAEAIAAAACYBAABkcnMvZTJv&#10;RG9jLnhtbFBLBQYAAAAABgAGAFkBAAB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000000"/>
    <w:rsid w:val="00723DBE"/>
    <w:rsid w:val="04DA0918"/>
    <w:rsid w:val="055406E4"/>
    <w:rsid w:val="078057A6"/>
    <w:rsid w:val="09970CC7"/>
    <w:rsid w:val="0B9143EC"/>
    <w:rsid w:val="11B5005B"/>
    <w:rsid w:val="153969FA"/>
    <w:rsid w:val="17B06452"/>
    <w:rsid w:val="1AD73F3B"/>
    <w:rsid w:val="1E844911"/>
    <w:rsid w:val="26655584"/>
    <w:rsid w:val="294C4F3A"/>
    <w:rsid w:val="31E6097E"/>
    <w:rsid w:val="334C3665"/>
    <w:rsid w:val="38597A20"/>
    <w:rsid w:val="406202CF"/>
    <w:rsid w:val="420C765B"/>
    <w:rsid w:val="42236ED4"/>
    <w:rsid w:val="45A571C4"/>
    <w:rsid w:val="45B706D2"/>
    <w:rsid w:val="45C02EFE"/>
    <w:rsid w:val="46EB7C29"/>
    <w:rsid w:val="4824085F"/>
    <w:rsid w:val="518A77CE"/>
    <w:rsid w:val="555E37E1"/>
    <w:rsid w:val="56800B0D"/>
    <w:rsid w:val="570D3889"/>
    <w:rsid w:val="58C509BB"/>
    <w:rsid w:val="5EE63429"/>
    <w:rsid w:val="605622BF"/>
    <w:rsid w:val="636740C3"/>
    <w:rsid w:val="655D4984"/>
    <w:rsid w:val="73E60B7D"/>
    <w:rsid w:val="7AA52189"/>
    <w:rsid w:val="7BA66994"/>
    <w:rsid w:val="7EC11B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 w:type="paragraph" w:customStyle="1" w:styleId="14">
    <w:name w:val="Table Paragraph"/>
    <w:basedOn w:val="1"/>
    <w:qFormat/>
    <w:uiPriority w:val="1"/>
    <w:rPr>
      <w:rFonts w:eastAsia="等线"/>
      <w:szCs w:val="24"/>
    </w:rPr>
  </w:style>
  <w:style w:type="character" w:customStyle="1" w:styleId="15">
    <w:name w:val="font01"/>
    <w:basedOn w:val="7"/>
    <w:qFormat/>
    <w:uiPriority w:val="0"/>
    <w:rPr>
      <w:rFonts w:hint="eastAsia" w:ascii="宋体" w:hAnsi="宋体" w:eastAsia="宋体" w:cs="宋体"/>
      <w:color w:val="000000"/>
      <w:sz w:val="24"/>
      <w:szCs w:val="24"/>
      <w:u w:val="none"/>
    </w:rPr>
  </w:style>
  <w:style w:type="character" w:customStyle="1" w:styleId="16">
    <w:name w:val="font2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TotalTime>
  <ScaleCrop>false</ScaleCrop>
  <LinksUpToDate>false</LinksUpToDate>
  <CharactersWithSpaces>13072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2022-07-14T10:27:53Z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3D9FAB4D57FA4D50899307C4445AFB13</vt:lpwstr>
  </property>
  <property fmtid="{D5CDD505-2E9C-101B-9397-08002B2CF9AE}" pid="3" name="KSOProductBuildVer">
    <vt:lpwstr>2052-11.1.0.11830</vt:lpwstr>
  </property>
</Properties>
</file>