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024" w:rsidRDefault="00EE02F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059BF">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rsidRDefault="00EE02F7">
            <w:pPr>
              <w:spacing w:before="120"/>
              <w:jc w:val="center"/>
              <w:rPr>
                <w:color w:val="000000"/>
                <w:sz w:val="24"/>
                <w:szCs w:val="24"/>
              </w:rPr>
            </w:pPr>
            <w:r>
              <w:rPr>
                <w:rFonts w:hint="eastAsia"/>
                <w:color w:val="000000"/>
                <w:sz w:val="24"/>
                <w:szCs w:val="24"/>
              </w:rPr>
              <w:t>过程与活动、</w:t>
            </w:r>
          </w:p>
          <w:p w:rsidR="00A61024" w:rsidRDefault="00EE02F7">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rsidRDefault="00EE02F7">
            <w:pPr>
              <w:rPr>
                <w:color w:val="000000"/>
                <w:sz w:val="24"/>
                <w:szCs w:val="24"/>
              </w:rPr>
            </w:pPr>
            <w:r>
              <w:rPr>
                <w:rFonts w:hint="eastAsia"/>
                <w:color w:val="000000"/>
                <w:sz w:val="24"/>
                <w:szCs w:val="24"/>
              </w:rPr>
              <w:t>涉及</w:t>
            </w:r>
          </w:p>
          <w:p w:rsidR="00A61024" w:rsidRDefault="00EE02F7">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rsidRPr="00AF6708" w:rsidRDefault="00EE02F7" w:rsidP="00AF6708">
            <w:pPr>
              <w:rPr>
                <w:color w:val="000000"/>
                <w:sz w:val="24"/>
                <w:szCs w:val="24"/>
              </w:rPr>
            </w:pPr>
            <w:r>
              <w:rPr>
                <w:rFonts w:hint="eastAsia"/>
                <w:color w:val="000000"/>
                <w:sz w:val="24"/>
                <w:szCs w:val="24"/>
              </w:rPr>
              <w:t>受审核部门</w:t>
            </w:r>
            <w:r w:rsidR="00AF6708">
              <w:rPr>
                <w:rFonts w:hint="eastAsia"/>
                <w:color w:val="000000"/>
                <w:sz w:val="24"/>
                <w:szCs w:val="24"/>
              </w:rPr>
              <w:t>/</w:t>
            </w:r>
            <w:r w:rsidR="00AF6708">
              <w:rPr>
                <w:rFonts w:hint="eastAsia"/>
                <w:color w:val="000000"/>
                <w:sz w:val="24"/>
                <w:szCs w:val="24"/>
              </w:rPr>
              <w:t>陪同人员</w:t>
            </w:r>
            <w:r>
              <w:rPr>
                <w:rFonts w:hint="eastAsia"/>
                <w:color w:val="000000"/>
                <w:sz w:val="24"/>
                <w:szCs w:val="24"/>
              </w:rPr>
              <w:t>：</w:t>
            </w:r>
            <w:r w:rsidR="00817BDB" w:rsidRPr="00817BDB">
              <w:rPr>
                <w:rFonts w:hint="eastAsia"/>
                <w:color w:val="000000"/>
                <w:sz w:val="24"/>
                <w:szCs w:val="24"/>
              </w:rPr>
              <w:t>开发部</w:t>
            </w:r>
            <w:r w:rsidR="00817BDB" w:rsidRPr="00817BDB">
              <w:rPr>
                <w:rFonts w:hint="eastAsia"/>
                <w:color w:val="000000"/>
                <w:sz w:val="24"/>
                <w:szCs w:val="24"/>
              </w:rPr>
              <w:t>/</w:t>
            </w:r>
            <w:r w:rsidR="00817BDB" w:rsidRPr="00817BDB">
              <w:rPr>
                <w:rFonts w:hint="eastAsia"/>
                <w:color w:val="000000"/>
                <w:sz w:val="24"/>
                <w:szCs w:val="24"/>
              </w:rPr>
              <w:t>市场部</w:t>
            </w:r>
            <w:r w:rsidR="00AF6708">
              <w:rPr>
                <w:rFonts w:hint="eastAsia"/>
                <w:color w:val="000000"/>
                <w:sz w:val="24"/>
                <w:szCs w:val="24"/>
              </w:rPr>
              <w:t xml:space="preserve">  </w:t>
            </w:r>
            <w:proofErr w:type="gramStart"/>
            <w:r w:rsidR="00AF6708" w:rsidRPr="00AF6708">
              <w:rPr>
                <w:rFonts w:hint="eastAsia"/>
                <w:color w:val="000000"/>
                <w:sz w:val="24"/>
                <w:szCs w:val="24"/>
              </w:rPr>
              <w:t>李宗儒</w:t>
            </w:r>
            <w:proofErr w:type="gramEnd"/>
            <w:r>
              <w:rPr>
                <w:rFonts w:hint="eastAsia"/>
                <w:color w:val="000000"/>
                <w:sz w:val="24"/>
                <w:szCs w:val="24"/>
              </w:rPr>
              <w:t xml:space="preserve">   </w:t>
            </w:r>
            <w:r w:rsidR="00AF6708" w:rsidRPr="00AF6708">
              <w:rPr>
                <w:rFonts w:hint="eastAsia"/>
                <w:color w:val="000000"/>
                <w:sz w:val="24"/>
                <w:szCs w:val="24"/>
              </w:rPr>
              <w:t>杨建桥</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rsidRDefault="00EE02F7">
            <w:pPr>
              <w:rPr>
                <w:color w:val="000000"/>
                <w:sz w:val="24"/>
                <w:szCs w:val="24"/>
              </w:rPr>
            </w:pPr>
            <w:r>
              <w:rPr>
                <w:rFonts w:hint="eastAsia"/>
                <w:color w:val="000000"/>
                <w:sz w:val="24"/>
                <w:szCs w:val="24"/>
              </w:rPr>
              <w:t>判定</w:t>
            </w:r>
          </w:p>
        </w:tc>
      </w:tr>
      <w:tr w:rsidR="003059BF">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rsidRDefault="00330272">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rsidRDefault="0033027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rsidRDefault="00EE02F7" w:rsidP="00EA75EA">
            <w:pPr>
              <w:spacing w:before="120"/>
              <w:rPr>
                <w:color w:val="000000"/>
              </w:rPr>
            </w:pPr>
            <w:r>
              <w:rPr>
                <w:rFonts w:hint="eastAsia"/>
                <w:color w:val="000000"/>
                <w:sz w:val="24"/>
                <w:szCs w:val="24"/>
              </w:rPr>
              <w:t>审核员：</w:t>
            </w:r>
            <w:r w:rsidR="00324816">
              <w:rPr>
                <w:rFonts w:hint="eastAsia"/>
                <w:color w:val="000000"/>
                <w:sz w:val="24"/>
                <w:szCs w:val="24"/>
              </w:rPr>
              <w:t>陈芳</w:t>
            </w:r>
            <w:r>
              <w:rPr>
                <w:rFonts w:hint="eastAsia"/>
                <w:color w:val="000000"/>
                <w:sz w:val="24"/>
                <w:szCs w:val="24"/>
              </w:rPr>
              <w:t xml:space="preserve">                </w:t>
            </w:r>
            <w:r>
              <w:rPr>
                <w:rFonts w:hint="eastAsia"/>
                <w:color w:val="000000"/>
                <w:sz w:val="24"/>
                <w:szCs w:val="24"/>
              </w:rPr>
              <w:t>审核时间：</w:t>
            </w:r>
            <w:bookmarkStart w:id="0" w:name="审核日期"/>
            <w:r>
              <w:rPr>
                <w:color w:val="000000"/>
              </w:rPr>
              <w:t>2022</w:t>
            </w:r>
            <w:r>
              <w:rPr>
                <w:color w:val="000000"/>
              </w:rPr>
              <w:t>年</w:t>
            </w:r>
            <w:r>
              <w:rPr>
                <w:color w:val="000000"/>
              </w:rPr>
              <w:t>04</w:t>
            </w:r>
            <w:r>
              <w:rPr>
                <w:color w:val="000000"/>
              </w:rPr>
              <w:t>月</w:t>
            </w:r>
            <w:r>
              <w:rPr>
                <w:color w:val="000000"/>
              </w:rPr>
              <w:t>25</w:t>
            </w:r>
            <w:r>
              <w:rPr>
                <w:color w:val="000000"/>
              </w:rPr>
              <w:t>日</w:t>
            </w:r>
            <w:r>
              <w:rPr>
                <w:color w:val="000000"/>
              </w:rPr>
              <w:t xml:space="preserve"> </w:t>
            </w:r>
            <w:bookmarkEnd w:id="0"/>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rsidRDefault="00330272">
            <w:pPr>
              <w:rPr>
                <w:color w:val="000000"/>
              </w:rPr>
            </w:pPr>
          </w:p>
        </w:tc>
      </w:tr>
      <w:tr w:rsidR="003059BF">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rsidRDefault="00330272">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rsidRDefault="0033027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rsidRDefault="00EE02F7">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rsidRDefault="00330272">
            <w:pPr>
              <w:rPr>
                <w:color w:val="000000"/>
              </w:rPr>
            </w:pPr>
          </w:p>
        </w:tc>
      </w:tr>
      <w:tr w:rsidR="00324816" w:rsidTr="007B610F">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324816" w:rsidRDefault="00324816" w:rsidP="005073FB">
            <w:r w:rsidRPr="00AC7026">
              <w:rPr>
                <w:rFonts w:hint="eastAsia"/>
                <w:sz w:val="20"/>
              </w:rPr>
              <w:t>查验营业执照、相关资质证书原件，确定资质是否适宜、有效；查验认证覆盖的产品范围，应不超营业执照</w:t>
            </w:r>
            <w:r w:rsidRPr="00AC7026">
              <w:rPr>
                <w:rFonts w:hint="eastAsia"/>
                <w:sz w:val="20"/>
              </w:rPr>
              <w:t>/</w:t>
            </w:r>
            <w:r w:rsidRPr="00AC7026">
              <w:rPr>
                <w:rFonts w:hint="eastAsia"/>
                <w:sz w:val="20"/>
              </w:rPr>
              <w:t>资质证书的范围；</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324816" w:rsidRDefault="00324816" w:rsidP="005073FB"/>
        </w:tc>
        <w:tc>
          <w:tcPr>
            <w:tcW w:w="10004" w:type="dxa"/>
            <w:tcBorders>
              <w:top w:val="dotted" w:sz="4" w:space="0" w:color="auto"/>
              <w:left w:val="dotted" w:sz="4" w:space="0" w:color="auto"/>
              <w:bottom w:val="dotted" w:sz="4" w:space="0" w:color="auto"/>
              <w:right w:val="dotted" w:sz="4" w:space="0" w:color="auto"/>
            </w:tcBorders>
            <w:shd w:val="clear" w:color="auto" w:fill="FFFFFF"/>
          </w:tcPr>
          <w:p w:rsidR="00324816" w:rsidRDefault="00324816" w:rsidP="005073FB">
            <w:r>
              <w:rPr>
                <w:rFonts w:hint="eastAsia"/>
              </w:rPr>
              <w:t>对企业的营业执照、及相关资质查看原件并确认，均在有效期内，申请范围在营业执照范围内，符合要求。</w:t>
            </w:r>
          </w:p>
          <w:p w:rsidR="00F30799" w:rsidRDefault="00F30799" w:rsidP="00F30799">
            <w:proofErr w:type="gramStart"/>
            <w:r>
              <w:rPr>
                <w:rFonts w:hint="eastAsia"/>
              </w:rPr>
              <w:t>联通航美网络</w:t>
            </w:r>
            <w:proofErr w:type="gramEnd"/>
            <w:r>
              <w:rPr>
                <w:rFonts w:hint="eastAsia"/>
              </w:rPr>
              <w:t>有限公司</w:t>
            </w:r>
          </w:p>
          <w:p w:rsidR="00F30799" w:rsidRDefault="00F30799" w:rsidP="00F30799">
            <w:r>
              <w:rPr>
                <w:rFonts w:hint="eastAsia"/>
              </w:rPr>
              <w:t>注册地址：北京市密云区兴盛南路</w:t>
            </w:r>
            <w:r>
              <w:rPr>
                <w:rFonts w:hint="eastAsia"/>
              </w:rPr>
              <w:t>8</w:t>
            </w:r>
            <w:r>
              <w:rPr>
                <w:rFonts w:hint="eastAsia"/>
              </w:rPr>
              <w:t>号院</w:t>
            </w:r>
            <w:r>
              <w:rPr>
                <w:rFonts w:hint="eastAsia"/>
              </w:rPr>
              <w:t>2</w:t>
            </w:r>
            <w:r>
              <w:rPr>
                <w:rFonts w:hint="eastAsia"/>
              </w:rPr>
              <w:t>号楼</w:t>
            </w:r>
            <w:r>
              <w:rPr>
                <w:rFonts w:hint="eastAsia"/>
              </w:rPr>
              <w:t>106</w:t>
            </w:r>
            <w:r>
              <w:rPr>
                <w:rFonts w:hint="eastAsia"/>
              </w:rPr>
              <w:t>室</w:t>
            </w:r>
            <w:r>
              <w:rPr>
                <w:rFonts w:hint="eastAsia"/>
              </w:rPr>
              <w:t>(</w:t>
            </w:r>
            <w:r>
              <w:rPr>
                <w:rFonts w:hint="eastAsia"/>
              </w:rPr>
              <w:t>商务中心集中办公区</w:t>
            </w:r>
            <w:r>
              <w:rPr>
                <w:rFonts w:hint="eastAsia"/>
              </w:rPr>
              <w:t>)   101500</w:t>
            </w:r>
          </w:p>
          <w:p w:rsidR="00F30799" w:rsidRDefault="00F30799" w:rsidP="00F30799">
            <w:r>
              <w:rPr>
                <w:rFonts w:hint="eastAsia"/>
              </w:rPr>
              <w:t>办公地址：北京市西城区西单北大街甲</w:t>
            </w:r>
            <w:r>
              <w:rPr>
                <w:rFonts w:hint="eastAsia"/>
              </w:rPr>
              <w:t>133</w:t>
            </w:r>
            <w:r>
              <w:rPr>
                <w:rFonts w:hint="eastAsia"/>
              </w:rPr>
              <w:t>号</w:t>
            </w:r>
            <w:r>
              <w:rPr>
                <w:rFonts w:hint="eastAsia"/>
              </w:rPr>
              <w:t xml:space="preserve">    100032</w:t>
            </w:r>
          </w:p>
          <w:p w:rsidR="00F30799" w:rsidRDefault="00F30799" w:rsidP="00F30799"/>
          <w:p w:rsidR="00F30799" w:rsidRDefault="00F30799" w:rsidP="00F30799">
            <w:r>
              <w:rPr>
                <w:rFonts w:hint="eastAsia"/>
              </w:rPr>
              <w:t>统一社会信用代码：</w:t>
            </w:r>
            <w:r>
              <w:rPr>
                <w:rFonts w:hint="eastAsia"/>
              </w:rPr>
              <w:t xml:space="preserve"> 91110228MA00C1PR5E</w:t>
            </w:r>
          </w:p>
          <w:p w:rsidR="00F30799" w:rsidRDefault="00F30799" w:rsidP="00F30799">
            <w:r>
              <w:rPr>
                <w:rFonts w:hint="eastAsia"/>
              </w:rPr>
              <w:t>法定代表人：</w:t>
            </w:r>
            <w:r>
              <w:rPr>
                <w:rFonts w:hint="eastAsia"/>
              </w:rPr>
              <w:t xml:space="preserve"> </w:t>
            </w:r>
            <w:r>
              <w:rPr>
                <w:rFonts w:hint="eastAsia"/>
              </w:rPr>
              <w:t>刘鸿光</w:t>
            </w:r>
          </w:p>
          <w:p w:rsidR="00F30799" w:rsidRDefault="00F30799" w:rsidP="00F30799">
            <w:r>
              <w:rPr>
                <w:rFonts w:hint="eastAsia"/>
              </w:rPr>
              <w:t>注册资本：</w:t>
            </w:r>
            <w:r>
              <w:rPr>
                <w:rFonts w:hint="eastAsia"/>
              </w:rPr>
              <w:t xml:space="preserve"> 23168</w:t>
            </w:r>
            <w:r>
              <w:rPr>
                <w:rFonts w:hint="eastAsia"/>
              </w:rPr>
              <w:t>万</w:t>
            </w:r>
          </w:p>
          <w:p w:rsidR="00F30799" w:rsidRDefault="00F30799" w:rsidP="00F30799">
            <w:r>
              <w:rPr>
                <w:rFonts w:hint="eastAsia"/>
              </w:rPr>
              <w:t>成立日期：</w:t>
            </w:r>
            <w:r>
              <w:rPr>
                <w:rFonts w:hint="eastAsia"/>
              </w:rPr>
              <w:t xml:space="preserve"> 2017</w:t>
            </w:r>
            <w:r>
              <w:rPr>
                <w:rFonts w:hint="eastAsia"/>
              </w:rPr>
              <w:t>年</w:t>
            </w:r>
            <w:r>
              <w:rPr>
                <w:rFonts w:hint="eastAsia"/>
              </w:rPr>
              <w:t>02</w:t>
            </w:r>
            <w:r>
              <w:rPr>
                <w:rFonts w:hint="eastAsia"/>
              </w:rPr>
              <w:t>月</w:t>
            </w:r>
            <w:r>
              <w:rPr>
                <w:rFonts w:hint="eastAsia"/>
              </w:rPr>
              <w:t>22</w:t>
            </w:r>
            <w:r>
              <w:rPr>
                <w:rFonts w:hint="eastAsia"/>
              </w:rPr>
              <w:t>日</w:t>
            </w:r>
          </w:p>
          <w:p w:rsidR="00F30799" w:rsidRDefault="00F30799" w:rsidP="00F30799">
            <w:r>
              <w:rPr>
                <w:rFonts w:hint="eastAsia"/>
              </w:rPr>
              <w:t>核准日期：</w:t>
            </w:r>
            <w:r>
              <w:rPr>
                <w:rFonts w:hint="eastAsia"/>
              </w:rPr>
              <w:t xml:space="preserve"> 2021</w:t>
            </w:r>
            <w:r>
              <w:rPr>
                <w:rFonts w:hint="eastAsia"/>
              </w:rPr>
              <w:t>年</w:t>
            </w:r>
            <w:r>
              <w:rPr>
                <w:rFonts w:hint="eastAsia"/>
              </w:rPr>
              <w:t>12</w:t>
            </w:r>
            <w:r>
              <w:rPr>
                <w:rFonts w:hint="eastAsia"/>
              </w:rPr>
              <w:t>月</w:t>
            </w:r>
            <w:r>
              <w:rPr>
                <w:rFonts w:hint="eastAsia"/>
              </w:rPr>
              <w:t>31</w:t>
            </w:r>
            <w:r>
              <w:rPr>
                <w:rFonts w:hint="eastAsia"/>
              </w:rPr>
              <w:t>日</w:t>
            </w:r>
          </w:p>
          <w:p w:rsidR="00F30799" w:rsidRDefault="00F30799" w:rsidP="00F30799"/>
          <w:p w:rsidR="00324816" w:rsidRPr="00761949" w:rsidRDefault="00817BDB" w:rsidP="00F30799">
            <w:r>
              <w:rPr>
                <w:rFonts w:hint="eastAsia"/>
              </w:rPr>
              <w:t>有</w:t>
            </w:r>
            <w:r>
              <w:rPr>
                <w:rFonts w:hint="eastAsia"/>
              </w:rPr>
              <w:t>4</w:t>
            </w:r>
            <w:r>
              <w:rPr>
                <w:rFonts w:hint="eastAsia"/>
              </w:rPr>
              <w:t>项专利及</w:t>
            </w:r>
            <w:r w:rsidR="004354C8">
              <w:rPr>
                <w:rFonts w:hint="eastAsia"/>
              </w:rPr>
              <w:t>2</w:t>
            </w:r>
            <w:r w:rsidR="004354C8">
              <w:rPr>
                <w:rFonts w:hint="eastAsia"/>
              </w:rPr>
              <w:t>个相关</w:t>
            </w:r>
            <w:r w:rsidR="00324816">
              <w:rPr>
                <w:rFonts w:hint="eastAsia"/>
              </w:rPr>
              <w:t>资质：</w:t>
            </w:r>
          </w:p>
          <w:p w:rsidR="004354C8" w:rsidRDefault="00324816" w:rsidP="004354C8">
            <w:pPr>
              <w:spacing w:before="25" w:after="25"/>
              <w:rPr>
                <w:bCs/>
                <w:spacing w:val="10"/>
              </w:rPr>
            </w:pPr>
            <w:r w:rsidRPr="00761949">
              <w:rPr>
                <w:rFonts w:hint="eastAsia"/>
              </w:rPr>
              <w:t xml:space="preserve">  </w:t>
            </w:r>
            <w:r w:rsidR="004354C8" w:rsidRPr="00501022">
              <w:rPr>
                <w:rFonts w:hint="eastAsia"/>
                <w:bCs/>
                <w:spacing w:val="10"/>
              </w:rPr>
              <w:t>《乙级测绘资质证书》</w:t>
            </w:r>
            <w:r w:rsidR="004354C8" w:rsidRPr="00501022">
              <w:rPr>
                <w:rFonts w:hint="eastAsia"/>
                <w:bCs/>
                <w:spacing w:val="10"/>
              </w:rPr>
              <w:t xml:space="preserve">   </w:t>
            </w:r>
            <w:r w:rsidR="004354C8" w:rsidRPr="00501022">
              <w:rPr>
                <w:rFonts w:hint="eastAsia"/>
                <w:bCs/>
                <w:spacing w:val="10"/>
              </w:rPr>
              <w:t>证书编号：</w:t>
            </w:r>
            <w:proofErr w:type="gramStart"/>
            <w:r w:rsidR="004354C8" w:rsidRPr="00501022">
              <w:rPr>
                <w:rFonts w:hint="eastAsia"/>
                <w:bCs/>
                <w:spacing w:val="10"/>
              </w:rPr>
              <w:t>乙测资字</w:t>
            </w:r>
            <w:proofErr w:type="gramEnd"/>
            <w:r w:rsidR="004354C8" w:rsidRPr="00501022">
              <w:rPr>
                <w:rFonts w:hint="eastAsia"/>
                <w:bCs/>
                <w:spacing w:val="10"/>
              </w:rPr>
              <w:t>11512675</w:t>
            </w:r>
            <w:r w:rsidR="004354C8">
              <w:rPr>
                <w:rFonts w:hint="eastAsia"/>
                <w:bCs/>
                <w:spacing w:val="10"/>
              </w:rPr>
              <w:t xml:space="preserve">   </w:t>
            </w:r>
            <w:r w:rsidR="004354C8">
              <w:rPr>
                <w:rFonts w:hint="eastAsia"/>
                <w:bCs/>
                <w:spacing w:val="10"/>
              </w:rPr>
              <w:t>有效期至：</w:t>
            </w:r>
            <w:r w:rsidR="004354C8">
              <w:rPr>
                <w:rFonts w:hint="eastAsia"/>
                <w:bCs/>
                <w:spacing w:val="10"/>
              </w:rPr>
              <w:t>2026</w:t>
            </w:r>
            <w:r w:rsidR="004354C8">
              <w:rPr>
                <w:rFonts w:hint="eastAsia"/>
                <w:bCs/>
                <w:spacing w:val="10"/>
              </w:rPr>
              <w:t>－</w:t>
            </w:r>
            <w:r w:rsidR="004354C8">
              <w:rPr>
                <w:rFonts w:hint="eastAsia"/>
                <w:bCs/>
                <w:spacing w:val="10"/>
              </w:rPr>
              <w:t>11</w:t>
            </w:r>
            <w:r w:rsidR="004354C8">
              <w:rPr>
                <w:rFonts w:hint="eastAsia"/>
                <w:bCs/>
                <w:spacing w:val="10"/>
              </w:rPr>
              <w:t>－</w:t>
            </w:r>
            <w:r w:rsidR="004354C8">
              <w:rPr>
                <w:rFonts w:hint="eastAsia"/>
                <w:bCs/>
                <w:spacing w:val="10"/>
              </w:rPr>
              <w:t>08</w:t>
            </w:r>
          </w:p>
          <w:p w:rsidR="00324816" w:rsidRPr="00761949" w:rsidRDefault="004354C8" w:rsidP="004354C8">
            <w:r>
              <w:rPr>
                <w:rFonts w:hint="eastAsia"/>
              </w:rPr>
              <w:t>《中华人民共和国增值电信业务经营许可证》</w:t>
            </w:r>
            <w:r>
              <w:rPr>
                <w:rFonts w:hint="eastAsia"/>
              </w:rPr>
              <w:t xml:space="preserve">  </w:t>
            </w:r>
            <w:r>
              <w:rPr>
                <w:rFonts w:hint="eastAsia"/>
              </w:rPr>
              <w:t>证书编号：</w:t>
            </w:r>
            <w:r>
              <w:rPr>
                <w:rFonts w:hint="eastAsia"/>
              </w:rPr>
              <w:t>A2.B1.B2</w:t>
            </w:r>
            <w:r>
              <w:rPr>
                <w:rFonts w:hint="eastAsia"/>
              </w:rPr>
              <w:t>－</w:t>
            </w:r>
            <w:r>
              <w:rPr>
                <w:rFonts w:hint="eastAsia"/>
              </w:rPr>
              <w:t xml:space="preserve">20195612   </w:t>
            </w:r>
            <w:r>
              <w:rPr>
                <w:rFonts w:hint="eastAsia"/>
              </w:rPr>
              <w:t>有效期至</w:t>
            </w:r>
            <w:r>
              <w:rPr>
                <w:rFonts w:hint="eastAsia"/>
              </w:rPr>
              <w:t>2024</w:t>
            </w:r>
            <w:r>
              <w:rPr>
                <w:rFonts w:hint="eastAsia"/>
              </w:rPr>
              <w:t>－</w:t>
            </w:r>
            <w:r>
              <w:rPr>
                <w:rFonts w:hint="eastAsia"/>
              </w:rPr>
              <w:t>11</w:t>
            </w:r>
            <w:r>
              <w:rPr>
                <w:rFonts w:hint="eastAsia"/>
              </w:rPr>
              <w:t>－</w:t>
            </w:r>
            <w:r>
              <w:rPr>
                <w:rFonts w:hint="eastAsia"/>
              </w:rPr>
              <w:t>4</w:t>
            </w:r>
          </w:p>
          <w:p w:rsidR="00324816" w:rsidRPr="00761949" w:rsidRDefault="00560D58" w:rsidP="005073FB">
            <w:r>
              <w:rPr>
                <w:rFonts w:hint="eastAsia"/>
              </w:rPr>
              <w:t>《</w:t>
            </w:r>
            <w:r w:rsidRPr="00560D58">
              <w:rPr>
                <w:rFonts w:hint="eastAsia"/>
              </w:rPr>
              <w:t>信息系统建设和服务能力等级证书</w:t>
            </w:r>
            <w:r>
              <w:rPr>
                <w:rFonts w:hint="eastAsia"/>
              </w:rPr>
              <w:t>》</w:t>
            </w:r>
            <w:r w:rsidRPr="00560D58">
              <w:rPr>
                <w:rFonts w:hint="eastAsia"/>
              </w:rPr>
              <w:t>CS1</w:t>
            </w:r>
            <w:r w:rsidRPr="00560D58">
              <w:rPr>
                <w:rFonts w:hint="eastAsia"/>
              </w:rPr>
              <w:t>级</w:t>
            </w:r>
            <w:r>
              <w:rPr>
                <w:rFonts w:hint="eastAsia"/>
              </w:rPr>
              <w:t xml:space="preserve">  </w:t>
            </w:r>
            <w:r>
              <w:rPr>
                <w:rFonts w:hint="eastAsia"/>
              </w:rPr>
              <w:t>有效期至</w:t>
            </w:r>
            <w:r>
              <w:rPr>
                <w:rFonts w:hint="eastAsia"/>
              </w:rPr>
              <w:t>2025-12-22</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324816" w:rsidRDefault="00FF591C">
            <w:pPr>
              <w:rPr>
                <w:color w:val="000000"/>
              </w:rPr>
            </w:pPr>
            <w:r>
              <w:rPr>
                <w:rFonts w:hint="eastAsia"/>
                <w:color w:val="000000"/>
              </w:rPr>
              <w:t>Y</w:t>
            </w:r>
          </w:p>
        </w:tc>
      </w:tr>
      <w:tr w:rsidR="00FF591C" w:rsidTr="000F1F20">
        <w:trPr>
          <w:trHeight w:val="852"/>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FF591C" w:rsidRDefault="00FF591C" w:rsidP="005073FB">
            <w:r w:rsidRPr="00AC7026">
              <w:rPr>
                <w:rFonts w:hint="eastAsia"/>
                <w:sz w:val="20"/>
              </w:rPr>
              <w:t>了解相关主管部门检查情况及检查结果；</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FF591C" w:rsidRDefault="00FF591C" w:rsidP="005073FB"/>
        </w:tc>
        <w:tc>
          <w:tcPr>
            <w:tcW w:w="10004" w:type="dxa"/>
            <w:tcBorders>
              <w:top w:val="dotted" w:sz="4" w:space="0" w:color="auto"/>
              <w:left w:val="dotted" w:sz="4" w:space="0" w:color="auto"/>
              <w:bottom w:val="dotted" w:sz="4" w:space="0" w:color="auto"/>
              <w:right w:val="dotted" w:sz="4" w:space="0" w:color="auto"/>
            </w:tcBorders>
            <w:shd w:val="clear" w:color="auto" w:fill="FFFFFF"/>
          </w:tcPr>
          <w:p w:rsidR="00FF591C" w:rsidRDefault="00FF591C" w:rsidP="005073FB">
            <w:pPr>
              <w:tabs>
                <w:tab w:val="left" w:pos="4251"/>
              </w:tabs>
            </w:pPr>
            <w:r>
              <w:rPr>
                <w:rFonts w:hint="eastAsia"/>
              </w:rPr>
              <w:t>从体系运行至今，公司未被主管部门检查，也未收到顾客的投诉。</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FF591C" w:rsidRDefault="00FF591C" w:rsidP="00152AAF">
            <w:pPr>
              <w:rPr>
                <w:color w:val="000000"/>
              </w:rPr>
            </w:pPr>
            <w:r>
              <w:rPr>
                <w:rFonts w:hint="eastAsia"/>
                <w:color w:val="000000"/>
              </w:rPr>
              <w:t>Y</w:t>
            </w:r>
          </w:p>
        </w:tc>
      </w:tr>
      <w:tr w:rsidR="00FF591C" w:rsidTr="007B610F">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FF591C" w:rsidRDefault="00FF591C" w:rsidP="005073FB">
            <w:pPr>
              <w:snapToGrid w:val="0"/>
              <w:spacing w:line="280" w:lineRule="exact"/>
              <w:jc w:val="left"/>
              <w:rPr>
                <w:sz w:val="20"/>
              </w:rPr>
            </w:pPr>
            <w:r w:rsidRPr="00AC7026">
              <w:rPr>
                <w:rFonts w:hint="eastAsia"/>
                <w:sz w:val="20"/>
              </w:rPr>
              <w:t>审查环境因素、环境影响识别评价的策划，确定的重要环境因素及其控制措施的适宜性；</w:t>
            </w:r>
          </w:p>
          <w:p w:rsidR="00FF591C" w:rsidRPr="009E3DAF" w:rsidRDefault="00FF591C" w:rsidP="005073FB">
            <w:pPr>
              <w:snapToGrid w:val="0"/>
              <w:spacing w:line="280" w:lineRule="exact"/>
              <w:jc w:val="left"/>
              <w:rPr>
                <w:sz w:val="20"/>
              </w:rPr>
            </w:pPr>
          </w:p>
          <w:p w:rsidR="00FF591C" w:rsidRPr="009E3DAF" w:rsidRDefault="00FF591C" w:rsidP="005073FB">
            <w:pPr>
              <w:snapToGrid w:val="0"/>
              <w:spacing w:line="280" w:lineRule="exact"/>
              <w:jc w:val="left"/>
              <w:rPr>
                <w:sz w:val="20"/>
              </w:rPr>
            </w:pPr>
            <w:r w:rsidRPr="00AC7026">
              <w:rPr>
                <w:rFonts w:hint="eastAsia"/>
                <w:sz w:val="20"/>
              </w:rPr>
              <w:t>审查危险源辨识、风险评价的策划，确定的不可接受风险／重大风险及其控制措施的适宜性；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FF591C" w:rsidRDefault="00FF591C" w:rsidP="005073FB"/>
        </w:tc>
        <w:tc>
          <w:tcPr>
            <w:tcW w:w="10004" w:type="dxa"/>
            <w:tcBorders>
              <w:top w:val="dotted" w:sz="4" w:space="0" w:color="auto"/>
              <w:left w:val="dotted" w:sz="4" w:space="0" w:color="auto"/>
              <w:bottom w:val="dotted" w:sz="4" w:space="0" w:color="auto"/>
              <w:right w:val="dotted" w:sz="4" w:space="0" w:color="auto"/>
            </w:tcBorders>
            <w:shd w:val="clear" w:color="auto" w:fill="FFFFFF"/>
          </w:tcPr>
          <w:p w:rsidR="00FF591C" w:rsidRDefault="00FF591C" w:rsidP="005073FB">
            <w:pPr>
              <w:rPr>
                <w:szCs w:val="21"/>
              </w:rPr>
            </w:pPr>
            <w:r>
              <w:rPr>
                <w:rFonts w:hint="eastAsia"/>
              </w:rPr>
              <w:t>依据公司的</w:t>
            </w:r>
            <w:r>
              <w:rPr>
                <w:rFonts w:hint="eastAsia"/>
                <w:szCs w:val="21"/>
              </w:rPr>
              <w:t>《</w:t>
            </w:r>
            <w:r w:rsidRPr="00CD5922">
              <w:rPr>
                <w:rFonts w:hint="eastAsia"/>
                <w:szCs w:val="21"/>
              </w:rPr>
              <w:t>环境</w:t>
            </w:r>
            <w:r w:rsidRPr="00CD5922">
              <w:rPr>
                <w:rFonts w:hint="eastAsia"/>
                <w:szCs w:val="21"/>
              </w:rPr>
              <w:t>/</w:t>
            </w:r>
            <w:r w:rsidRPr="00CD5922">
              <w:rPr>
                <w:rFonts w:hint="eastAsia"/>
                <w:szCs w:val="21"/>
              </w:rPr>
              <w:t>职业健康安全程序文件</w:t>
            </w:r>
            <w:r>
              <w:rPr>
                <w:rFonts w:hint="eastAsia"/>
                <w:szCs w:val="21"/>
              </w:rPr>
              <w:t>》</w:t>
            </w:r>
            <w:r w:rsidRPr="00CD5922">
              <w:rPr>
                <w:szCs w:val="21"/>
              </w:rPr>
              <w:t>LTHM-ES-02</w:t>
            </w:r>
            <w:r>
              <w:rPr>
                <w:rFonts w:hint="eastAsia"/>
                <w:szCs w:val="21"/>
              </w:rPr>
              <w:t>，</w:t>
            </w:r>
            <w:r w:rsidRPr="00CD5922">
              <w:rPr>
                <w:rFonts w:hint="eastAsia"/>
                <w:szCs w:val="21"/>
              </w:rPr>
              <w:t>环境因素识别与评价控制程序</w:t>
            </w:r>
            <w:r w:rsidRPr="00CD5922">
              <w:rPr>
                <w:rFonts w:hint="eastAsia"/>
                <w:szCs w:val="21"/>
              </w:rPr>
              <w:t>.</w:t>
            </w:r>
            <w:r w:rsidRPr="00CD5922">
              <w:rPr>
                <w:rFonts w:hint="eastAsia"/>
                <w:szCs w:val="21"/>
              </w:rPr>
              <w:t>危险源辨识与风险评价控制程序</w:t>
            </w:r>
            <w:r>
              <w:rPr>
                <w:rFonts w:hint="eastAsia"/>
                <w:szCs w:val="21"/>
              </w:rPr>
              <w:t>，编制了公司的《</w:t>
            </w:r>
            <w:r w:rsidRPr="002D7C22">
              <w:rPr>
                <w:rFonts w:hint="eastAsia"/>
                <w:szCs w:val="21"/>
              </w:rPr>
              <w:t>环境因素评价表</w:t>
            </w:r>
            <w:r>
              <w:rPr>
                <w:rFonts w:hint="eastAsia"/>
                <w:szCs w:val="21"/>
              </w:rPr>
              <w:t>》、《</w:t>
            </w:r>
            <w:r w:rsidRPr="002D7C22">
              <w:rPr>
                <w:rFonts w:hint="eastAsia"/>
                <w:szCs w:val="21"/>
              </w:rPr>
              <w:t>危险源清单</w:t>
            </w:r>
            <w:r>
              <w:rPr>
                <w:rFonts w:hint="eastAsia"/>
                <w:szCs w:val="21"/>
              </w:rPr>
              <w:t>》，并形成了《</w:t>
            </w:r>
            <w:r w:rsidRPr="002347CA">
              <w:rPr>
                <w:rFonts w:hint="eastAsia"/>
                <w:szCs w:val="21"/>
              </w:rPr>
              <w:t>重要环境因素清单</w:t>
            </w:r>
            <w:r>
              <w:rPr>
                <w:rFonts w:hint="eastAsia"/>
                <w:szCs w:val="21"/>
              </w:rPr>
              <w:t>》及《</w:t>
            </w:r>
            <w:r w:rsidRPr="002347CA">
              <w:rPr>
                <w:rFonts w:hint="eastAsia"/>
                <w:szCs w:val="21"/>
              </w:rPr>
              <w:t>不可接受风险清单</w:t>
            </w:r>
            <w:r>
              <w:rPr>
                <w:rFonts w:hint="eastAsia"/>
                <w:szCs w:val="21"/>
              </w:rPr>
              <w:t>》，根据重大环境因素及不可接受风险，制定了管理方案。</w:t>
            </w:r>
          </w:p>
          <w:p w:rsidR="00FF591C" w:rsidRPr="002347CA" w:rsidRDefault="00FF591C" w:rsidP="005073FB"/>
          <w:p w:rsidR="00FF591C" w:rsidRDefault="00FF591C" w:rsidP="005073FB">
            <w:r>
              <w:rPr>
                <w:rFonts w:hint="eastAsia"/>
              </w:rPr>
              <w:lastRenderedPageBreak/>
              <w:t>基本符合要求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FF591C" w:rsidRDefault="00FF591C" w:rsidP="00152AAF">
            <w:pPr>
              <w:rPr>
                <w:color w:val="000000"/>
              </w:rPr>
            </w:pPr>
            <w:r>
              <w:rPr>
                <w:rFonts w:hint="eastAsia"/>
                <w:color w:val="000000"/>
              </w:rPr>
              <w:lastRenderedPageBreak/>
              <w:t>Y</w:t>
            </w:r>
          </w:p>
        </w:tc>
      </w:tr>
      <w:tr w:rsidR="00FF591C" w:rsidTr="007B610F">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FF591C" w:rsidRPr="00AC7026" w:rsidRDefault="00FF591C" w:rsidP="005073FB">
            <w:pPr>
              <w:snapToGrid w:val="0"/>
              <w:spacing w:line="280" w:lineRule="exact"/>
              <w:jc w:val="left"/>
              <w:rPr>
                <w:sz w:val="20"/>
              </w:rPr>
            </w:pPr>
            <w:r w:rsidRPr="00AC7026">
              <w:rPr>
                <w:rFonts w:hint="eastAsia"/>
                <w:sz w:val="20"/>
              </w:rPr>
              <w:lastRenderedPageBreak/>
              <w:t>合</w:t>
            </w:r>
            <w:proofErr w:type="gramStart"/>
            <w:r w:rsidRPr="00AC7026">
              <w:rPr>
                <w:rFonts w:hint="eastAsia"/>
                <w:sz w:val="20"/>
              </w:rPr>
              <w:t>规</w:t>
            </w:r>
            <w:proofErr w:type="gramEnd"/>
            <w:r w:rsidRPr="00AC7026">
              <w:rPr>
                <w:rFonts w:hint="eastAsia"/>
                <w:sz w:val="20"/>
              </w:rPr>
              <w:t>义务、法律法规和其他要求的确定和获取情况、以及合</w:t>
            </w:r>
            <w:proofErr w:type="gramStart"/>
            <w:r w:rsidRPr="00AC7026">
              <w:rPr>
                <w:rFonts w:hint="eastAsia"/>
                <w:sz w:val="20"/>
              </w:rPr>
              <w:t>规</w:t>
            </w:r>
            <w:proofErr w:type="gramEnd"/>
            <w:r w:rsidRPr="00AC7026">
              <w:rPr>
                <w:rFonts w:hint="eastAsia"/>
                <w:sz w:val="20"/>
              </w:rPr>
              <w:t>性评价情况查验；</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FF591C" w:rsidRDefault="00FF591C" w:rsidP="005073FB"/>
        </w:tc>
        <w:tc>
          <w:tcPr>
            <w:tcW w:w="10004" w:type="dxa"/>
            <w:tcBorders>
              <w:top w:val="dotted" w:sz="4" w:space="0" w:color="auto"/>
              <w:left w:val="dotted" w:sz="4" w:space="0" w:color="auto"/>
              <w:bottom w:val="dotted" w:sz="4" w:space="0" w:color="auto"/>
              <w:right w:val="dotted" w:sz="4" w:space="0" w:color="auto"/>
            </w:tcBorders>
            <w:shd w:val="clear" w:color="auto" w:fill="FFFFFF"/>
          </w:tcPr>
          <w:p w:rsidR="00FF591C" w:rsidRDefault="00FF591C" w:rsidP="0017629A">
            <w:pPr>
              <w:rPr>
                <w:szCs w:val="21"/>
              </w:rPr>
            </w:pPr>
            <w:r>
              <w:rPr>
                <w:rFonts w:hint="eastAsia"/>
                <w:szCs w:val="21"/>
              </w:rPr>
              <w:t>编制了《</w:t>
            </w:r>
            <w:r w:rsidRPr="00CD5922">
              <w:rPr>
                <w:rFonts w:hint="eastAsia"/>
                <w:szCs w:val="21"/>
              </w:rPr>
              <w:t>环境</w:t>
            </w:r>
            <w:r w:rsidRPr="00CD5922">
              <w:rPr>
                <w:rFonts w:hint="eastAsia"/>
                <w:szCs w:val="21"/>
              </w:rPr>
              <w:t>/</w:t>
            </w:r>
            <w:r w:rsidRPr="00CD5922">
              <w:rPr>
                <w:rFonts w:hint="eastAsia"/>
                <w:szCs w:val="21"/>
              </w:rPr>
              <w:t>职业健康安全程序文件</w:t>
            </w:r>
            <w:r>
              <w:rPr>
                <w:rFonts w:hint="eastAsia"/>
                <w:szCs w:val="21"/>
              </w:rPr>
              <w:t>》</w:t>
            </w:r>
            <w:r w:rsidRPr="00CD5922">
              <w:rPr>
                <w:szCs w:val="21"/>
              </w:rPr>
              <w:t>LTHM-ES-02</w:t>
            </w:r>
            <w:r>
              <w:rPr>
                <w:rFonts w:hint="eastAsia"/>
                <w:szCs w:val="21"/>
              </w:rPr>
              <w:t>，包括：</w:t>
            </w:r>
            <w:r w:rsidRPr="00CD5922">
              <w:rPr>
                <w:rFonts w:hint="eastAsia"/>
                <w:szCs w:val="21"/>
              </w:rPr>
              <w:t>风险识别控制序</w:t>
            </w:r>
            <w:r>
              <w:rPr>
                <w:rFonts w:hint="eastAsia"/>
                <w:szCs w:val="21"/>
              </w:rPr>
              <w:t>；</w:t>
            </w:r>
            <w:r w:rsidRPr="00CD5922">
              <w:rPr>
                <w:rFonts w:hint="eastAsia"/>
                <w:szCs w:val="21"/>
              </w:rPr>
              <w:t>环境因素识别与评价控制程序</w:t>
            </w:r>
            <w:r w:rsidRPr="00CD5922">
              <w:rPr>
                <w:rFonts w:hint="eastAsia"/>
                <w:szCs w:val="21"/>
              </w:rPr>
              <w:t>.</w:t>
            </w:r>
            <w:r w:rsidRPr="00CD5922">
              <w:rPr>
                <w:rFonts w:hint="eastAsia"/>
                <w:szCs w:val="21"/>
              </w:rPr>
              <w:t>危险源辨识与风险评价控制程序</w:t>
            </w:r>
            <w:r>
              <w:rPr>
                <w:rFonts w:hint="eastAsia"/>
                <w:szCs w:val="21"/>
              </w:rPr>
              <w:t>、</w:t>
            </w:r>
            <w:r w:rsidRPr="0017629A">
              <w:rPr>
                <w:rFonts w:hint="eastAsia"/>
                <w:szCs w:val="21"/>
              </w:rPr>
              <w:t>合</w:t>
            </w:r>
            <w:proofErr w:type="gramStart"/>
            <w:r w:rsidRPr="0017629A">
              <w:rPr>
                <w:rFonts w:hint="eastAsia"/>
                <w:szCs w:val="21"/>
              </w:rPr>
              <w:t>规</w:t>
            </w:r>
            <w:proofErr w:type="gramEnd"/>
            <w:r w:rsidRPr="0017629A">
              <w:rPr>
                <w:rFonts w:hint="eastAsia"/>
                <w:szCs w:val="21"/>
              </w:rPr>
              <w:t>性评价控制程序</w:t>
            </w:r>
            <w:r>
              <w:rPr>
                <w:rFonts w:hint="eastAsia"/>
                <w:szCs w:val="21"/>
              </w:rPr>
              <w:t>等</w:t>
            </w:r>
            <w:r>
              <w:rPr>
                <w:rFonts w:hint="eastAsia"/>
                <w:szCs w:val="21"/>
              </w:rPr>
              <w:t>17</w:t>
            </w:r>
            <w:r>
              <w:rPr>
                <w:rFonts w:hint="eastAsia"/>
                <w:szCs w:val="21"/>
              </w:rPr>
              <w:t>个程序文件，有</w:t>
            </w:r>
            <w:r w:rsidRPr="0017629A">
              <w:rPr>
                <w:rFonts w:hint="eastAsia"/>
                <w:szCs w:val="21"/>
              </w:rPr>
              <w:t>目标、指标及管理方案</w:t>
            </w:r>
            <w:r>
              <w:rPr>
                <w:rFonts w:hint="eastAsia"/>
                <w:szCs w:val="21"/>
              </w:rPr>
              <w:t>、</w:t>
            </w:r>
            <w:r w:rsidRPr="0017629A">
              <w:rPr>
                <w:rFonts w:hint="eastAsia"/>
                <w:szCs w:val="21"/>
              </w:rPr>
              <w:t>目标完成情况考核表</w:t>
            </w:r>
            <w:r>
              <w:rPr>
                <w:rFonts w:hint="eastAsia"/>
                <w:szCs w:val="21"/>
              </w:rPr>
              <w:t>、</w:t>
            </w:r>
            <w:r w:rsidRPr="0017629A">
              <w:rPr>
                <w:rFonts w:hint="eastAsia"/>
                <w:szCs w:val="21"/>
              </w:rPr>
              <w:t>合</w:t>
            </w:r>
            <w:proofErr w:type="gramStart"/>
            <w:r w:rsidRPr="0017629A">
              <w:rPr>
                <w:rFonts w:hint="eastAsia"/>
                <w:szCs w:val="21"/>
              </w:rPr>
              <w:t>规</w:t>
            </w:r>
            <w:proofErr w:type="gramEnd"/>
            <w:r w:rsidRPr="0017629A">
              <w:rPr>
                <w:rFonts w:hint="eastAsia"/>
                <w:szCs w:val="21"/>
              </w:rPr>
              <w:t>评价报告</w:t>
            </w:r>
            <w:r>
              <w:rPr>
                <w:rFonts w:hint="eastAsia"/>
                <w:szCs w:val="21"/>
              </w:rPr>
              <w:t>等记录。</w:t>
            </w:r>
          </w:p>
          <w:p w:rsidR="00FF591C" w:rsidRDefault="00FF591C" w:rsidP="005073FB">
            <w:pPr>
              <w:rPr>
                <w:szCs w:val="21"/>
              </w:rPr>
            </w:pPr>
            <w:r>
              <w:rPr>
                <w:rFonts w:hint="eastAsia"/>
              </w:rPr>
              <w:t>基本符合要求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FF591C" w:rsidRDefault="00FF591C" w:rsidP="00152AAF">
            <w:pPr>
              <w:rPr>
                <w:color w:val="000000"/>
              </w:rPr>
            </w:pPr>
            <w:r>
              <w:rPr>
                <w:rFonts w:hint="eastAsia"/>
                <w:color w:val="000000"/>
              </w:rPr>
              <w:t>Y</w:t>
            </w:r>
          </w:p>
        </w:tc>
      </w:tr>
      <w:tr w:rsidR="00FF591C" w:rsidTr="007B610F">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FF591C" w:rsidRPr="00AC7026" w:rsidRDefault="00FF591C" w:rsidP="005F6CF3">
            <w:pPr>
              <w:snapToGrid w:val="0"/>
              <w:spacing w:line="280" w:lineRule="exact"/>
              <w:jc w:val="left"/>
              <w:rPr>
                <w:sz w:val="20"/>
              </w:rPr>
            </w:pPr>
            <w:r w:rsidRPr="00AC7026">
              <w:rPr>
                <w:rFonts w:hint="eastAsia"/>
                <w:sz w:val="20"/>
              </w:rPr>
              <w:t>与企业相关人员初步确认认证覆盖的范围；</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FF591C" w:rsidRDefault="00FF591C" w:rsidP="005073FB"/>
        </w:tc>
        <w:tc>
          <w:tcPr>
            <w:tcW w:w="10004" w:type="dxa"/>
            <w:tcBorders>
              <w:top w:val="dotted" w:sz="4" w:space="0" w:color="auto"/>
              <w:left w:val="dotted" w:sz="4" w:space="0" w:color="auto"/>
              <w:bottom w:val="dotted" w:sz="4" w:space="0" w:color="auto"/>
              <w:right w:val="dotted" w:sz="4" w:space="0" w:color="auto"/>
            </w:tcBorders>
            <w:shd w:val="clear" w:color="auto" w:fill="FFFFFF"/>
          </w:tcPr>
          <w:p w:rsidR="00FF591C" w:rsidRPr="004B6B06" w:rsidRDefault="00FF591C" w:rsidP="005073FB">
            <w:pPr>
              <w:rPr>
                <w:szCs w:val="21"/>
              </w:rPr>
            </w:pPr>
            <w:r>
              <w:rPr>
                <w:rFonts w:hint="eastAsia"/>
                <w:szCs w:val="21"/>
              </w:rPr>
              <w:t>申请</w:t>
            </w:r>
            <w:r w:rsidRPr="004B6B06">
              <w:rPr>
                <w:rFonts w:hint="eastAsia"/>
                <w:szCs w:val="21"/>
              </w:rPr>
              <w:t>范围</w:t>
            </w:r>
          </w:p>
          <w:p w:rsidR="00FF591C" w:rsidRPr="00317797" w:rsidRDefault="00FF591C" w:rsidP="00317797">
            <w:pPr>
              <w:rPr>
                <w:szCs w:val="21"/>
              </w:rPr>
            </w:pPr>
            <w:r w:rsidRPr="00317797">
              <w:rPr>
                <w:rFonts w:hint="eastAsia"/>
                <w:szCs w:val="21"/>
              </w:rPr>
              <w:t>E</w:t>
            </w:r>
            <w:r w:rsidRPr="00317797">
              <w:rPr>
                <w:rFonts w:hint="eastAsia"/>
                <w:szCs w:val="21"/>
              </w:rPr>
              <w:t>：计算机软件开发及系统集成所涉及场所的相关环境管理活动</w:t>
            </w:r>
          </w:p>
          <w:p w:rsidR="00FF591C" w:rsidRDefault="00FF591C" w:rsidP="00317797">
            <w:pPr>
              <w:rPr>
                <w:szCs w:val="21"/>
              </w:rPr>
            </w:pPr>
            <w:r w:rsidRPr="00317797">
              <w:rPr>
                <w:rFonts w:hint="eastAsia"/>
                <w:szCs w:val="21"/>
              </w:rPr>
              <w:t>O</w:t>
            </w:r>
            <w:r w:rsidRPr="00317797">
              <w:rPr>
                <w:rFonts w:hint="eastAsia"/>
                <w:szCs w:val="21"/>
              </w:rPr>
              <w:t>：计算机软件开发及系统集成所涉及场所的相关职业健康安全管理活动</w:t>
            </w:r>
          </w:p>
          <w:p w:rsidR="00FF591C" w:rsidRDefault="00FF591C" w:rsidP="00317797">
            <w:pPr>
              <w:rPr>
                <w:szCs w:val="21"/>
              </w:rPr>
            </w:pPr>
            <w:r>
              <w:rPr>
                <w:rFonts w:hint="eastAsia"/>
                <w:szCs w:val="21"/>
              </w:rPr>
              <w:t>查看市场部</w:t>
            </w:r>
            <w:proofErr w:type="gramStart"/>
            <w:r>
              <w:rPr>
                <w:rFonts w:hint="eastAsia"/>
                <w:szCs w:val="21"/>
              </w:rPr>
              <w:t>签定</w:t>
            </w:r>
            <w:proofErr w:type="gramEnd"/>
            <w:r>
              <w:rPr>
                <w:rFonts w:hint="eastAsia"/>
                <w:szCs w:val="21"/>
              </w:rPr>
              <w:t>的项目有：</w:t>
            </w:r>
          </w:p>
          <w:p w:rsidR="00FF591C" w:rsidRPr="002347CA" w:rsidRDefault="00FF591C" w:rsidP="002347CA">
            <w:pPr>
              <w:rPr>
                <w:szCs w:val="21"/>
              </w:rPr>
            </w:pPr>
            <w:r w:rsidRPr="002347CA">
              <w:rPr>
                <w:rFonts w:hint="eastAsia"/>
                <w:szCs w:val="21"/>
              </w:rPr>
              <w:t>合同号：</w:t>
            </w:r>
            <w:r w:rsidRPr="002347CA">
              <w:rPr>
                <w:rFonts w:hint="eastAsia"/>
                <w:szCs w:val="21"/>
              </w:rPr>
              <w:t>UAN-05-101-2021110202</w:t>
            </w:r>
            <w:r w:rsidRPr="002347CA">
              <w:rPr>
                <w:rFonts w:hint="eastAsia"/>
                <w:szCs w:val="21"/>
              </w:rPr>
              <w:tab/>
            </w:r>
            <w:r w:rsidRPr="002347CA">
              <w:rPr>
                <w:rFonts w:hint="eastAsia"/>
                <w:szCs w:val="21"/>
              </w:rPr>
              <w:t>客户名称：区县组织部乡镇换届沙盘推演智慧大数据系统服务合同</w:t>
            </w:r>
            <w:proofErr w:type="gramStart"/>
            <w:r w:rsidRPr="002347CA">
              <w:rPr>
                <w:rFonts w:hint="eastAsia"/>
                <w:szCs w:val="21"/>
              </w:rPr>
              <w:t>签定</w:t>
            </w:r>
            <w:proofErr w:type="gramEnd"/>
            <w:r w:rsidRPr="002347CA">
              <w:rPr>
                <w:rFonts w:hint="eastAsia"/>
                <w:szCs w:val="21"/>
              </w:rPr>
              <w:t>时间</w:t>
            </w:r>
            <w:r w:rsidRPr="002347CA">
              <w:rPr>
                <w:rFonts w:hint="eastAsia"/>
                <w:szCs w:val="21"/>
              </w:rPr>
              <w:t xml:space="preserve"> </w:t>
            </w:r>
            <w:r w:rsidRPr="002347CA">
              <w:rPr>
                <w:rFonts w:hint="eastAsia"/>
                <w:szCs w:val="21"/>
              </w:rPr>
              <w:t>：</w:t>
            </w:r>
            <w:r w:rsidRPr="002347CA">
              <w:rPr>
                <w:rFonts w:hint="eastAsia"/>
                <w:szCs w:val="21"/>
              </w:rPr>
              <w:t>2021/11/16</w:t>
            </w:r>
            <w:r w:rsidRPr="002347CA">
              <w:rPr>
                <w:rFonts w:hint="eastAsia"/>
                <w:szCs w:val="21"/>
              </w:rPr>
              <w:tab/>
            </w:r>
            <w:r w:rsidRPr="002347CA">
              <w:rPr>
                <w:rFonts w:hint="eastAsia"/>
                <w:szCs w:val="21"/>
              </w:rPr>
              <w:t>项目内容：软件开发</w:t>
            </w:r>
          </w:p>
          <w:p w:rsidR="00FF591C" w:rsidRPr="002347CA" w:rsidRDefault="00FF591C" w:rsidP="002347CA">
            <w:pPr>
              <w:rPr>
                <w:szCs w:val="21"/>
              </w:rPr>
            </w:pPr>
            <w:r w:rsidRPr="002347CA">
              <w:rPr>
                <w:rFonts w:hint="eastAsia"/>
                <w:szCs w:val="21"/>
              </w:rPr>
              <w:t>合同号：</w:t>
            </w:r>
            <w:r w:rsidRPr="002347CA">
              <w:rPr>
                <w:rFonts w:hint="eastAsia"/>
                <w:szCs w:val="21"/>
              </w:rPr>
              <w:t>UAN-05-101-2021120255</w:t>
            </w:r>
            <w:r w:rsidRPr="002347CA">
              <w:rPr>
                <w:rFonts w:hint="eastAsia"/>
                <w:szCs w:val="21"/>
              </w:rPr>
              <w:tab/>
            </w:r>
            <w:r w:rsidRPr="002347CA">
              <w:rPr>
                <w:rFonts w:hint="eastAsia"/>
                <w:szCs w:val="21"/>
              </w:rPr>
              <w:t>客户名称：××市</w:t>
            </w:r>
            <w:r w:rsidRPr="002347CA">
              <w:rPr>
                <w:rFonts w:hint="eastAsia"/>
                <w:szCs w:val="21"/>
              </w:rPr>
              <w:t>2021</w:t>
            </w:r>
            <w:r w:rsidRPr="002347CA">
              <w:rPr>
                <w:rFonts w:hint="eastAsia"/>
                <w:szCs w:val="21"/>
              </w:rPr>
              <w:t>年</w:t>
            </w:r>
            <w:r w:rsidRPr="002347CA">
              <w:rPr>
                <w:rFonts w:hint="eastAsia"/>
                <w:szCs w:val="21"/>
              </w:rPr>
              <w:t>12</w:t>
            </w:r>
            <w:r w:rsidRPr="002347CA">
              <w:rPr>
                <w:rFonts w:hint="eastAsia"/>
                <w:szCs w:val="21"/>
              </w:rPr>
              <w:t>月卫星通信接入系统服务合同</w:t>
            </w:r>
            <w:r w:rsidRPr="002347CA">
              <w:rPr>
                <w:rFonts w:hint="eastAsia"/>
                <w:szCs w:val="21"/>
              </w:rPr>
              <w:tab/>
            </w:r>
            <w:proofErr w:type="gramStart"/>
            <w:r w:rsidRPr="002347CA">
              <w:rPr>
                <w:rFonts w:hint="eastAsia"/>
                <w:szCs w:val="21"/>
              </w:rPr>
              <w:t>签定</w:t>
            </w:r>
            <w:proofErr w:type="gramEnd"/>
            <w:r w:rsidRPr="002347CA">
              <w:rPr>
                <w:rFonts w:hint="eastAsia"/>
                <w:szCs w:val="21"/>
              </w:rPr>
              <w:t>时间</w:t>
            </w:r>
            <w:r w:rsidRPr="002347CA">
              <w:rPr>
                <w:rFonts w:hint="eastAsia"/>
                <w:szCs w:val="21"/>
              </w:rPr>
              <w:t xml:space="preserve"> </w:t>
            </w:r>
            <w:r w:rsidRPr="002347CA">
              <w:rPr>
                <w:rFonts w:hint="eastAsia"/>
                <w:szCs w:val="21"/>
              </w:rPr>
              <w:t>：</w:t>
            </w:r>
            <w:r w:rsidRPr="002347CA">
              <w:rPr>
                <w:rFonts w:hint="eastAsia"/>
                <w:szCs w:val="21"/>
              </w:rPr>
              <w:t>2021/12/24</w:t>
            </w:r>
            <w:r w:rsidRPr="002347CA">
              <w:rPr>
                <w:rFonts w:hint="eastAsia"/>
                <w:szCs w:val="21"/>
              </w:rPr>
              <w:tab/>
              <w:t xml:space="preserve"> </w:t>
            </w:r>
            <w:r w:rsidRPr="002347CA">
              <w:rPr>
                <w:rFonts w:hint="eastAsia"/>
                <w:szCs w:val="21"/>
              </w:rPr>
              <w:t>项目内容：系统集成</w:t>
            </w:r>
          </w:p>
          <w:p w:rsidR="00FF591C" w:rsidRPr="002347CA" w:rsidRDefault="00FF591C" w:rsidP="002347CA">
            <w:pPr>
              <w:rPr>
                <w:szCs w:val="21"/>
              </w:rPr>
            </w:pPr>
            <w:r w:rsidRPr="002347CA">
              <w:rPr>
                <w:rFonts w:hint="eastAsia"/>
                <w:szCs w:val="21"/>
              </w:rPr>
              <w:t>合同号：</w:t>
            </w:r>
            <w:r w:rsidRPr="002347CA">
              <w:rPr>
                <w:rFonts w:hint="eastAsia"/>
                <w:szCs w:val="21"/>
              </w:rPr>
              <w:t>UAN-05-101-2021120252</w:t>
            </w:r>
            <w:r w:rsidRPr="002347CA">
              <w:rPr>
                <w:rFonts w:hint="eastAsia"/>
                <w:szCs w:val="21"/>
              </w:rPr>
              <w:tab/>
            </w:r>
            <w:r w:rsidRPr="002347CA">
              <w:rPr>
                <w:rFonts w:hint="eastAsia"/>
                <w:szCs w:val="21"/>
              </w:rPr>
              <w:t>客户名称：智慧旅游信息化平台建设开发项目</w:t>
            </w:r>
            <w:r w:rsidRPr="002347CA">
              <w:rPr>
                <w:rFonts w:hint="eastAsia"/>
                <w:szCs w:val="21"/>
              </w:rPr>
              <w:tab/>
            </w:r>
            <w:proofErr w:type="gramStart"/>
            <w:r w:rsidRPr="002347CA">
              <w:rPr>
                <w:rFonts w:hint="eastAsia"/>
                <w:szCs w:val="21"/>
              </w:rPr>
              <w:t>签定</w:t>
            </w:r>
            <w:proofErr w:type="gramEnd"/>
            <w:r w:rsidRPr="002347CA">
              <w:rPr>
                <w:rFonts w:hint="eastAsia"/>
                <w:szCs w:val="21"/>
              </w:rPr>
              <w:t>时间</w:t>
            </w:r>
            <w:r w:rsidRPr="002347CA">
              <w:rPr>
                <w:rFonts w:hint="eastAsia"/>
                <w:szCs w:val="21"/>
              </w:rPr>
              <w:t xml:space="preserve"> </w:t>
            </w:r>
            <w:r w:rsidRPr="002347CA">
              <w:rPr>
                <w:rFonts w:hint="eastAsia"/>
                <w:szCs w:val="21"/>
              </w:rPr>
              <w:t>：</w:t>
            </w:r>
            <w:r w:rsidRPr="002347CA">
              <w:rPr>
                <w:rFonts w:hint="eastAsia"/>
                <w:szCs w:val="21"/>
              </w:rPr>
              <w:t>2021/12/28</w:t>
            </w:r>
            <w:r w:rsidRPr="002347CA">
              <w:rPr>
                <w:rFonts w:hint="eastAsia"/>
                <w:szCs w:val="21"/>
              </w:rPr>
              <w:tab/>
            </w:r>
            <w:r w:rsidRPr="002347CA">
              <w:rPr>
                <w:rFonts w:hint="eastAsia"/>
                <w:szCs w:val="21"/>
              </w:rPr>
              <w:t>项目内容：软件开发</w:t>
            </w:r>
          </w:p>
          <w:p w:rsidR="00FF591C" w:rsidRDefault="00FF591C" w:rsidP="002347CA">
            <w:pPr>
              <w:rPr>
                <w:szCs w:val="21"/>
              </w:rPr>
            </w:pPr>
            <w:r w:rsidRPr="002347CA">
              <w:rPr>
                <w:rFonts w:hint="eastAsia"/>
                <w:szCs w:val="21"/>
              </w:rPr>
              <w:t>合同号：</w:t>
            </w:r>
            <w:r w:rsidRPr="002347CA">
              <w:rPr>
                <w:rFonts w:hint="eastAsia"/>
                <w:szCs w:val="21"/>
              </w:rPr>
              <w:t>UAN-05-101-2022010019</w:t>
            </w:r>
            <w:r w:rsidRPr="002347CA">
              <w:rPr>
                <w:rFonts w:hint="eastAsia"/>
                <w:szCs w:val="21"/>
              </w:rPr>
              <w:tab/>
            </w:r>
            <w:r w:rsidRPr="002347CA">
              <w:rPr>
                <w:rFonts w:hint="eastAsia"/>
                <w:szCs w:val="21"/>
              </w:rPr>
              <w:t>客户名称：××县近海船船上更新改造项目合同</w:t>
            </w:r>
            <w:r w:rsidRPr="002347CA">
              <w:rPr>
                <w:rFonts w:hint="eastAsia"/>
                <w:szCs w:val="21"/>
              </w:rPr>
              <w:tab/>
            </w:r>
            <w:proofErr w:type="gramStart"/>
            <w:r w:rsidRPr="002347CA">
              <w:rPr>
                <w:rFonts w:hint="eastAsia"/>
                <w:szCs w:val="21"/>
              </w:rPr>
              <w:t>签定</w:t>
            </w:r>
            <w:proofErr w:type="gramEnd"/>
            <w:r w:rsidRPr="002347CA">
              <w:rPr>
                <w:rFonts w:hint="eastAsia"/>
                <w:szCs w:val="21"/>
              </w:rPr>
              <w:t>时间</w:t>
            </w:r>
            <w:r w:rsidRPr="002347CA">
              <w:rPr>
                <w:rFonts w:hint="eastAsia"/>
                <w:szCs w:val="21"/>
              </w:rPr>
              <w:t xml:space="preserve"> </w:t>
            </w:r>
            <w:r w:rsidRPr="002347CA">
              <w:rPr>
                <w:rFonts w:hint="eastAsia"/>
                <w:szCs w:val="21"/>
              </w:rPr>
              <w:t>：</w:t>
            </w:r>
            <w:r w:rsidRPr="002347CA">
              <w:rPr>
                <w:rFonts w:hint="eastAsia"/>
                <w:szCs w:val="21"/>
              </w:rPr>
              <w:t>2022/1/27</w:t>
            </w:r>
            <w:r w:rsidRPr="002347CA">
              <w:rPr>
                <w:rFonts w:hint="eastAsia"/>
                <w:szCs w:val="21"/>
              </w:rPr>
              <w:tab/>
            </w:r>
            <w:r w:rsidRPr="002347CA">
              <w:rPr>
                <w:rFonts w:hint="eastAsia"/>
                <w:szCs w:val="21"/>
              </w:rPr>
              <w:t>项目内容：系统集成</w:t>
            </w:r>
          </w:p>
          <w:p w:rsidR="00FF591C" w:rsidRDefault="00FF591C" w:rsidP="00317797">
            <w:pPr>
              <w:rPr>
                <w:szCs w:val="21"/>
              </w:rPr>
            </w:pPr>
          </w:p>
          <w:p w:rsidR="00FF591C" w:rsidRDefault="00FF591C" w:rsidP="005073FB">
            <w:pPr>
              <w:rPr>
                <w:szCs w:val="21"/>
              </w:rPr>
            </w:pPr>
            <w:r>
              <w:rPr>
                <w:rFonts w:hint="eastAsia"/>
                <w:szCs w:val="21"/>
              </w:rPr>
              <w:t>经与公司相关人员沟通，对表述方式描述准确，申请</w:t>
            </w:r>
            <w:r w:rsidRPr="004B6B06">
              <w:rPr>
                <w:rFonts w:hint="eastAsia"/>
                <w:szCs w:val="21"/>
              </w:rPr>
              <w:t>范围</w:t>
            </w:r>
            <w:r>
              <w:rPr>
                <w:rFonts w:hint="eastAsia"/>
                <w:szCs w:val="21"/>
              </w:rPr>
              <w:t>确认为最终的范围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FF591C" w:rsidRDefault="00FF591C" w:rsidP="00152AAF">
            <w:pPr>
              <w:rPr>
                <w:color w:val="000000"/>
              </w:rPr>
            </w:pPr>
            <w:r>
              <w:rPr>
                <w:rFonts w:hint="eastAsia"/>
                <w:color w:val="000000"/>
              </w:rPr>
              <w:t>Y</w:t>
            </w:r>
          </w:p>
        </w:tc>
      </w:tr>
      <w:tr w:rsidR="00FF591C" w:rsidTr="007B610F">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FF591C" w:rsidRPr="00AC7026" w:rsidRDefault="00FF591C" w:rsidP="005073FB">
            <w:pPr>
              <w:snapToGrid w:val="0"/>
              <w:spacing w:line="280" w:lineRule="exact"/>
              <w:jc w:val="left"/>
              <w:rPr>
                <w:sz w:val="20"/>
              </w:rPr>
            </w:pPr>
            <w:r w:rsidRPr="00AC7026">
              <w:rPr>
                <w:rFonts w:hint="eastAsia"/>
                <w:sz w:val="20"/>
              </w:rPr>
              <w:t>与公司领导确认二阶段审核的相关事宜</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FF591C" w:rsidRDefault="00FF591C" w:rsidP="005073FB"/>
        </w:tc>
        <w:tc>
          <w:tcPr>
            <w:tcW w:w="10004" w:type="dxa"/>
            <w:tcBorders>
              <w:top w:val="dotted" w:sz="4" w:space="0" w:color="auto"/>
              <w:left w:val="dotted" w:sz="4" w:space="0" w:color="auto"/>
              <w:bottom w:val="dotted" w:sz="4" w:space="0" w:color="auto"/>
              <w:right w:val="dotted" w:sz="4" w:space="0" w:color="auto"/>
            </w:tcBorders>
            <w:shd w:val="clear" w:color="auto" w:fill="FFFFFF"/>
          </w:tcPr>
          <w:p w:rsidR="00FF591C" w:rsidRDefault="00FF591C" w:rsidP="00CD5922">
            <w:pPr>
              <w:rPr>
                <w:szCs w:val="21"/>
              </w:rPr>
            </w:pPr>
            <w:r w:rsidRPr="004B6B06">
              <w:rPr>
                <w:rFonts w:hint="eastAsia"/>
                <w:szCs w:val="21"/>
              </w:rPr>
              <w:t>综上所述，具备二阶段审核的条件</w:t>
            </w:r>
            <w:r>
              <w:rPr>
                <w:rFonts w:hint="eastAsia"/>
                <w:szCs w:val="21"/>
              </w:rPr>
              <w:t>，需修改完成一阶段审核提出的问题，可按原计划于</w:t>
            </w:r>
            <w:r>
              <w:rPr>
                <w:rFonts w:hint="eastAsia"/>
                <w:szCs w:val="21"/>
              </w:rPr>
              <w:t>2022</w:t>
            </w:r>
            <w:r>
              <w:rPr>
                <w:rFonts w:hint="eastAsia"/>
                <w:szCs w:val="21"/>
              </w:rPr>
              <w:t>年</w:t>
            </w:r>
            <w:r>
              <w:rPr>
                <w:rFonts w:hint="eastAsia"/>
                <w:szCs w:val="21"/>
              </w:rPr>
              <w:t>4</w:t>
            </w:r>
            <w:r>
              <w:rPr>
                <w:rFonts w:hint="eastAsia"/>
                <w:szCs w:val="21"/>
              </w:rPr>
              <w:t>月</w:t>
            </w:r>
            <w:r>
              <w:rPr>
                <w:rFonts w:hint="eastAsia"/>
                <w:szCs w:val="21"/>
              </w:rPr>
              <w:t>26</w:t>
            </w:r>
            <w:r>
              <w:rPr>
                <w:rFonts w:hint="eastAsia"/>
                <w:szCs w:val="21"/>
              </w:rPr>
              <w:t>日开始二阶段审核。</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FF591C" w:rsidRDefault="00FF591C" w:rsidP="00152AAF">
            <w:pPr>
              <w:rPr>
                <w:color w:val="000000"/>
              </w:rPr>
            </w:pPr>
            <w:r>
              <w:rPr>
                <w:rFonts w:hint="eastAsia"/>
                <w:color w:val="000000"/>
              </w:rPr>
              <w:t>Y</w:t>
            </w:r>
          </w:p>
        </w:tc>
      </w:tr>
    </w:tbl>
    <w:p w:rsidR="00A61024" w:rsidRDefault="00EE02F7">
      <w:r>
        <w:ptab w:relativeTo="margin" w:alignment="center" w:leader="none"/>
      </w:r>
    </w:p>
    <w:p w:rsidR="00A61024" w:rsidRDefault="00330272"/>
    <w:p w:rsidR="00A61024" w:rsidRDefault="00330272"/>
    <w:p w:rsidR="00A61024" w:rsidRDefault="00EE02F7">
      <w:pPr>
        <w:pStyle w:val="a4"/>
      </w:pPr>
      <w:r>
        <w:rPr>
          <w:rFonts w:hint="eastAsia"/>
        </w:rPr>
        <w:t>说明：不符合标注</w:t>
      </w:r>
      <w:r>
        <w:rPr>
          <w:rFonts w:hint="eastAsia"/>
        </w:rPr>
        <w:t>N</w:t>
      </w:r>
    </w:p>
    <w:sectPr w:rsidR="00A61024" w:rsidSect="00A6102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881" w:rsidRDefault="00F44881" w:rsidP="003059BF">
      <w:r>
        <w:separator/>
      </w:r>
    </w:p>
  </w:endnote>
  <w:endnote w:type="continuationSeparator" w:id="1">
    <w:p w:rsidR="00F44881" w:rsidRDefault="00F44881" w:rsidP="003059B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rsidRDefault="00F65EA7">
            <w:pPr>
              <w:pStyle w:val="a4"/>
              <w:jc w:val="center"/>
            </w:pPr>
            <w:r>
              <w:rPr>
                <w:b/>
                <w:sz w:val="24"/>
                <w:szCs w:val="24"/>
              </w:rPr>
              <w:fldChar w:fldCharType="begin"/>
            </w:r>
            <w:r w:rsidR="00EE02F7">
              <w:rPr>
                <w:b/>
              </w:rPr>
              <w:instrText>PAGE</w:instrText>
            </w:r>
            <w:r>
              <w:rPr>
                <w:b/>
                <w:sz w:val="24"/>
                <w:szCs w:val="24"/>
              </w:rPr>
              <w:fldChar w:fldCharType="separate"/>
            </w:r>
            <w:r w:rsidR="00330272">
              <w:rPr>
                <w:b/>
                <w:noProof/>
              </w:rPr>
              <w:t>2</w:t>
            </w:r>
            <w:r>
              <w:rPr>
                <w:b/>
                <w:sz w:val="24"/>
                <w:szCs w:val="24"/>
              </w:rPr>
              <w:fldChar w:fldCharType="end"/>
            </w:r>
            <w:r w:rsidR="00EE02F7">
              <w:rPr>
                <w:lang w:val="zh-CN"/>
              </w:rPr>
              <w:t xml:space="preserve"> </w:t>
            </w:r>
            <w:r w:rsidR="00EE02F7">
              <w:rPr>
                <w:lang w:val="zh-CN"/>
              </w:rPr>
              <w:t xml:space="preserve">/ </w:t>
            </w:r>
            <w:r>
              <w:rPr>
                <w:b/>
                <w:sz w:val="24"/>
                <w:szCs w:val="24"/>
              </w:rPr>
              <w:fldChar w:fldCharType="begin"/>
            </w:r>
            <w:r w:rsidR="00EE02F7">
              <w:rPr>
                <w:b/>
              </w:rPr>
              <w:instrText>NUMPAGES</w:instrText>
            </w:r>
            <w:r>
              <w:rPr>
                <w:b/>
                <w:sz w:val="24"/>
                <w:szCs w:val="24"/>
              </w:rPr>
              <w:fldChar w:fldCharType="separate"/>
            </w:r>
            <w:r w:rsidR="00330272">
              <w:rPr>
                <w:b/>
                <w:noProof/>
              </w:rPr>
              <w:t>3</w:t>
            </w:r>
            <w:r>
              <w:rPr>
                <w:b/>
                <w:sz w:val="24"/>
                <w:szCs w:val="24"/>
              </w:rPr>
              <w:fldChar w:fldCharType="end"/>
            </w:r>
          </w:p>
        </w:sdtContent>
      </w:sdt>
    </w:sdtContent>
  </w:sdt>
  <w:p w:rsidR="00A61024" w:rsidRDefault="0033027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881" w:rsidRDefault="00F44881" w:rsidP="003059BF">
      <w:r>
        <w:separator/>
      </w:r>
    </w:p>
  </w:footnote>
  <w:footnote w:type="continuationSeparator" w:id="1">
    <w:p w:rsidR="00F44881" w:rsidRDefault="00F44881" w:rsidP="003059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rsidRDefault="00EE02F7" w:rsidP="000D178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F65EA7" w:rsidRPr="00F65EA7">
      <w:pict>
        <v:shapetype id="_x0000_t202" coordsize="21600,21600" o:spt="202" path="m,l,21600r21600,l21600,xe">
          <v:stroke joinstyle="miter"/>
          <v:path gradientshapeok="t" o:connecttype="rect"/>
        </v:shapetype>
        <v:shape id="文本框 1" o:spid="_x0000_s2049" type="#_x0000_t202" style="position:absolute;left:0;text-align:left;margin-left:637.9pt;margin-top:2.6pt;width:85.7pt;height:20.2pt;z-index:251658240;mso-position-horizontal-relative:text;mso-position-vertical-relative:text" stroked="f">
          <v:textbox>
            <w:txbxContent>
              <w:p w:rsidR="00A61024" w:rsidRDefault="00EE02F7">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61024" w:rsidRDefault="00EE02F7" w:rsidP="000D178F">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59BF"/>
    <w:rsid w:val="000D178F"/>
    <w:rsid w:val="000F1F20"/>
    <w:rsid w:val="0017629A"/>
    <w:rsid w:val="001B7D91"/>
    <w:rsid w:val="002347CA"/>
    <w:rsid w:val="003059BF"/>
    <w:rsid w:val="00317797"/>
    <w:rsid w:val="00324816"/>
    <w:rsid w:val="00330272"/>
    <w:rsid w:val="00341C52"/>
    <w:rsid w:val="003C4E42"/>
    <w:rsid w:val="004354C8"/>
    <w:rsid w:val="00560D58"/>
    <w:rsid w:val="005F6CF3"/>
    <w:rsid w:val="00782D28"/>
    <w:rsid w:val="007C533D"/>
    <w:rsid w:val="00800174"/>
    <w:rsid w:val="00817BDB"/>
    <w:rsid w:val="008B044B"/>
    <w:rsid w:val="00A61432"/>
    <w:rsid w:val="00AF6708"/>
    <w:rsid w:val="00B921CC"/>
    <w:rsid w:val="00CD5922"/>
    <w:rsid w:val="00EA75EA"/>
    <w:rsid w:val="00EE02F7"/>
    <w:rsid w:val="00F30799"/>
    <w:rsid w:val="00F44881"/>
    <w:rsid w:val="00F45B0E"/>
    <w:rsid w:val="00F54823"/>
    <w:rsid w:val="00F65EA7"/>
    <w:rsid w:val="00FD4733"/>
    <w:rsid w:val="00FF59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024"/>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61024"/>
    <w:rPr>
      <w:sz w:val="18"/>
      <w:szCs w:val="18"/>
    </w:rPr>
  </w:style>
  <w:style w:type="paragraph" w:styleId="a4">
    <w:name w:val="footer"/>
    <w:basedOn w:val="a"/>
    <w:link w:val="Char0"/>
    <w:uiPriority w:val="99"/>
    <w:unhideWhenUsed/>
    <w:rsid w:val="00A61024"/>
    <w:pPr>
      <w:tabs>
        <w:tab w:val="center" w:pos="4153"/>
        <w:tab w:val="right" w:pos="8306"/>
      </w:tabs>
      <w:snapToGrid w:val="0"/>
      <w:jc w:val="left"/>
    </w:pPr>
    <w:rPr>
      <w:sz w:val="18"/>
      <w:szCs w:val="18"/>
    </w:rPr>
  </w:style>
  <w:style w:type="paragraph" w:styleId="a5">
    <w:name w:val="header"/>
    <w:basedOn w:val="a"/>
    <w:link w:val="Char1"/>
    <w:unhideWhenUsed/>
    <w:qFormat/>
    <w:rsid w:val="00A61024"/>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A61024"/>
    <w:rPr>
      <w:b/>
      <w:bCs/>
    </w:rPr>
  </w:style>
  <w:style w:type="character" w:customStyle="1" w:styleId="Char1">
    <w:name w:val="页眉 Char"/>
    <w:basedOn w:val="a0"/>
    <w:link w:val="a5"/>
    <w:uiPriority w:val="99"/>
    <w:qFormat/>
    <w:rsid w:val="00A61024"/>
    <w:rPr>
      <w:rFonts w:ascii="Times New Roman" w:eastAsia="宋体" w:hAnsi="Times New Roman" w:cs="Times New Roman"/>
      <w:sz w:val="18"/>
      <w:szCs w:val="18"/>
    </w:rPr>
  </w:style>
  <w:style w:type="character" w:customStyle="1" w:styleId="Char0">
    <w:name w:val="页脚 Char"/>
    <w:basedOn w:val="a0"/>
    <w:link w:val="a4"/>
    <w:uiPriority w:val="99"/>
    <w:qFormat/>
    <w:rsid w:val="00A61024"/>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a8">
    <w:name w:val="List Paragraph"/>
    <w:basedOn w:val="a"/>
    <w:uiPriority w:val="34"/>
    <w:qFormat/>
    <w:rsid w:val="00A61024"/>
    <w:pPr>
      <w:ind w:firstLineChars="200" w:firstLine="420"/>
    </w:pPr>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dcterms:created xsi:type="dcterms:W3CDTF">2015-06-17T12:51:00Z</dcterms:created>
  <dcterms:modified xsi:type="dcterms:W3CDTF">2022-04-29T04:47:00Z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