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E58AF" w14:textId="77777777" w:rsidR="007C0B19" w:rsidRDefault="000B29D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0270-2021-2022</w:t>
      </w:r>
      <w:bookmarkEnd w:id="0"/>
    </w:p>
    <w:p w14:paraId="6A6CFE39" w14:textId="77777777" w:rsidR="007C0B19" w:rsidRDefault="000B29D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709"/>
        <w:gridCol w:w="1417"/>
        <w:gridCol w:w="426"/>
        <w:gridCol w:w="2409"/>
        <w:gridCol w:w="709"/>
        <w:gridCol w:w="1134"/>
        <w:gridCol w:w="1559"/>
      </w:tblGrid>
      <w:tr w:rsidR="00F32994" w14:paraId="4CB5C87E" w14:textId="77777777" w:rsidTr="002A1C51">
        <w:trPr>
          <w:trHeight w:val="427"/>
        </w:trPr>
        <w:tc>
          <w:tcPr>
            <w:tcW w:w="1951" w:type="dxa"/>
            <w:gridSpan w:val="2"/>
            <w:vAlign w:val="center"/>
          </w:tcPr>
          <w:p w14:paraId="7261C9F0" w14:textId="77777777" w:rsidR="007C0B19" w:rsidRDefault="000B29D9">
            <w:r>
              <w:rPr>
                <w:rFonts w:hint="eastAsia"/>
              </w:rPr>
              <w:t>测量过程名称</w:t>
            </w:r>
          </w:p>
        </w:tc>
        <w:tc>
          <w:tcPr>
            <w:tcW w:w="2552" w:type="dxa"/>
            <w:gridSpan w:val="3"/>
            <w:vAlign w:val="center"/>
          </w:tcPr>
          <w:p w14:paraId="2C8CF858" w14:textId="618C9910" w:rsidR="007C0B19" w:rsidRDefault="00A94E4D" w:rsidP="00A94E4D">
            <w:pPr>
              <w:jc w:val="center"/>
            </w:pPr>
            <w:r>
              <w:rPr>
                <w:rFonts w:hint="eastAsia"/>
              </w:rPr>
              <w:t>滚道淬火硬度测量过程</w:t>
            </w:r>
          </w:p>
        </w:tc>
        <w:tc>
          <w:tcPr>
            <w:tcW w:w="3118" w:type="dxa"/>
            <w:gridSpan w:val="2"/>
            <w:vAlign w:val="center"/>
          </w:tcPr>
          <w:p w14:paraId="3720210F" w14:textId="77777777" w:rsidR="007C0B19" w:rsidRDefault="000B29D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14:paraId="66A1152A" w14:textId="4365A460" w:rsidR="007C0B19" w:rsidRDefault="00A94E4D">
            <w:r>
              <w:rPr>
                <w:rFonts w:hint="eastAsia"/>
              </w:rPr>
              <w:t>洛氏硬度（</w:t>
            </w:r>
            <w:r>
              <w:rPr>
                <w:rFonts w:hint="eastAsia"/>
              </w:rPr>
              <w:t>55-62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RC</w:t>
            </w:r>
          </w:p>
        </w:tc>
      </w:tr>
      <w:tr w:rsidR="00F32994" w14:paraId="34A2A8A7" w14:textId="77777777" w:rsidTr="002A1C51">
        <w:trPr>
          <w:trHeight w:val="419"/>
        </w:trPr>
        <w:tc>
          <w:tcPr>
            <w:tcW w:w="4503" w:type="dxa"/>
            <w:gridSpan w:val="5"/>
            <w:vAlign w:val="center"/>
          </w:tcPr>
          <w:p w14:paraId="74D97A9D" w14:textId="77777777" w:rsidR="007C0B19" w:rsidRDefault="000B29D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11" w:type="dxa"/>
            <w:gridSpan w:val="4"/>
            <w:vAlign w:val="center"/>
          </w:tcPr>
          <w:p w14:paraId="5641C801" w14:textId="41D6618A" w:rsidR="007C0B19" w:rsidRDefault="00A94E4D">
            <w:r>
              <w:rPr>
                <w:rFonts w:hint="eastAsia"/>
                <w:sz w:val="24"/>
              </w:rPr>
              <w:t>JB/T2300-2018</w:t>
            </w:r>
          </w:p>
        </w:tc>
      </w:tr>
      <w:tr w:rsidR="00F32994" w14:paraId="176905D6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5F2CE3C9" w14:textId="77777777" w:rsidR="007C0B19" w:rsidRDefault="000B29D9">
            <w:r>
              <w:rPr>
                <w:rFonts w:hint="eastAsia"/>
              </w:rPr>
              <w:t>计量要求导出方法（可另附）</w:t>
            </w:r>
          </w:p>
          <w:p w14:paraId="2371C1B8" w14:textId="349CC93E" w:rsidR="00A94E4D" w:rsidRDefault="00A94E4D" w:rsidP="00A94E4D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</w:rPr>
              <w:t>测量参数公差范围：Ｔ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55-62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RC= 7HRC</w:t>
            </w:r>
          </w:p>
          <w:p w14:paraId="5E2175FA" w14:textId="1D583517" w:rsidR="00A94E4D" w:rsidRDefault="00A94E4D" w:rsidP="00A94E4D">
            <w:pPr>
              <w:spacing w:line="360" w:lineRule="exact"/>
              <w:ind w:firstLineChars="784" w:firstLine="1646"/>
              <w:rPr>
                <w:rFonts w:ascii="Times New Roman" w:hAnsi="Times New Roman" w:cs="Times New Roman"/>
              </w:rPr>
            </w:pPr>
            <w:r>
              <w:rPr>
                <w:rFonts w:ascii="Cambria Math" w:hAnsi="Cambria Math" w:cs="Cambria Math"/>
              </w:rPr>
              <w:t>△</w:t>
            </w:r>
            <w:r>
              <w:rPr>
                <w:rFonts w:ascii="Times New Roman" w:hAnsi="Times New Roman" w:cs="宋体" w:hint="eastAsia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≤1/3</w:t>
            </w:r>
            <w:r>
              <w:rPr>
                <w:rFonts w:ascii="Times New Roman" w:hAnsi="Times New Roman" w:cs="宋体" w:hint="eastAsia"/>
              </w:rPr>
              <w:t>Ｔ</w:t>
            </w:r>
            <w:r>
              <w:rPr>
                <w:rFonts w:ascii="Times New Roman" w:hAnsi="Times New Roman" w:cs="Times New Roman"/>
              </w:rPr>
              <w:t>=</w:t>
            </w:r>
            <w:r>
              <w:t>7</w:t>
            </w:r>
            <w:r>
              <w:rPr>
                <w:rFonts w:ascii="Times New Roman" w:hAnsi="Times New Roman" w:cs="Times New Roman"/>
              </w:rPr>
              <w:t>/3=</w:t>
            </w:r>
            <w:r>
              <w:rPr>
                <w:rFonts w:hint="eastAsia"/>
              </w:rPr>
              <w:t>2</w:t>
            </w:r>
            <w:r>
              <w:t>.33HRC</w:t>
            </w:r>
            <w:r w:rsidR="00E73ACA">
              <w:t>=</w:t>
            </w:r>
            <w:r w:rsidR="00E73ACA" w:rsidRPr="00E73ACA">
              <w:rPr>
                <w:rFonts w:asciiTheme="minorEastAsia" w:hAnsiTheme="minorEastAsia" w:hint="eastAsia"/>
              </w:rPr>
              <w:t>±</w:t>
            </w:r>
            <w:r w:rsidR="00E73ACA">
              <w:rPr>
                <w:rFonts w:asciiTheme="minorEastAsia" w:hAnsiTheme="minorEastAsia" w:hint="eastAsia"/>
              </w:rPr>
              <w:t>1</w:t>
            </w:r>
            <w:r w:rsidR="00E73ACA">
              <w:rPr>
                <w:rFonts w:asciiTheme="minorEastAsia" w:hAnsiTheme="minorEastAsia"/>
              </w:rPr>
              <w:t>.2HRC</w:t>
            </w:r>
          </w:p>
          <w:p w14:paraId="364B6D3E" w14:textId="6AFADAC7" w:rsidR="00A94E4D" w:rsidRPr="00A94E4D" w:rsidRDefault="00A94E4D" w:rsidP="00A94E4D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2C3C3EB1" wp14:editId="00283F9C">
                  <wp:simplePos x="0" y="0"/>
                  <wp:positionH relativeFrom="column">
                    <wp:posOffset>1948815</wp:posOffset>
                  </wp:positionH>
                  <wp:positionV relativeFrom="paragraph">
                    <wp:posOffset>24130</wp:posOffset>
                  </wp:positionV>
                  <wp:extent cx="775970" cy="227330"/>
                  <wp:effectExtent l="0" t="0" r="5080" b="127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宋体" w:hint="eastAsia"/>
                <w:color w:val="000000"/>
              </w:rPr>
              <w:t>测量设备校准不确定度推导：</w:t>
            </w:r>
            <w:r>
              <w:rPr>
                <w:rFonts w:ascii="Times New Roman" w:hAnsi="Times New Roman" w:cs="宋体" w:hint="eastAsia"/>
                <w:color w:val="000000"/>
              </w:rPr>
              <w:t xml:space="preserve"> </w:t>
            </w:r>
            <w:r>
              <w:rPr>
                <w:rFonts w:ascii="Times New Roman" w:hAnsi="Times New Roman" w:cs="宋体"/>
                <w:color w:val="000000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00000"/>
              </w:rPr>
              <w:t>=</w:t>
            </w:r>
            <w:r>
              <w:rPr>
                <w:rFonts w:ascii="Times New Roman" w:hAnsi="Times New Roman" w:cs="Times New Roman" w:hint="eastAsia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.33</w:t>
            </w:r>
            <w:r>
              <w:rPr>
                <w:rFonts w:ascii="Times New Roman" w:hAnsi="Times New Roman" w:cs="Times New Roman"/>
              </w:rPr>
              <w:t>/3=0.78HRC</w:t>
            </w:r>
          </w:p>
          <w:p w14:paraId="44B7D242" w14:textId="10AA684E" w:rsidR="00A94E4D" w:rsidRDefault="00A94E4D" w:rsidP="00A94E4D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测量范围：</w:t>
            </w:r>
            <w:r>
              <w:rPr>
                <w:rFonts w:hint="eastAsia"/>
              </w:rPr>
              <w:t>被测参数</w:t>
            </w:r>
            <w:r>
              <w:rPr>
                <w:rFonts w:ascii="Times New Roman" w:hAnsi="Times New Roman" w:cs="宋体" w:hint="eastAsia"/>
                <w:color w:val="000000"/>
              </w:rPr>
              <w:t>（</w:t>
            </w:r>
            <w:r>
              <w:rPr>
                <w:rFonts w:ascii="Times New Roman" w:hAnsi="Times New Roman" w:cs="宋体"/>
                <w:color w:val="000000"/>
              </w:rPr>
              <w:t>55</w:t>
            </w:r>
            <w:r>
              <w:rPr>
                <w:rFonts w:ascii="Times New Roman" w:hAnsi="Times New Roman" w:cs="宋体" w:hint="eastAsia"/>
                <w:color w:val="000000"/>
              </w:rPr>
              <w:t>-</w:t>
            </w:r>
            <w:r>
              <w:rPr>
                <w:rFonts w:ascii="Times New Roman" w:hAnsi="Times New Roman" w:cs="宋体"/>
                <w:color w:val="000000"/>
              </w:rPr>
              <w:t>62</w:t>
            </w:r>
            <w:r>
              <w:rPr>
                <w:rFonts w:ascii="Times New Roman" w:hAnsi="Times New Roman" w:cs="宋体" w:hint="eastAsia"/>
                <w:color w:val="000000"/>
              </w:rPr>
              <w:t>）</w:t>
            </w:r>
            <w:r>
              <w:rPr>
                <w:rFonts w:ascii="Times New Roman" w:hAnsi="Times New Roman" w:cs="宋体" w:hint="eastAsia"/>
                <w:color w:val="000000"/>
              </w:rPr>
              <w:t>H</w:t>
            </w:r>
            <w:r>
              <w:rPr>
                <w:rFonts w:ascii="Times New Roman" w:hAnsi="Times New Roman" w:cs="宋体"/>
                <w:color w:val="000000"/>
              </w:rPr>
              <w:t>RC</w:t>
            </w:r>
            <w:r>
              <w:rPr>
                <w:rFonts w:ascii="Times New Roman" w:hAnsi="Times New Roman" w:cs="宋体" w:hint="eastAsia"/>
                <w:color w:val="000000"/>
              </w:rPr>
              <w:t>而</w:t>
            </w:r>
            <w:r>
              <w:rPr>
                <w:rFonts w:hint="eastAsia"/>
              </w:rPr>
              <w:t>TH</w:t>
            </w:r>
            <w:r>
              <w:t>26</w:t>
            </w:r>
            <w:r>
              <w:rPr>
                <w:rFonts w:hint="eastAsia"/>
              </w:rPr>
              <w:t>0</w:t>
            </w:r>
            <w:r>
              <w:rPr>
                <w:rFonts w:ascii="Times New Roman" w:hAnsi="Times New Roman" w:cs="宋体" w:hint="eastAsia"/>
                <w:color w:val="000000"/>
              </w:rPr>
              <w:t>里氏硬度计检测洛氏硬度值测量范围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17.9-68.5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HRC </w:t>
            </w:r>
          </w:p>
          <w:p w14:paraId="582B7D0B" w14:textId="77777777" w:rsidR="008042D0" w:rsidRPr="00A94E4D" w:rsidRDefault="00AF65AB"/>
        </w:tc>
      </w:tr>
      <w:tr w:rsidR="00F32994" w14:paraId="5C4F26C5" w14:textId="77777777" w:rsidTr="002A1C51">
        <w:trPr>
          <w:trHeight w:val="337"/>
        </w:trPr>
        <w:tc>
          <w:tcPr>
            <w:tcW w:w="1101" w:type="dxa"/>
            <w:vMerge w:val="restart"/>
            <w:vAlign w:val="center"/>
          </w:tcPr>
          <w:p w14:paraId="3311995E" w14:textId="77777777" w:rsidR="006261ED" w:rsidRPr="00E73ACA" w:rsidRDefault="000B29D9" w:rsidP="00E73ACA">
            <w:pPr>
              <w:jc w:val="center"/>
            </w:pPr>
            <w:r w:rsidRPr="00E73ACA"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45356E95" w14:textId="77777777" w:rsidR="006261ED" w:rsidRPr="00E73ACA" w:rsidRDefault="000B29D9" w:rsidP="00E73ACA">
            <w:pPr>
              <w:jc w:val="center"/>
            </w:pPr>
            <w:r w:rsidRPr="00E73ACA">
              <w:rPr>
                <w:rFonts w:hint="eastAsia"/>
              </w:rPr>
              <w:t>测量设备名称</w:t>
            </w:r>
            <w:r w:rsidRPr="00E73ACA">
              <w:rPr>
                <w:rFonts w:hint="eastAsia"/>
              </w:rPr>
              <w:t>/</w:t>
            </w:r>
            <w:r w:rsidRPr="00E73ACA">
              <w:rPr>
                <w:rFonts w:hint="eastAsia"/>
              </w:rPr>
              <w:t>编号</w:t>
            </w:r>
          </w:p>
        </w:tc>
        <w:tc>
          <w:tcPr>
            <w:tcW w:w="1417" w:type="dxa"/>
            <w:vAlign w:val="center"/>
          </w:tcPr>
          <w:p w14:paraId="2DE03640" w14:textId="77777777" w:rsidR="006261ED" w:rsidRPr="00E73ACA" w:rsidRDefault="000B29D9" w:rsidP="00E73ACA">
            <w:pPr>
              <w:jc w:val="center"/>
            </w:pPr>
            <w:r w:rsidRPr="00E73ACA">
              <w:rPr>
                <w:rFonts w:hint="eastAsia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14:paraId="0D8E1337" w14:textId="77777777" w:rsidR="006261ED" w:rsidRPr="00E73ACA" w:rsidRDefault="000B29D9" w:rsidP="00E73ACA">
            <w:pPr>
              <w:jc w:val="center"/>
            </w:pPr>
            <w:r w:rsidRPr="00E73ACA">
              <w:rPr>
                <w:rFonts w:hint="eastAsia"/>
              </w:rPr>
              <w:t>主要计量特性</w:t>
            </w:r>
          </w:p>
          <w:p w14:paraId="1E83CFEB" w14:textId="77777777" w:rsidR="006261ED" w:rsidRPr="00E73ACA" w:rsidRDefault="000B29D9" w:rsidP="00E73ACA">
            <w:pPr>
              <w:jc w:val="center"/>
            </w:pPr>
            <w:r w:rsidRPr="00E73ACA">
              <w:rPr>
                <w:rFonts w:hint="eastAsia"/>
              </w:rPr>
              <w:t>(</w:t>
            </w:r>
            <w:r w:rsidRPr="00E73ACA">
              <w:rPr>
                <w:rFonts w:hint="eastAsia"/>
              </w:rPr>
              <w:t>最大允差或示值误差最大值</w:t>
            </w:r>
            <w:r w:rsidRPr="00E73ACA">
              <w:rPr>
                <w:rFonts w:hint="eastAsia"/>
              </w:rPr>
              <w:t>/</w:t>
            </w:r>
            <w:r w:rsidRPr="00E73ACA">
              <w:rPr>
                <w:rFonts w:hint="eastAsia"/>
              </w:rPr>
              <w:t>准确度等级</w:t>
            </w:r>
            <w:r w:rsidRPr="00E73ACA">
              <w:rPr>
                <w:rFonts w:hint="eastAsia"/>
              </w:rPr>
              <w:t>/</w:t>
            </w:r>
            <w:r w:rsidRPr="00E73ACA">
              <w:rPr>
                <w:rFonts w:hint="eastAsia"/>
              </w:rPr>
              <w:t>测量不确定度</w:t>
            </w:r>
            <w:r w:rsidRPr="00E73ACA">
              <w:rPr>
                <w:rFonts w:hint="eastAsia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14:paraId="41CC20EB" w14:textId="77777777" w:rsidR="006261ED" w:rsidRPr="00E73ACA" w:rsidRDefault="000B29D9" w:rsidP="00E73ACA">
            <w:pPr>
              <w:jc w:val="center"/>
            </w:pPr>
            <w:r w:rsidRPr="00E73ACA">
              <w:rPr>
                <w:rFonts w:hint="eastAsia"/>
              </w:rPr>
              <w:t>校准</w:t>
            </w:r>
            <w:r w:rsidRPr="00E73ACA">
              <w:rPr>
                <w:rFonts w:hint="eastAsia"/>
              </w:rPr>
              <w:t>/</w:t>
            </w:r>
            <w:r w:rsidRPr="00E73ACA">
              <w:rPr>
                <w:rFonts w:hint="eastAsia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4F17BA33" w14:textId="77777777" w:rsidR="006261ED" w:rsidRPr="00E73ACA" w:rsidRDefault="000B29D9" w:rsidP="00E73ACA">
            <w:pPr>
              <w:jc w:val="center"/>
            </w:pPr>
            <w:r w:rsidRPr="00E73ACA">
              <w:rPr>
                <w:rFonts w:hint="eastAsia"/>
              </w:rPr>
              <w:t>校准</w:t>
            </w:r>
            <w:r w:rsidRPr="00E73ACA">
              <w:rPr>
                <w:rFonts w:hint="eastAsia"/>
              </w:rPr>
              <w:t>/</w:t>
            </w:r>
            <w:r w:rsidRPr="00E73ACA">
              <w:rPr>
                <w:rFonts w:hint="eastAsia"/>
              </w:rPr>
              <w:t>检定日期</w:t>
            </w:r>
          </w:p>
        </w:tc>
      </w:tr>
      <w:tr w:rsidR="00F32994" w14:paraId="3AC87F20" w14:textId="77777777" w:rsidTr="002A1C51">
        <w:trPr>
          <w:trHeight w:val="337"/>
        </w:trPr>
        <w:tc>
          <w:tcPr>
            <w:tcW w:w="1101" w:type="dxa"/>
            <w:vMerge/>
            <w:vAlign w:val="center"/>
          </w:tcPr>
          <w:p w14:paraId="638F3126" w14:textId="77777777" w:rsidR="007C0B19" w:rsidRPr="00E73ACA" w:rsidRDefault="00AF65AB" w:rsidP="00E73ACA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578C0202" w14:textId="77777777" w:rsidR="007C0B19" w:rsidRPr="00E73ACA" w:rsidRDefault="00E73ACA" w:rsidP="00E73ACA">
            <w:pPr>
              <w:jc w:val="center"/>
            </w:pPr>
            <w:r w:rsidRPr="00E73ACA">
              <w:rPr>
                <w:rFonts w:hint="eastAsia"/>
              </w:rPr>
              <w:t>里氏硬度计</w:t>
            </w:r>
          </w:p>
          <w:p w14:paraId="075D79FE" w14:textId="26749EE1" w:rsidR="00E73ACA" w:rsidRPr="00E73ACA" w:rsidRDefault="00E73ACA" w:rsidP="00E73ACA">
            <w:pPr>
              <w:jc w:val="center"/>
            </w:pPr>
            <w:r w:rsidRPr="00E73ACA">
              <w:rPr>
                <w:rFonts w:hint="eastAsia"/>
              </w:rPr>
              <w:t>Y</w:t>
            </w:r>
            <w:r w:rsidRPr="00E73ACA">
              <w:t>1722</w:t>
            </w:r>
          </w:p>
        </w:tc>
        <w:tc>
          <w:tcPr>
            <w:tcW w:w="1417" w:type="dxa"/>
            <w:vAlign w:val="center"/>
          </w:tcPr>
          <w:p w14:paraId="281DAA11" w14:textId="5610DD5E" w:rsidR="007C0B19" w:rsidRPr="00E73ACA" w:rsidRDefault="00E73ACA" w:rsidP="00E73ACA">
            <w:pPr>
              <w:jc w:val="center"/>
            </w:pPr>
            <w:r w:rsidRPr="00E73ACA">
              <w:rPr>
                <w:rFonts w:hint="eastAsia"/>
              </w:rPr>
              <w:t>T</w:t>
            </w:r>
            <w:r w:rsidRPr="00E73ACA">
              <w:t>H260</w:t>
            </w:r>
          </w:p>
        </w:tc>
        <w:tc>
          <w:tcPr>
            <w:tcW w:w="2835" w:type="dxa"/>
            <w:gridSpan w:val="2"/>
            <w:vAlign w:val="center"/>
          </w:tcPr>
          <w:p w14:paraId="151208C6" w14:textId="2C2AECD5" w:rsidR="00E73ACA" w:rsidRPr="00E73ACA" w:rsidRDefault="00E73ACA" w:rsidP="00897622">
            <w:pPr>
              <w:jc w:val="center"/>
            </w:pPr>
            <w:r w:rsidRPr="00E73ACA">
              <w:rPr>
                <w:rFonts w:hint="eastAsia"/>
              </w:rPr>
              <w:t>检测洛氏硬度值：</w:t>
            </w:r>
            <w:r w:rsidRPr="00E73ACA">
              <w:rPr>
                <w:rFonts w:asciiTheme="minorEastAsia" w:hAnsiTheme="minorEastAsia" w:hint="eastAsia"/>
              </w:rPr>
              <w:t>±</w:t>
            </w:r>
            <w:r w:rsidRPr="00E73ACA">
              <w:rPr>
                <w:rFonts w:hint="eastAsia"/>
              </w:rPr>
              <w:t>1.</w:t>
            </w:r>
            <w:r w:rsidRPr="00E73ACA">
              <w:t>5HRC</w:t>
            </w:r>
          </w:p>
        </w:tc>
        <w:tc>
          <w:tcPr>
            <w:tcW w:w="1843" w:type="dxa"/>
            <w:gridSpan w:val="2"/>
            <w:vAlign w:val="center"/>
          </w:tcPr>
          <w:p w14:paraId="6FE7490D" w14:textId="7A0CB3D6" w:rsidR="007C0B19" w:rsidRPr="00E73ACA" w:rsidRDefault="00E73ACA" w:rsidP="00E73ACA">
            <w:pPr>
              <w:jc w:val="center"/>
            </w:pPr>
            <w:r w:rsidRPr="00E73ACA">
              <w:rPr>
                <w:rFonts w:hint="eastAsia"/>
              </w:rPr>
              <w:t>N</w:t>
            </w:r>
            <w:r w:rsidRPr="00E73ACA">
              <w:t>L21071025A</w:t>
            </w:r>
          </w:p>
        </w:tc>
        <w:tc>
          <w:tcPr>
            <w:tcW w:w="1559" w:type="dxa"/>
            <w:vAlign w:val="center"/>
          </w:tcPr>
          <w:p w14:paraId="16EA6F9C" w14:textId="2755466D" w:rsidR="007C0B19" w:rsidRPr="00E73ACA" w:rsidRDefault="00E73ACA" w:rsidP="00E73ACA">
            <w:pPr>
              <w:jc w:val="center"/>
            </w:pPr>
            <w:r w:rsidRPr="00E73ACA">
              <w:rPr>
                <w:rFonts w:hint="eastAsia"/>
              </w:rPr>
              <w:t>2</w:t>
            </w:r>
            <w:r w:rsidRPr="00E73ACA">
              <w:t>021.7.9</w:t>
            </w:r>
          </w:p>
        </w:tc>
      </w:tr>
      <w:tr w:rsidR="00F32994" w14:paraId="6F13EECE" w14:textId="77777777" w:rsidTr="002A1C51">
        <w:trPr>
          <w:trHeight w:val="337"/>
        </w:trPr>
        <w:tc>
          <w:tcPr>
            <w:tcW w:w="1101" w:type="dxa"/>
            <w:vMerge/>
          </w:tcPr>
          <w:p w14:paraId="38C1C518" w14:textId="77777777" w:rsidR="007C0B19" w:rsidRDefault="00AF65AB"/>
        </w:tc>
        <w:tc>
          <w:tcPr>
            <w:tcW w:w="1559" w:type="dxa"/>
            <w:gridSpan w:val="2"/>
          </w:tcPr>
          <w:p w14:paraId="7CB2F4B8" w14:textId="77777777" w:rsidR="007C0B19" w:rsidRDefault="00AF65AB">
            <w:pPr>
              <w:rPr>
                <w:color w:val="FF0000"/>
              </w:rPr>
            </w:pPr>
          </w:p>
        </w:tc>
        <w:tc>
          <w:tcPr>
            <w:tcW w:w="1417" w:type="dxa"/>
          </w:tcPr>
          <w:p w14:paraId="78633039" w14:textId="77777777" w:rsidR="007C0B19" w:rsidRDefault="00AF65AB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14:paraId="103E04CE" w14:textId="77777777" w:rsidR="007C0B19" w:rsidRDefault="00AF65AB">
            <w:pPr>
              <w:rPr>
                <w:color w:val="FF0000"/>
              </w:rPr>
            </w:pPr>
          </w:p>
        </w:tc>
        <w:tc>
          <w:tcPr>
            <w:tcW w:w="1843" w:type="dxa"/>
            <w:gridSpan w:val="2"/>
          </w:tcPr>
          <w:p w14:paraId="364AFD52" w14:textId="77777777" w:rsidR="007C0B19" w:rsidRDefault="00AF65AB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75E50C40" w14:textId="77777777" w:rsidR="007C0B19" w:rsidRDefault="00AF65AB">
            <w:pPr>
              <w:rPr>
                <w:color w:val="FF0000"/>
              </w:rPr>
            </w:pPr>
          </w:p>
        </w:tc>
      </w:tr>
      <w:tr w:rsidR="00F32994" w14:paraId="026313C1" w14:textId="77777777" w:rsidTr="002A1C51">
        <w:trPr>
          <w:trHeight w:val="337"/>
        </w:trPr>
        <w:tc>
          <w:tcPr>
            <w:tcW w:w="1101" w:type="dxa"/>
            <w:vMerge/>
          </w:tcPr>
          <w:p w14:paraId="6ABD42E7" w14:textId="77777777" w:rsidR="007C0B19" w:rsidRDefault="00AF65AB"/>
        </w:tc>
        <w:tc>
          <w:tcPr>
            <w:tcW w:w="1559" w:type="dxa"/>
            <w:gridSpan w:val="2"/>
          </w:tcPr>
          <w:p w14:paraId="79BC91AC" w14:textId="77777777" w:rsidR="007C0B19" w:rsidRDefault="00AF65AB"/>
        </w:tc>
        <w:tc>
          <w:tcPr>
            <w:tcW w:w="1417" w:type="dxa"/>
          </w:tcPr>
          <w:p w14:paraId="522D7A0E" w14:textId="77777777" w:rsidR="007C0B19" w:rsidRDefault="00AF65AB"/>
        </w:tc>
        <w:tc>
          <w:tcPr>
            <w:tcW w:w="2835" w:type="dxa"/>
            <w:gridSpan w:val="2"/>
          </w:tcPr>
          <w:p w14:paraId="35B04D9E" w14:textId="77777777" w:rsidR="007C0B19" w:rsidRDefault="00AF65AB"/>
        </w:tc>
        <w:tc>
          <w:tcPr>
            <w:tcW w:w="1843" w:type="dxa"/>
            <w:gridSpan w:val="2"/>
          </w:tcPr>
          <w:p w14:paraId="479E7AC4" w14:textId="77777777" w:rsidR="007C0B19" w:rsidRDefault="00AF65AB"/>
        </w:tc>
        <w:tc>
          <w:tcPr>
            <w:tcW w:w="1559" w:type="dxa"/>
          </w:tcPr>
          <w:p w14:paraId="25D89F46" w14:textId="77777777" w:rsidR="007C0B19" w:rsidRDefault="00AF65AB"/>
        </w:tc>
      </w:tr>
      <w:tr w:rsidR="00F32994" w14:paraId="4C02126D" w14:textId="77777777" w:rsidTr="00D72FBB">
        <w:trPr>
          <w:trHeight w:val="3683"/>
        </w:trPr>
        <w:tc>
          <w:tcPr>
            <w:tcW w:w="10314" w:type="dxa"/>
            <w:gridSpan w:val="9"/>
          </w:tcPr>
          <w:p w14:paraId="2DF985FE" w14:textId="77777777" w:rsidR="007C0B19" w:rsidRDefault="000B29D9">
            <w:r>
              <w:rPr>
                <w:rFonts w:hint="eastAsia"/>
              </w:rPr>
              <w:t>计量验证记录</w:t>
            </w:r>
          </w:p>
          <w:p w14:paraId="1C9AD6C7" w14:textId="24A6D214" w:rsidR="00E73ACA" w:rsidRPr="005576C3" w:rsidRDefault="00897622" w:rsidP="00897622">
            <w:pPr>
              <w:pStyle w:val="1"/>
              <w:spacing w:line="360" w:lineRule="exact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cs="宋体" w:hint="eastAsia"/>
              </w:rPr>
              <w:t>1</w:t>
            </w:r>
            <w:r>
              <w:rPr>
                <w:rFonts w:cs="宋体" w:hint="eastAsia"/>
              </w:rPr>
              <w:t>、</w:t>
            </w:r>
            <w:r w:rsidR="00E73ACA">
              <w:rPr>
                <w:rFonts w:cs="宋体" w:hint="eastAsia"/>
              </w:rPr>
              <w:t>测量设</w:t>
            </w:r>
            <w:r w:rsidR="00E73ACA" w:rsidRPr="005576C3">
              <w:rPr>
                <w:rFonts w:cs="宋体" w:hint="eastAsia"/>
              </w:rPr>
              <w:t>备的测量范围</w:t>
            </w:r>
            <w:r w:rsidR="00E73ACA">
              <w:rPr>
                <w:rFonts w:hint="eastAsia"/>
              </w:rPr>
              <w:t>（</w:t>
            </w:r>
            <w:r w:rsidR="00E73ACA">
              <w:rPr>
                <w:rFonts w:hint="eastAsia"/>
              </w:rPr>
              <w:t>17.9-68.5</w:t>
            </w:r>
            <w:r w:rsidR="00E73ACA">
              <w:rPr>
                <w:rFonts w:hint="eastAsia"/>
              </w:rPr>
              <w:t>）</w:t>
            </w:r>
            <w:r w:rsidR="00E73ACA">
              <w:rPr>
                <w:rFonts w:hint="eastAsia"/>
              </w:rPr>
              <w:t>HRC</w:t>
            </w:r>
            <w:r w:rsidR="00E73ACA">
              <w:t xml:space="preserve"> </w:t>
            </w:r>
            <w:r w:rsidR="00E73ACA" w:rsidRPr="005576C3">
              <w:rPr>
                <w:rFonts w:cs="宋体" w:hint="eastAsia"/>
              </w:rPr>
              <w:t>，满足计量要求的测量范围</w:t>
            </w:r>
            <w:r w:rsidR="00E73ACA">
              <w:rPr>
                <w:rFonts w:ascii="Times New Roman" w:hAnsi="Times New Roman" w:cs="宋体" w:hint="eastAsia"/>
                <w:color w:val="000000"/>
              </w:rPr>
              <w:t>（</w:t>
            </w:r>
            <w:r w:rsidR="00E73ACA">
              <w:rPr>
                <w:rFonts w:ascii="Times New Roman" w:hAnsi="Times New Roman" w:cs="宋体"/>
                <w:color w:val="000000"/>
              </w:rPr>
              <w:t>55</w:t>
            </w:r>
            <w:r w:rsidR="00E73ACA">
              <w:rPr>
                <w:rFonts w:ascii="Times New Roman" w:hAnsi="Times New Roman" w:cs="宋体" w:hint="eastAsia"/>
                <w:color w:val="000000"/>
              </w:rPr>
              <w:t>-</w:t>
            </w:r>
            <w:r w:rsidR="00E73ACA">
              <w:rPr>
                <w:rFonts w:ascii="Times New Roman" w:hAnsi="Times New Roman" w:cs="宋体"/>
                <w:color w:val="000000"/>
              </w:rPr>
              <w:t>62</w:t>
            </w:r>
            <w:r w:rsidR="00E73ACA">
              <w:rPr>
                <w:rFonts w:ascii="Times New Roman" w:hAnsi="Times New Roman" w:cs="宋体" w:hint="eastAsia"/>
                <w:color w:val="000000"/>
              </w:rPr>
              <w:t>）</w:t>
            </w:r>
            <w:r w:rsidR="00E73ACA">
              <w:rPr>
                <w:rFonts w:ascii="Times New Roman" w:hAnsi="Times New Roman" w:cs="宋体" w:hint="eastAsia"/>
                <w:color w:val="000000"/>
              </w:rPr>
              <w:t>H</w:t>
            </w:r>
            <w:r w:rsidR="00E73ACA">
              <w:rPr>
                <w:rFonts w:ascii="Times New Roman" w:hAnsi="Times New Roman" w:cs="宋体"/>
                <w:color w:val="000000"/>
              </w:rPr>
              <w:t>RC</w:t>
            </w:r>
            <w:r w:rsidR="00E73ACA">
              <w:rPr>
                <w:rFonts w:hint="eastAsia"/>
              </w:rPr>
              <w:t xml:space="preserve"> </w:t>
            </w:r>
            <w:r w:rsidR="00E73ACA" w:rsidRPr="005576C3">
              <w:rPr>
                <w:rFonts w:hint="eastAsia"/>
              </w:rPr>
              <w:t>的要求</w:t>
            </w:r>
            <w:r w:rsidR="00E73ACA" w:rsidRPr="005576C3">
              <w:rPr>
                <w:rFonts w:cs="宋体" w:hint="eastAsia"/>
              </w:rPr>
              <w:t>。</w:t>
            </w:r>
          </w:p>
          <w:p w14:paraId="1F3671B6" w14:textId="194630D3" w:rsidR="00897622" w:rsidRPr="005646EB" w:rsidRDefault="00897622" w:rsidP="00897622">
            <w:pPr>
              <w:spacing w:line="4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5646EB">
              <w:rPr>
                <w:rFonts w:ascii="Times New Roman" w:eastAsia="宋体" w:hAnsi="Times New Roman" w:cs="Times New Roman" w:hint="eastAsia"/>
                <w:szCs w:val="21"/>
              </w:rPr>
              <w:t>通过采用能力指数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验证</w:t>
            </w:r>
            <w:r w:rsidRPr="005646EB">
              <w:rPr>
                <w:rFonts w:ascii="Times New Roman" w:eastAsia="宋体" w:hAnsi="Times New Roman" w:cs="Times New Roman" w:hint="eastAsia"/>
                <w:szCs w:val="21"/>
              </w:rPr>
              <w:t>法（要求</w:t>
            </w:r>
            <w:r w:rsidRPr="005646EB"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  <w:r w:rsidRPr="005646EB">
              <w:rPr>
                <w:rFonts w:ascii="Times New Roman" w:eastAsia="宋体" w:hAnsi="Times New Roman" w:cs="Times New Roman" w:hint="eastAsia"/>
                <w:szCs w:val="21"/>
              </w:rPr>
              <w:t>级以上，即大于</w:t>
            </w:r>
            <w:r w:rsidRPr="005646EB">
              <w:rPr>
                <w:rFonts w:ascii="Times New Roman" w:eastAsia="宋体" w:hAnsi="Times New Roman" w:cs="Times New Roman" w:hint="eastAsia"/>
                <w:szCs w:val="21"/>
              </w:rPr>
              <w:t>1.1</w:t>
            </w:r>
            <w:r w:rsidRPr="005646EB">
              <w:rPr>
                <w:rFonts w:ascii="Times New Roman" w:eastAsia="宋体" w:hAnsi="Times New Roman" w:cs="Times New Roman" w:hint="eastAsia"/>
                <w:szCs w:val="21"/>
              </w:rPr>
              <w:t>满足要求）：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06B51A61" w14:textId="59556401" w:rsidR="00897622" w:rsidRDefault="00897622" w:rsidP="00897622">
            <w:pPr>
              <w:spacing w:line="6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646EB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Mcp</w:t>
            </w:r>
            <w:proofErr w:type="spellEnd"/>
            <w:r>
              <w:rPr>
                <w:rFonts w:ascii="Times New Roman" w:eastAsia="宋体" w:hAnsi="Times New Roman" w:cs="Times New Roman" w:hint="eastAsia"/>
                <w:szCs w:val="21"/>
              </w:rPr>
              <w:t>=</w:t>
            </w:r>
            <m:oMath>
              <m:f>
                <m:fPr>
                  <m:ctrlPr>
                    <w:rPr>
                      <w:rFonts w:ascii="Cambria Math" w:eastAsia="宋体" w:hAnsi="Cambria Math" w:cs="Times New Roman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eastAsia="宋体" w:hAnsi="Cambria Math" w:cs="Times New Roman"/>
                      <w:szCs w:val="21"/>
                    </w:rPr>
                    <m:t>T</m:t>
                  </m:r>
                </m:num>
                <m:den>
                  <m:r>
                    <w:rPr>
                      <w:rFonts w:ascii="Cambria Math" w:eastAsia="宋体" w:hAnsi="Cambria Math" w:cs="Times New Roman"/>
                      <w:szCs w:val="21"/>
                    </w:rPr>
                    <m:t>3MPEV</m:t>
                  </m:r>
                </m:den>
              </m:f>
            </m:oMath>
            <w:r>
              <w:rPr>
                <w:rFonts w:ascii="Times New Roman" w:eastAsia="宋体" w:hAnsi="Times New Roman" w:cs="Times New Roman" w:hint="eastAsia"/>
                <w:szCs w:val="21"/>
              </w:rPr>
              <w:t>=</w:t>
            </w:r>
            <m:oMath>
              <m:f>
                <m:fPr>
                  <m:ctrlPr>
                    <w:rPr>
                      <w:rFonts w:ascii="Cambria Math" w:eastAsia="宋体" w:hAnsi="Cambria Math" w:cs="Times New Roman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eastAsia="宋体" w:hAnsi="Cambria Math" w:cs="Times New Roman"/>
                      <w:szCs w:val="21"/>
                    </w:rPr>
                    <m:t>7</m:t>
                  </m:r>
                </m:num>
                <m:den>
                  <m:r>
                    <w:rPr>
                      <w:rFonts w:ascii="Cambria Math" w:eastAsia="宋体" w:hAnsi="Cambria Math" w:cs="Times New Roman"/>
                      <w:szCs w:val="21"/>
                    </w:rPr>
                    <m:t>3×1.5</m:t>
                  </m:r>
                </m:den>
              </m:f>
            </m:oMath>
            <w:r>
              <w:rPr>
                <w:rFonts w:ascii="Times New Roman" w:eastAsia="宋体" w:hAnsi="Times New Roman" w:cs="Times New Roman"/>
                <w:szCs w:val="21"/>
              </w:rPr>
              <w:t>≈1.56</w:t>
            </w:r>
            <w:r>
              <w:rPr>
                <w:rFonts w:ascii="宋体" w:eastAsia="宋体" w:hAnsi="宋体" w:cs="Times New Roman" w:hint="eastAsia"/>
                <w:szCs w:val="21"/>
              </w:rPr>
              <w:t>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.1</w:t>
            </w:r>
            <w:r>
              <w:rPr>
                <w:rFonts w:ascii="Times New Roman" w:eastAsia="宋体" w:hAnsi="Times New Roman" w:cs="Times New Roman"/>
                <w:szCs w:val="21"/>
              </w:rPr>
              <w:t>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58962190" w14:textId="77777777" w:rsidR="007C0B19" w:rsidRPr="00897622" w:rsidRDefault="00AF65AB"/>
          <w:p w14:paraId="5DFC3275" w14:textId="77777777" w:rsidR="007C0B19" w:rsidRDefault="00AF65AB"/>
          <w:p w14:paraId="2F2889CC" w14:textId="77AF16E3" w:rsidR="007C0B19" w:rsidRDefault="000B29D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897622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897622">
              <w:rPr>
                <w:rFonts w:hint="eastAsia"/>
                <w:szCs w:val="21"/>
              </w:rPr>
              <w:t xml:space="preserve"> </w:t>
            </w:r>
            <w:r w:rsidR="00897622">
              <w:rPr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897622">
              <w:rPr>
                <w:rFonts w:hint="eastAsia"/>
                <w:szCs w:val="21"/>
              </w:rPr>
              <w:t xml:space="preserve"> </w:t>
            </w:r>
            <w:r w:rsidR="00897622">
              <w:rPr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413B220A" w14:textId="0F989F0D" w:rsidR="007C0B19" w:rsidRDefault="00FE20D2">
            <w:pPr>
              <w:rPr>
                <w:szCs w:val="21"/>
              </w:rPr>
            </w:pPr>
            <w:r w:rsidRPr="00FE20D2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386E273B" wp14:editId="7E1B22C8">
                  <wp:simplePos x="0" y="0"/>
                  <wp:positionH relativeFrom="column">
                    <wp:posOffset>983615</wp:posOffset>
                  </wp:positionH>
                  <wp:positionV relativeFrom="paragraph">
                    <wp:posOffset>154940</wp:posOffset>
                  </wp:positionV>
                  <wp:extent cx="868680" cy="37655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95A5B0" w14:textId="1A782E65" w:rsidR="007C0B19" w:rsidRDefault="000B29D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</w:t>
            </w:r>
            <w:r w:rsidR="00E73ACA">
              <w:t xml:space="preserve">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E73ACA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E73ACA">
              <w:rPr>
                <w:rFonts w:ascii="Times New Roman" w:eastAsia="宋体" w:hAnsi="Times New Roman" w:cs="Times New Roman"/>
                <w:szCs w:val="21"/>
              </w:rPr>
              <w:t>02</w:t>
            </w:r>
            <w:r w:rsidR="00897622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897622">
              <w:rPr>
                <w:rFonts w:ascii="Times New Roman" w:eastAsia="宋体" w:hAnsi="Times New Roman" w:cs="Times New Roman"/>
                <w:szCs w:val="21"/>
              </w:rPr>
              <w:t>09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E73ACA">
              <w:rPr>
                <w:rFonts w:ascii="Times New Roman" w:eastAsia="宋体" w:hAnsi="Times New Roman" w:cs="Times New Roman"/>
                <w:szCs w:val="21"/>
              </w:rPr>
              <w:t>29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F32994" w14:paraId="4FBFF78E" w14:textId="77777777" w:rsidTr="005A14EB">
        <w:trPr>
          <w:trHeight w:val="56"/>
        </w:trPr>
        <w:tc>
          <w:tcPr>
            <w:tcW w:w="10314" w:type="dxa"/>
            <w:gridSpan w:val="9"/>
          </w:tcPr>
          <w:p w14:paraId="0689B000" w14:textId="1C13EF8C" w:rsidR="007C0B19" w:rsidRDefault="000B29D9">
            <w:r>
              <w:rPr>
                <w:rFonts w:hint="eastAsia"/>
              </w:rPr>
              <w:t>认证审核记录：</w:t>
            </w:r>
          </w:p>
          <w:p w14:paraId="7807AC68" w14:textId="77777777" w:rsidR="00897622" w:rsidRDefault="00897622" w:rsidP="0089762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被测参数要求识别是代表了“顾客”的要求。</w:t>
            </w:r>
          </w:p>
          <w:p w14:paraId="596DFB94" w14:textId="77777777" w:rsidR="00897622" w:rsidRDefault="00897622" w:rsidP="0089762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 w14:paraId="6B5948E3" w14:textId="77777777" w:rsidR="00897622" w:rsidRDefault="00897622" w:rsidP="0089762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测量设备的配备满足计量要求。</w:t>
            </w:r>
          </w:p>
          <w:p w14:paraId="5B4E0A6C" w14:textId="77777777" w:rsidR="00897622" w:rsidRDefault="00897622" w:rsidP="0089762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测量设备已校准。</w:t>
            </w:r>
          </w:p>
          <w:p w14:paraId="5BF2C90B" w14:textId="77777777" w:rsidR="00897622" w:rsidRDefault="00897622" w:rsidP="0089762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3C36E0ED" w14:textId="7213AB0A" w:rsidR="007C0B19" w:rsidRDefault="006F068A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787130EB" wp14:editId="61B8A9C6">
                  <wp:simplePos x="0" y="0"/>
                  <wp:positionH relativeFrom="column">
                    <wp:posOffset>910472</wp:posOffset>
                  </wp:positionH>
                  <wp:positionV relativeFrom="paragraph">
                    <wp:posOffset>167049</wp:posOffset>
                  </wp:positionV>
                  <wp:extent cx="609600" cy="36195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5FC5A8" w14:textId="30240D01" w:rsidR="000103D5" w:rsidRDefault="000B29D9" w:rsidP="000103D5">
            <w:r>
              <w:rPr>
                <w:rFonts w:hint="eastAsia"/>
              </w:rPr>
              <w:t>审核员签名：</w:t>
            </w:r>
          </w:p>
          <w:p w14:paraId="152E848B" w14:textId="77777777" w:rsidR="0090104D" w:rsidRDefault="00AF65AB" w:rsidP="000103D5"/>
          <w:p w14:paraId="349F790D" w14:textId="5582D35C" w:rsidR="007C0B19" w:rsidRDefault="002A1C51"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1D1B99C4" wp14:editId="09A12693">
                  <wp:simplePos x="0" y="0"/>
                  <wp:positionH relativeFrom="column">
                    <wp:posOffset>1069975</wp:posOffset>
                  </wp:positionH>
                  <wp:positionV relativeFrom="paragraph">
                    <wp:posOffset>123190</wp:posOffset>
                  </wp:positionV>
                  <wp:extent cx="755650" cy="42164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421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F3B62C" w14:textId="1352408B" w:rsidR="007C0B19" w:rsidRDefault="000B29D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 w:rsidR="00897622">
              <w:rPr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897622">
              <w:rPr>
                <w:rFonts w:hint="eastAsia"/>
                <w:szCs w:val="21"/>
              </w:rPr>
              <w:t>2</w:t>
            </w:r>
            <w:r w:rsidR="00897622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 w:rsidR="00897622">
              <w:rPr>
                <w:rFonts w:hint="eastAsia"/>
                <w:szCs w:val="21"/>
              </w:rPr>
              <w:t>0</w:t>
            </w:r>
            <w:r w:rsidR="00897622"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897622">
              <w:rPr>
                <w:rFonts w:hint="eastAsia"/>
                <w:szCs w:val="21"/>
              </w:rPr>
              <w:t>2</w:t>
            </w:r>
            <w:r w:rsidR="00897622"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74A096A4" w14:textId="77777777" w:rsidR="007C0B19" w:rsidRPr="002A1C51" w:rsidRDefault="00AF65AB">
            <w:pPr>
              <w:rPr>
                <w:szCs w:val="21"/>
              </w:rPr>
            </w:pPr>
          </w:p>
        </w:tc>
      </w:tr>
    </w:tbl>
    <w:p w14:paraId="1288E4AC" w14:textId="77777777" w:rsidR="007C0B19" w:rsidRDefault="00AF65AB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98851" w14:textId="77777777" w:rsidR="00AF65AB" w:rsidRDefault="00AF65AB">
      <w:r>
        <w:separator/>
      </w:r>
    </w:p>
  </w:endnote>
  <w:endnote w:type="continuationSeparator" w:id="0">
    <w:p w14:paraId="58032B8F" w14:textId="77777777" w:rsidR="00AF65AB" w:rsidRDefault="00AF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4D40AE5F" w14:textId="77777777" w:rsidR="007C0B19" w:rsidRDefault="000B29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456E4A1A" w14:textId="77777777" w:rsidR="007C0B19" w:rsidRDefault="00AF65A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401ED" w14:textId="77777777" w:rsidR="00AF65AB" w:rsidRDefault="00AF65AB">
      <w:r>
        <w:separator/>
      </w:r>
    </w:p>
  </w:footnote>
  <w:footnote w:type="continuationSeparator" w:id="0">
    <w:p w14:paraId="5F5F55A1" w14:textId="77777777" w:rsidR="00AF65AB" w:rsidRDefault="00AF6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49EF" w14:textId="77777777" w:rsidR="007C0B19" w:rsidRDefault="000B29D9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2037A347" wp14:editId="117F9D1C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563D00" w14:textId="77777777" w:rsidR="007C0B19" w:rsidRDefault="00AF65AB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67BAE52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60B5F318" w14:textId="77777777" w:rsidR="007C0B19" w:rsidRPr="005A14EB" w:rsidRDefault="000B29D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0B29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76F077C" w14:textId="77777777" w:rsidR="007C0B19" w:rsidRDefault="000B29D9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97EFBC3" w14:textId="77777777" w:rsidR="007C0B19" w:rsidRDefault="00AF65AB">
    <w:r>
      <w:pict w14:anchorId="07F51868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32669"/>
    <w:multiLevelType w:val="multilevel"/>
    <w:tmpl w:val="52E32669"/>
    <w:lvl w:ilvl="0">
      <w:start w:val="1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994"/>
    <w:rsid w:val="000B29D9"/>
    <w:rsid w:val="002A1C51"/>
    <w:rsid w:val="003740B4"/>
    <w:rsid w:val="006F068A"/>
    <w:rsid w:val="00840C46"/>
    <w:rsid w:val="00897622"/>
    <w:rsid w:val="00A94E4D"/>
    <w:rsid w:val="00AF65AB"/>
    <w:rsid w:val="00D72FBB"/>
    <w:rsid w:val="00E34B76"/>
    <w:rsid w:val="00E73ACA"/>
    <w:rsid w:val="00F32994"/>
    <w:rsid w:val="00FE2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3EDE2EA"/>
  <w15:docId w15:val="{CE67CADA-C653-423D-8E2A-529762E2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38</cp:revision>
  <cp:lastPrinted>2017-02-16T05:50:00Z</cp:lastPrinted>
  <dcterms:created xsi:type="dcterms:W3CDTF">2015-10-14T00:38:00Z</dcterms:created>
  <dcterms:modified xsi:type="dcterms:W3CDTF">2022-04-28T07:43:00Z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