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spacing w:line="320" w:lineRule="exact"/>
              <w:rPr>
                <w:rFonts w:hint="eastAsia" w:ascii="宋体" w:hAnsi="宋体" w:eastAsia="宋体" w:cs="宋体"/>
                <w:sz w:val="24"/>
                <w:szCs w:val="24"/>
                <w:lang w:eastAsia="zh-CN"/>
              </w:rPr>
            </w:pPr>
            <w:r>
              <w:rPr>
                <w:rFonts w:hint="eastAsia" w:ascii="宋体" w:hAnsi="宋体" w:cs="宋体"/>
                <w:sz w:val="24"/>
                <w:szCs w:val="24"/>
              </w:rPr>
              <w:t>受审核部门：</w:t>
            </w:r>
            <w:r>
              <w:rPr>
                <w:rFonts w:hint="eastAsia" w:ascii="宋体" w:hAnsi="宋体" w:cs="宋体"/>
                <w:b/>
                <w:bCs/>
                <w:sz w:val="24"/>
                <w:szCs w:val="24"/>
              </w:rPr>
              <w:t>工程部</w:t>
            </w:r>
            <w:r>
              <w:rPr>
                <w:rFonts w:hint="eastAsia" w:ascii="宋体" w:hAnsi="宋体" w:cs="宋体"/>
                <w:sz w:val="24"/>
                <w:szCs w:val="24"/>
              </w:rPr>
              <w:t xml:space="preserve">    主管领导：</w:t>
            </w:r>
            <w:r>
              <w:rPr>
                <w:rFonts w:hint="eastAsia" w:ascii="宋体" w:hAnsi="宋体" w:cs="宋体"/>
                <w:sz w:val="24"/>
                <w:szCs w:val="24"/>
                <w:lang w:eastAsia="zh-CN"/>
              </w:rPr>
              <w:t>张志忠</w:t>
            </w:r>
            <w:r>
              <w:rPr>
                <w:rFonts w:ascii="Arial" w:hAnsi="Arial" w:cs="Arial"/>
                <w:color w:val="auto"/>
                <w:kern w:val="0"/>
                <w:szCs w:val="21"/>
              </w:rPr>
              <w:t xml:space="preserve">  </w:t>
            </w:r>
            <w:r>
              <w:rPr>
                <w:rFonts w:hint="eastAsia" w:ascii="宋体" w:hAnsi="宋体" w:cs="宋体"/>
                <w:color w:val="auto"/>
                <w:sz w:val="24"/>
                <w:szCs w:val="24"/>
              </w:rPr>
              <w:t>陪同人员：</w:t>
            </w:r>
            <w:r>
              <w:rPr>
                <w:rFonts w:hint="eastAsia" w:ascii="宋体" w:hAnsi="宋体" w:cs="宋体"/>
                <w:color w:val="auto"/>
                <w:sz w:val="24"/>
                <w:szCs w:val="24"/>
                <w:lang w:eastAsia="zh-CN"/>
              </w:rPr>
              <w:t>孟凡林</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杨庆</w:t>
            </w:r>
            <w:bookmarkStart w:id="1" w:name="_GoBack"/>
            <w:bookmarkEnd w:id="1"/>
            <w:r>
              <w:rPr>
                <w:rFonts w:hint="eastAsia" w:ascii="宋体" w:hAnsi="宋体" w:cs="宋体"/>
                <w:sz w:val="24"/>
                <w:szCs w:val="24"/>
              </w:rPr>
              <w:t xml:space="preserve">             审核时间：202</w:t>
            </w:r>
            <w:r>
              <w:rPr>
                <w:rFonts w:hint="eastAsia" w:ascii="宋体" w:hAnsi="宋体" w:cs="宋体"/>
                <w:sz w:val="24"/>
                <w:szCs w:val="24"/>
                <w:lang w:val="en-US" w:eastAsia="zh-CN"/>
              </w:rPr>
              <w:t>2.5.16</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hint="eastAsia" w:ascii="宋体" w:hAnsi="宋体" w:cs="宋体"/>
                <w:szCs w:val="21"/>
                <w:lang w:eastAsia="zh-CN"/>
              </w:rPr>
            </w:pPr>
            <w:r>
              <w:rPr>
                <w:rFonts w:hint="eastAsia" w:ascii="宋体" w:hAnsi="宋体" w:cs="宋体"/>
                <w:szCs w:val="21"/>
              </w:rPr>
              <w:t>涉及标准条款：GB/T19001-2016</w:t>
            </w:r>
            <w:r>
              <w:rPr>
                <w:rFonts w:hint="eastAsia" w:ascii="宋体" w:hAnsi="宋体" w:cs="宋体"/>
                <w:szCs w:val="21"/>
                <w:lang w:eastAsia="zh-CN"/>
              </w:rPr>
              <w:t>、</w:t>
            </w:r>
            <w:r>
              <w:rPr>
                <w:rFonts w:hint="eastAsia" w:ascii="宋体" w:hAnsi="宋体" w:cs="宋体"/>
                <w:szCs w:val="21"/>
              </w:rPr>
              <w:t>GB/T24001-2016</w:t>
            </w:r>
          </w:p>
          <w:p>
            <w:pPr>
              <w:snapToGrid w:val="0"/>
              <w:spacing w:line="260" w:lineRule="exact"/>
              <w:rPr>
                <w:rFonts w:ascii="宋体" w:hAnsi="宋体" w:cs="宋体"/>
                <w:sz w:val="24"/>
                <w:szCs w:val="24"/>
              </w:rPr>
            </w:pPr>
            <w:r>
              <w:rPr>
                <w:rFonts w:hint="eastAsia" w:ascii="宋体" w:hAnsi="宋体" w:eastAsia="宋体" w:cs="宋体"/>
                <w:szCs w:val="21"/>
              </w:rPr>
              <w:t>Q:8.1/8.3/8.5/8.6/8.7</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szCs w:val="21"/>
                <w:highlight w:val="yellow"/>
              </w:rPr>
            </w:pPr>
            <w:r>
              <w:rPr>
                <w:rFonts w:hint="eastAsia"/>
                <w:szCs w:val="21"/>
                <w:highlight w:val="yellow"/>
              </w:rPr>
              <w:t>运行策划和控制</w:t>
            </w:r>
          </w:p>
          <w:p>
            <w:pPr>
              <w:rPr>
                <w:szCs w:val="21"/>
                <w:highlight w:val="yellow"/>
              </w:rPr>
            </w:pPr>
          </w:p>
          <w:p>
            <w:pPr>
              <w:rPr>
                <w:szCs w:val="21"/>
                <w:highlight w:val="yellow"/>
              </w:rPr>
            </w:pPr>
          </w:p>
          <w:p>
            <w:pPr>
              <w:rPr>
                <w:szCs w:val="21"/>
                <w:highlight w:val="yellow"/>
              </w:rPr>
            </w:pPr>
          </w:p>
          <w:p>
            <w:pPr>
              <w:rPr>
                <w:szCs w:val="21"/>
                <w:highlight w:val="yellow"/>
              </w:rPr>
            </w:pPr>
          </w:p>
          <w:p>
            <w:pPr>
              <w:spacing w:line="380" w:lineRule="exact"/>
              <w:rPr>
                <w:rFonts w:ascii="宋体" w:hAnsi="宋体" w:cs="宋体"/>
                <w:color w:val="000000"/>
                <w:kern w:val="0"/>
                <w:szCs w:val="21"/>
                <w:highlight w:val="yellow"/>
              </w:rPr>
            </w:pPr>
          </w:p>
        </w:tc>
        <w:tc>
          <w:tcPr>
            <w:tcW w:w="1070" w:type="dxa"/>
            <w:vAlign w:val="center"/>
          </w:tcPr>
          <w:p>
            <w:pPr>
              <w:spacing w:line="380" w:lineRule="exact"/>
              <w:rPr>
                <w:rFonts w:ascii="宋体" w:hAnsi="宋体" w:cs="宋体"/>
                <w:szCs w:val="21"/>
                <w:highlight w:val="yellow"/>
              </w:rPr>
            </w:pPr>
            <w:r>
              <w:rPr>
                <w:rFonts w:hint="eastAsia"/>
                <w:szCs w:val="21"/>
                <w:highlight w:val="yellow"/>
              </w:rPr>
              <w:t>Q8.1</w:t>
            </w:r>
          </w:p>
        </w:tc>
        <w:tc>
          <w:tcPr>
            <w:tcW w:w="11172" w:type="dxa"/>
          </w:tcPr>
          <w:p>
            <w:pPr>
              <w:rPr>
                <w:rFonts w:hint="eastAsia"/>
                <w:szCs w:val="21"/>
                <w:highlight w:val="none"/>
              </w:rPr>
            </w:pPr>
            <w:r>
              <w:rPr>
                <w:rFonts w:hint="eastAsia"/>
                <w:szCs w:val="21"/>
                <w:highlight w:val="none"/>
                <w:lang w:eastAsia="zh-CN"/>
              </w:rPr>
              <w:t>质量体系</w:t>
            </w:r>
            <w:r>
              <w:rPr>
                <w:rFonts w:hint="eastAsia"/>
                <w:szCs w:val="21"/>
                <w:highlight w:val="none"/>
              </w:rPr>
              <w:t>范围：</w:t>
            </w:r>
          </w:p>
          <w:p>
            <w:pPr>
              <w:rPr>
                <w:sz w:val="20"/>
                <w:highlight w:val="none"/>
              </w:rPr>
            </w:pPr>
            <w:r>
              <w:rPr>
                <w:sz w:val="20"/>
                <w:highlight w:val="none"/>
              </w:rPr>
              <w:t>Q：园林绿化服务</w:t>
            </w:r>
          </w:p>
          <w:p>
            <w:pPr>
              <w:rPr>
                <w:szCs w:val="21"/>
                <w:highlight w:val="none"/>
              </w:rPr>
            </w:pPr>
            <w:r>
              <w:rPr>
                <w:rFonts w:hint="eastAsia"/>
                <w:szCs w:val="21"/>
                <w:highlight w:val="none"/>
              </w:rPr>
              <w:t>1.规定产品目标和要求</w:t>
            </w:r>
          </w:p>
          <w:p>
            <w:pPr>
              <w:rPr>
                <w:rFonts w:hint="eastAsia"/>
                <w:szCs w:val="21"/>
                <w:highlight w:val="none"/>
              </w:rPr>
            </w:pPr>
            <w:r>
              <w:rPr>
                <w:rFonts w:hint="eastAsia"/>
                <w:szCs w:val="21"/>
                <w:highlight w:val="none"/>
              </w:rPr>
              <w:t>项目质量合格率：98%以上；</w:t>
            </w:r>
          </w:p>
          <w:p>
            <w:pPr>
              <w:rPr>
                <w:rFonts w:hint="eastAsia"/>
                <w:szCs w:val="21"/>
                <w:highlight w:val="none"/>
              </w:rPr>
            </w:pPr>
            <w:r>
              <w:rPr>
                <w:rFonts w:hint="eastAsia"/>
                <w:szCs w:val="21"/>
                <w:highlight w:val="none"/>
              </w:rPr>
              <w:t>顾客满意程度：95%以上；</w:t>
            </w:r>
          </w:p>
          <w:p>
            <w:pPr>
              <w:rPr>
                <w:rFonts w:hint="eastAsia"/>
                <w:szCs w:val="21"/>
                <w:highlight w:val="none"/>
              </w:rPr>
            </w:pPr>
            <w:r>
              <w:rPr>
                <w:rFonts w:hint="eastAsia"/>
                <w:szCs w:val="21"/>
                <w:highlight w:val="none"/>
              </w:rPr>
              <w:t>固体废弃物：分类收集回收率100%；</w:t>
            </w:r>
          </w:p>
          <w:p>
            <w:pPr>
              <w:rPr>
                <w:rFonts w:hint="eastAsia"/>
                <w:szCs w:val="21"/>
                <w:highlight w:val="none"/>
              </w:rPr>
            </w:pPr>
            <w:r>
              <w:rPr>
                <w:rFonts w:hint="eastAsia"/>
                <w:szCs w:val="21"/>
                <w:highlight w:val="none"/>
              </w:rPr>
              <w:t>环境污染事故发生率为0；</w:t>
            </w:r>
          </w:p>
          <w:p>
            <w:pPr>
              <w:rPr>
                <w:rFonts w:hint="eastAsia"/>
                <w:szCs w:val="21"/>
                <w:highlight w:val="none"/>
              </w:rPr>
            </w:pPr>
            <w:r>
              <w:rPr>
                <w:rFonts w:hint="eastAsia"/>
                <w:szCs w:val="21"/>
                <w:highlight w:val="none"/>
              </w:rPr>
              <w:t>火灾发生率0 ；</w:t>
            </w:r>
          </w:p>
          <w:p>
            <w:pPr>
              <w:rPr>
                <w:rFonts w:hint="eastAsia"/>
                <w:szCs w:val="21"/>
                <w:highlight w:val="none"/>
              </w:rPr>
            </w:pPr>
            <w:r>
              <w:rPr>
                <w:rFonts w:hint="eastAsia"/>
                <w:szCs w:val="21"/>
                <w:highlight w:val="none"/>
              </w:rPr>
              <w:t>无重大安全事件发生</w:t>
            </w:r>
          </w:p>
          <w:p>
            <w:pPr>
              <w:rPr>
                <w:szCs w:val="21"/>
                <w:highlight w:val="none"/>
              </w:rPr>
            </w:pPr>
            <w:r>
              <w:rPr>
                <w:rFonts w:hint="eastAsia"/>
                <w:sz w:val="24"/>
                <w:szCs w:val="22"/>
                <w:highlight w:val="none"/>
              </w:rPr>
              <w:t xml:space="preserve"> </w:t>
            </w:r>
            <w:r>
              <w:rPr>
                <w:rFonts w:hint="eastAsia"/>
                <w:szCs w:val="21"/>
                <w:highlight w:val="none"/>
              </w:rPr>
              <w:t>2.提供了《合同</w:t>
            </w:r>
            <w:r>
              <w:rPr>
                <w:rFonts w:hint="eastAsia"/>
                <w:color w:val="0000FF"/>
                <w:szCs w:val="21"/>
                <w:highlight w:val="none"/>
                <w:lang w:eastAsia="zh-CN"/>
              </w:rPr>
              <w:t>管理</w:t>
            </w:r>
            <w:r>
              <w:rPr>
                <w:rFonts w:hint="eastAsia"/>
                <w:szCs w:val="21"/>
                <w:highlight w:val="none"/>
              </w:rPr>
              <w:t>程序》、《</w:t>
            </w:r>
            <w:r>
              <w:rPr>
                <w:rFonts w:hint="eastAsia" w:ascii="宋体" w:hAnsi="宋体"/>
                <w:color w:val="0000FF"/>
                <w:szCs w:val="21"/>
                <w:highlight w:val="none"/>
              </w:rPr>
              <w:t>城市园林绿化服务</w:t>
            </w:r>
            <w:r>
              <w:rPr>
                <w:rFonts w:hint="eastAsia" w:ascii="宋体" w:hAnsi="宋体"/>
                <w:bCs/>
                <w:color w:val="0000FF"/>
                <w:highlight w:val="none"/>
              </w:rPr>
              <w:t>施工</w:t>
            </w:r>
            <w:r>
              <w:rPr>
                <w:rFonts w:hint="eastAsia"/>
                <w:color w:val="0000FF"/>
                <w:szCs w:val="21"/>
                <w:highlight w:val="none"/>
              </w:rPr>
              <w:t>管理规范</w:t>
            </w:r>
            <w:r>
              <w:rPr>
                <w:rFonts w:hint="eastAsia"/>
                <w:szCs w:val="21"/>
                <w:highlight w:val="none"/>
              </w:rPr>
              <w:t>》、《</w:t>
            </w:r>
            <w:r>
              <w:rPr>
                <w:rFonts w:hint="eastAsia" w:ascii="宋体" w:hAnsi="宋体"/>
                <w:szCs w:val="21"/>
                <w:highlight w:val="none"/>
              </w:rPr>
              <w:t>施工企业管理技术制度</w:t>
            </w:r>
            <w:r>
              <w:rPr>
                <w:rFonts w:hint="eastAsia"/>
                <w:szCs w:val="21"/>
                <w:highlight w:val="none"/>
              </w:rPr>
              <w:t>》、《</w:t>
            </w:r>
            <w:r>
              <w:rPr>
                <w:rFonts w:hint="eastAsia"/>
                <w:color w:val="0000FF"/>
                <w:szCs w:val="21"/>
                <w:highlight w:val="none"/>
              </w:rPr>
              <w:t>服务员工礼仪规范</w:t>
            </w:r>
            <w:r>
              <w:rPr>
                <w:rFonts w:hint="eastAsia"/>
                <w:szCs w:val="21"/>
                <w:highlight w:val="none"/>
              </w:rPr>
              <w:t>》、</w:t>
            </w:r>
            <w:r>
              <w:rPr>
                <w:rFonts w:hint="eastAsia"/>
                <w:color w:val="0000FF"/>
                <w:szCs w:val="21"/>
                <w:highlight w:val="none"/>
              </w:rPr>
              <w:t>《养护管理规范</w:t>
            </w:r>
            <w:r>
              <w:rPr>
                <w:rFonts w:hint="eastAsia"/>
                <w:szCs w:val="21"/>
                <w:highlight w:val="none"/>
              </w:rPr>
              <w:t>》、《</w:t>
            </w:r>
            <w:r>
              <w:rPr>
                <w:rFonts w:hint="eastAsia"/>
                <w:color w:val="0000FF"/>
                <w:szCs w:val="21"/>
                <w:highlight w:val="none"/>
              </w:rPr>
              <w:t>苗木销售指导书》</w:t>
            </w:r>
            <w:r>
              <w:rPr>
                <w:rFonts w:hint="eastAsia"/>
                <w:szCs w:val="21"/>
                <w:highlight w:val="none"/>
              </w:rPr>
              <w:t>、对特定的服务、项目和合同应进行质量策划。公司对</w:t>
            </w:r>
            <w:r>
              <w:rPr>
                <w:sz w:val="20"/>
                <w:highlight w:val="none"/>
              </w:rPr>
              <w:t>园林</w:t>
            </w:r>
            <w:r>
              <w:rPr>
                <w:rFonts w:hint="eastAsia"/>
                <w:sz w:val="20"/>
                <w:highlight w:val="none"/>
              </w:rPr>
              <w:t>绿化</w:t>
            </w:r>
            <w:r>
              <w:rPr>
                <w:rFonts w:hint="eastAsia"/>
                <w:color w:val="0000FF"/>
                <w:sz w:val="20"/>
                <w:highlight w:val="none"/>
              </w:rPr>
              <w:t>设计及施工</w:t>
            </w:r>
            <w:r>
              <w:rPr>
                <w:sz w:val="20"/>
                <w:highlight w:val="none"/>
              </w:rPr>
              <w:t>、养护及苗木销售</w:t>
            </w:r>
            <w:r>
              <w:rPr>
                <w:rFonts w:hint="eastAsia"/>
                <w:szCs w:val="21"/>
                <w:highlight w:val="none"/>
              </w:rPr>
              <w:t>实现进行策划，质量目标已达到顾客要求；</w:t>
            </w:r>
          </w:p>
          <w:p>
            <w:pPr>
              <w:rPr>
                <w:szCs w:val="21"/>
                <w:highlight w:val="none"/>
              </w:rPr>
            </w:pPr>
            <w:r>
              <w:rPr>
                <w:rFonts w:hint="eastAsia"/>
                <w:szCs w:val="21"/>
                <w:highlight w:val="none"/>
              </w:rPr>
              <w:t>执行标准：</w:t>
            </w:r>
          </w:p>
          <w:p>
            <w:pPr>
              <w:rPr>
                <w:highlight w:val="none"/>
              </w:rPr>
            </w:pPr>
            <w:r>
              <w:rPr>
                <w:highlight w:val="none"/>
              </w:rPr>
              <w:t>《中华人民共和国森林法》</w:t>
            </w:r>
            <w:r>
              <w:rPr>
                <w:highlight w:val="none"/>
              </w:rPr>
              <w:tab/>
            </w:r>
            <w:r>
              <w:rPr>
                <w:highlight w:val="none"/>
              </w:rPr>
              <w:t>第九届全国人民代表大会常务委员会第二次会议</w:t>
            </w:r>
            <w:r>
              <w:rPr>
                <w:highlight w:val="none"/>
              </w:rPr>
              <w:tab/>
            </w:r>
            <w:r>
              <w:rPr>
                <w:highlight w:val="none"/>
              </w:rPr>
              <w:t>1998.4.29</w:t>
            </w:r>
          </w:p>
          <w:p>
            <w:pPr>
              <w:rPr>
                <w:highlight w:val="none"/>
              </w:rPr>
            </w:pPr>
            <w:r>
              <w:rPr>
                <w:highlight w:val="none"/>
              </w:rPr>
              <w:t>《中华人民共和国环境保护法（试行）》</w:t>
            </w:r>
            <w:r>
              <w:rPr>
                <w:highlight w:val="none"/>
              </w:rPr>
              <w:tab/>
            </w:r>
            <w:r>
              <w:rPr>
                <w:highlight w:val="none"/>
              </w:rPr>
              <w:t>第五届全国人民代表大会常务委员会第十一次会议</w:t>
            </w:r>
            <w:r>
              <w:rPr>
                <w:highlight w:val="none"/>
              </w:rPr>
              <w:tab/>
            </w:r>
            <w:r>
              <w:rPr>
                <w:highlight w:val="none"/>
              </w:rPr>
              <w:t>1979.9.13</w:t>
            </w:r>
          </w:p>
          <w:p>
            <w:pPr>
              <w:rPr>
                <w:highlight w:val="none"/>
              </w:rPr>
            </w:pPr>
            <w:r>
              <w:rPr>
                <w:highlight w:val="none"/>
              </w:rPr>
              <w:t>《中华人民共和国城乡规划法》</w:t>
            </w:r>
            <w:r>
              <w:rPr>
                <w:highlight w:val="none"/>
              </w:rPr>
              <w:tab/>
            </w:r>
            <w:r>
              <w:rPr>
                <w:highlight w:val="none"/>
              </w:rPr>
              <w:t>第十届全国人民代表大会常务委员会第三十次会</w:t>
            </w:r>
            <w:r>
              <w:rPr>
                <w:highlight w:val="none"/>
              </w:rPr>
              <w:tab/>
            </w:r>
            <w:r>
              <w:rPr>
                <w:highlight w:val="none"/>
              </w:rPr>
              <w:t>2008.1.1</w:t>
            </w:r>
          </w:p>
          <w:p>
            <w:pPr>
              <w:rPr>
                <w:highlight w:val="none"/>
              </w:rPr>
            </w:pPr>
            <w:r>
              <w:rPr>
                <w:highlight w:val="none"/>
              </w:rPr>
              <w:t>中华人民共和国劳动合同法</w:t>
            </w:r>
            <w:r>
              <w:rPr>
                <w:highlight w:val="none"/>
              </w:rPr>
              <w:tab/>
            </w:r>
            <w:r>
              <w:rPr>
                <w:highlight w:val="none"/>
              </w:rPr>
              <w:t>全国人大</w:t>
            </w:r>
            <w:r>
              <w:rPr>
                <w:highlight w:val="none"/>
              </w:rPr>
              <w:tab/>
            </w:r>
            <w:r>
              <w:rPr>
                <w:highlight w:val="none"/>
              </w:rPr>
              <w:t>2013/7/1</w:t>
            </w:r>
          </w:p>
          <w:p>
            <w:pPr>
              <w:rPr>
                <w:highlight w:val="none"/>
              </w:rPr>
            </w:pPr>
            <w:r>
              <w:rPr>
                <w:highlight w:val="none"/>
              </w:rPr>
              <w:t>《中华人民共和国招标投标法》</w:t>
            </w:r>
            <w:r>
              <w:rPr>
                <w:highlight w:val="none"/>
              </w:rPr>
              <w:tab/>
            </w:r>
            <w:r>
              <w:rPr>
                <w:highlight w:val="none"/>
              </w:rPr>
              <w:t>第九届全国人民代表大会常务委员会第十一次会议</w:t>
            </w:r>
            <w:r>
              <w:rPr>
                <w:highlight w:val="none"/>
              </w:rPr>
              <w:tab/>
            </w:r>
            <w:r>
              <w:rPr>
                <w:highlight w:val="none"/>
              </w:rPr>
              <w:t>1999.8.30</w:t>
            </w:r>
          </w:p>
          <w:p>
            <w:pPr>
              <w:rPr>
                <w:highlight w:val="none"/>
              </w:rPr>
            </w:pPr>
            <w:r>
              <w:rPr>
                <w:highlight w:val="none"/>
              </w:rPr>
              <w:t>园林绿化养护管理标准及评比办法</w:t>
            </w:r>
            <w:r>
              <w:rPr>
                <w:highlight w:val="none"/>
              </w:rPr>
              <w:tab/>
            </w:r>
            <w:r>
              <w:rPr>
                <w:highlight w:val="none"/>
              </w:rPr>
              <w:tab/>
            </w:r>
            <w:r>
              <w:rPr>
                <w:highlight w:val="none"/>
              </w:rPr>
              <w:t>2016.9</w:t>
            </w:r>
          </w:p>
          <w:p>
            <w:pPr>
              <w:rPr>
                <w:highlight w:val="none"/>
              </w:rPr>
            </w:pPr>
            <w:r>
              <w:rPr>
                <w:highlight w:val="none"/>
              </w:rPr>
              <w:t>城市园林苗圃育苗技术规程</w:t>
            </w:r>
            <w:r>
              <w:rPr>
                <w:highlight w:val="none"/>
              </w:rPr>
              <w:tab/>
            </w:r>
            <w:r>
              <w:rPr>
                <w:highlight w:val="none"/>
              </w:rPr>
              <w:t>CJT23-1999</w:t>
            </w:r>
            <w:r>
              <w:rPr>
                <w:highlight w:val="none"/>
              </w:rPr>
              <w:tab/>
            </w:r>
          </w:p>
          <w:p>
            <w:pPr>
              <w:rPr>
                <w:highlight w:val="none"/>
              </w:rPr>
            </w:pPr>
            <w:r>
              <w:rPr>
                <w:highlight w:val="none"/>
              </w:rPr>
              <w:t>城市绿化工程施工及验收规范</w:t>
            </w:r>
            <w:r>
              <w:rPr>
                <w:highlight w:val="none"/>
              </w:rPr>
              <w:tab/>
            </w:r>
            <w:r>
              <w:rPr>
                <w:highlight w:val="none"/>
              </w:rPr>
              <w:t>建标【1999】46号</w:t>
            </w:r>
            <w:r>
              <w:rPr>
                <w:highlight w:val="none"/>
              </w:rPr>
              <w:tab/>
            </w:r>
            <w:r>
              <w:rPr>
                <w:highlight w:val="none"/>
              </w:rPr>
              <w:t>1999.2.24</w:t>
            </w:r>
          </w:p>
          <w:p>
            <w:pPr>
              <w:rPr>
                <w:highlight w:val="none"/>
              </w:rPr>
            </w:pPr>
            <w:r>
              <w:rPr>
                <w:highlight w:val="none"/>
              </w:rPr>
              <w:t>关于加强城市绿地和绿化种植保护的规定</w:t>
            </w:r>
            <w:r>
              <w:rPr>
                <w:highlight w:val="none"/>
              </w:rPr>
              <w:tab/>
            </w:r>
            <w:r>
              <w:rPr>
                <w:highlight w:val="none"/>
              </w:rPr>
              <w:t>建城【1994】716号</w:t>
            </w:r>
            <w:r>
              <w:rPr>
                <w:highlight w:val="none"/>
              </w:rPr>
              <w:tab/>
            </w:r>
            <w:r>
              <w:rPr>
                <w:highlight w:val="none"/>
              </w:rPr>
              <w:t>2003.8.9</w:t>
            </w:r>
          </w:p>
          <w:p>
            <w:pPr>
              <w:rPr>
                <w:highlight w:val="none"/>
              </w:rPr>
            </w:pPr>
            <w:r>
              <w:rPr>
                <w:highlight w:val="none"/>
              </w:rPr>
              <w:t>国务院关于加强城市绿化建设的通知</w:t>
            </w:r>
            <w:r>
              <w:rPr>
                <w:highlight w:val="none"/>
              </w:rPr>
              <w:tab/>
            </w:r>
            <w:r>
              <w:rPr>
                <w:highlight w:val="none"/>
              </w:rPr>
              <w:t>国发【2001】20号</w:t>
            </w:r>
            <w:r>
              <w:rPr>
                <w:highlight w:val="none"/>
              </w:rPr>
              <w:tab/>
            </w:r>
            <w:r>
              <w:rPr>
                <w:highlight w:val="none"/>
              </w:rPr>
              <w:t>2001.5.21</w:t>
            </w:r>
          </w:p>
          <w:p>
            <w:pPr>
              <w:rPr>
                <w:highlight w:val="none"/>
              </w:rPr>
            </w:pPr>
            <w:r>
              <w:rPr>
                <w:highlight w:val="none"/>
              </w:rPr>
              <w:t>中华人民共和国森林法实施条例</w:t>
            </w:r>
            <w:r>
              <w:rPr>
                <w:highlight w:val="none"/>
              </w:rPr>
              <w:tab/>
            </w:r>
            <w:r>
              <w:rPr>
                <w:highlight w:val="none"/>
              </w:rPr>
              <w:t>2016年1月13日国务院第119次常务会议</w:t>
            </w:r>
            <w:r>
              <w:rPr>
                <w:highlight w:val="none"/>
              </w:rPr>
              <w:tab/>
            </w:r>
            <w:r>
              <w:rPr>
                <w:highlight w:val="none"/>
              </w:rPr>
              <w:t>2000年1月29日</w:t>
            </w:r>
          </w:p>
          <w:p>
            <w:pPr>
              <w:rPr>
                <w:rFonts w:ascii="宋体" w:hAnsi="宋体"/>
                <w:bCs/>
                <w:highlight w:val="none"/>
              </w:rPr>
            </w:pPr>
            <w:r>
              <w:rPr>
                <w:rFonts w:hint="eastAsia" w:ascii="宋体" w:hAnsi="宋体"/>
                <w:szCs w:val="21"/>
                <w:highlight w:val="none"/>
              </w:rPr>
              <w:t>3.服务流程：</w:t>
            </w:r>
            <w:bookmarkStart w:id="0" w:name="_Hlk29403259"/>
          </w:p>
          <w:p>
            <w:pPr>
              <w:rPr>
                <w:rFonts w:hint="eastAsia" w:ascii="宋体" w:hAnsi="宋体" w:eastAsia="宋体"/>
                <w:szCs w:val="21"/>
                <w:highlight w:val="none"/>
              </w:rPr>
            </w:pPr>
            <w:r>
              <w:rPr>
                <w:rFonts w:hint="eastAsia" w:ascii="宋体" w:hAnsi="宋体" w:eastAsia="宋体"/>
                <w:szCs w:val="21"/>
                <w:highlight w:val="none"/>
              </w:rPr>
              <w:t>园林绿化服务：客户洽谈→合同签订→材料采购→项目服务→过程检验→竣工验收</w:t>
            </w:r>
          </w:p>
          <w:bookmarkEnd w:id="0"/>
          <w:p>
            <w:pPr>
              <w:rPr>
                <w:szCs w:val="21"/>
                <w:highlight w:val="none"/>
              </w:rPr>
            </w:pPr>
            <w:r>
              <w:rPr>
                <w:rFonts w:hint="eastAsia"/>
                <w:szCs w:val="21"/>
                <w:highlight w:val="none"/>
              </w:rPr>
              <w:t>4为实现产品质量目标配置了相应人员（如办公行政人员、</w:t>
            </w:r>
            <w:r>
              <w:rPr>
                <w:sz w:val="20"/>
                <w:highlight w:val="none"/>
              </w:rPr>
              <w:t>园林</w:t>
            </w:r>
            <w:r>
              <w:rPr>
                <w:rFonts w:hint="eastAsia"/>
                <w:sz w:val="20"/>
                <w:highlight w:val="none"/>
              </w:rPr>
              <w:t>绿化设计及施工</w:t>
            </w:r>
            <w:r>
              <w:rPr>
                <w:sz w:val="20"/>
                <w:highlight w:val="none"/>
              </w:rPr>
              <w:t>、养护及苗木销售</w:t>
            </w:r>
            <w:r>
              <w:rPr>
                <w:rFonts w:hint="eastAsia"/>
                <w:szCs w:val="21"/>
                <w:highlight w:val="none"/>
              </w:rPr>
              <w:t>服务人员：服务人员均经过专业培训等)，</w:t>
            </w:r>
          </w:p>
          <w:p>
            <w:pPr>
              <w:rPr>
                <w:highlight w:val="none"/>
              </w:rPr>
            </w:pPr>
            <w:r>
              <w:rPr>
                <w:rFonts w:hint="eastAsia"/>
                <w:szCs w:val="21"/>
                <w:highlight w:val="none"/>
              </w:rPr>
              <w:t>园林绿化服务设施：</w:t>
            </w:r>
            <w:r>
              <w:rPr>
                <w:rFonts w:hint="eastAsia"/>
                <w:highlight w:val="none"/>
              </w:rPr>
              <w:t>铁锹、铁镐、手据、园艺剪、割草机、粗枝剪、打草机等</w:t>
            </w:r>
          </w:p>
          <w:p>
            <w:pPr>
              <w:rPr>
                <w:szCs w:val="21"/>
                <w:highlight w:val="none"/>
              </w:rPr>
            </w:pPr>
            <w:r>
              <w:rPr>
                <w:rFonts w:hint="eastAsia"/>
                <w:szCs w:val="21"/>
                <w:highlight w:val="none"/>
              </w:rPr>
              <w:t>养护耗材：花肥、营养液、备用树苗、除草剂、防虫液、防冻液</w:t>
            </w:r>
          </w:p>
          <w:p>
            <w:pPr>
              <w:rPr>
                <w:szCs w:val="21"/>
                <w:highlight w:val="none"/>
              </w:rPr>
            </w:pPr>
            <w:r>
              <w:rPr>
                <w:rFonts w:hint="eastAsia"/>
                <w:szCs w:val="21"/>
                <w:highlight w:val="none"/>
              </w:rPr>
              <w:t>5编制了相应的服务作业文件：《园林绿化服务</w:t>
            </w:r>
            <w:r>
              <w:rPr>
                <w:rFonts w:hint="eastAsia"/>
                <w:sz w:val="20"/>
                <w:highlight w:val="none"/>
              </w:rPr>
              <w:t>施工</w:t>
            </w:r>
            <w:r>
              <w:rPr>
                <w:rFonts w:hint="eastAsia"/>
                <w:szCs w:val="21"/>
                <w:highlight w:val="none"/>
              </w:rPr>
              <w:t>管理规范》、《园林绿化服务</w:t>
            </w:r>
            <w:r>
              <w:rPr>
                <w:rFonts w:hint="eastAsia" w:ascii="宋体" w:hAnsi="宋体" w:cs="宋体"/>
                <w:kern w:val="0"/>
                <w:sz w:val="24"/>
                <w:highlight w:val="none"/>
              </w:rPr>
              <w:t>指导书</w:t>
            </w:r>
            <w:r>
              <w:rPr>
                <w:rFonts w:hint="eastAsia"/>
                <w:szCs w:val="21"/>
                <w:highlight w:val="none"/>
              </w:rPr>
              <w:t>》、《服务员工礼仪规范》、《园林绿化服务管理规范》等，对</w:t>
            </w:r>
            <w:r>
              <w:rPr>
                <w:sz w:val="20"/>
                <w:highlight w:val="none"/>
              </w:rPr>
              <w:t>园林</w:t>
            </w:r>
            <w:r>
              <w:rPr>
                <w:rFonts w:hint="eastAsia"/>
                <w:sz w:val="20"/>
                <w:highlight w:val="none"/>
              </w:rPr>
              <w:t>绿化设计及施工</w:t>
            </w:r>
            <w:r>
              <w:rPr>
                <w:sz w:val="20"/>
                <w:highlight w:val="none"/>
              </w:rPr>
              <w:t>、养护及苗木销售</w:t>
            </w:r>
            <w:r>
              <w:rPr>
                <w:rFonts w:hint="eastAsia"/>
                <w:szCs w:val="21"/>
                <w:highlight w:val="none"/>
              </w:rPr>
              <w:t>的整个过程做了明确的要求，从顾客沟通、合同评审、园林绿化服务规范等各阶段，规定了服务的要求（其中包含了标准要求的记录）。</w:t>
            </w:r>
          </w:p>
          <w:p>
            <w:pPr>
              <w:rPr>
                <w:szCs w:val="21"/>
                <w:highlight w:val="none"/>
              </w:rPr>
            </w:pPr>
            <w:r>
              <w:rPr>
                <w:rFonts w:hint="eastAsia"/>
                <w:szCs w:val="21"/>
                <w:highlight w:val="none"/>
              </w:rPr>
              <w:t>6服务</w:t>
            </w:r>
            <w:r>
              <w:rPr>
                <w:szCs w:val="21"/>
                <w:highlight w:val="none"/>
              </w:rPr>
              <w:t>准则</w:t>
            </w:r>
            <w:r>
              <w:rPr>
                <w:rFonts w:hint="eastAsia"/>
                <w:szCs w:val="21"/>
                <w:highlight w:val="none"/>
              </w:rPr>
              <w:t>:《园林绿化服务</w:t>
            </w:r>
            <w:r>
              <w:rPr>
                <w:rFonts w:hint="eastAsia"/>
                <w:sz w:val="20"/>
                <w:highlight w:val="none"/>
              </w:rPr>
              <w:t>施工</w:t>
            </w:r>
            <w:r>
              <w:rPr>
                <w:rFonts w:hint="eastAsia"/>
                <w:szCs w:val="21"/>
                <w:highlight w:val="none"/>
              </w:rPr>
              <w:t>管理规范》、《</w:t>
            </w:r>
            <w:r>
              <w:rPr>
                <w:sz w:val="20"/>
                <w:highlight w:val="none"/>
              </w:rPr>
              <w:t>养护</w:t>
            </w:r>
            <w:r>
              <w:rPr>
                <w:rFonts w:hint="eastAsia" w:ascii="宋体" w:hAnsi="宋体" w:cs="宋体"/>
                <w:kern w:val="0"/>
                <w:sz w:val="24"/>
                <w:highlight w:val="none"/>
              </w:rPr>
              <w:t>指导书</w:t>
            </w:r>
            <w:r>
              <w:rPr>
                <w:rFonts w:hint="eastAsia"/>
                <w:szCs w:val="21"/>
                <w:highlight w:val="none"/>
              </w:rPr>
              <w:t>》、《服务员工礼仪规范》、、《园林绿化服务</w:t>
            </w:r>
            <w:r>
              <w:rPr>
                <w:rFonts w:hint="eastAsia" w:ascii="宋体" w:hAnsi="宋体" w:cs="宋体"/>
                <w:kern w:val="0"/>
                <w:sz w:val="24"/>
                <w:highlight w:val="none"/>
              </w:rPr>
              <w:t>指导书</w:t>
            </w:r>
            <w:r>
              <w:rPr>
                <w:rFonts w:hint="eastAsia"/>
                <w:szCs w:val="21"/>
                <w:highlight w:val="none"/>
              </w:rPr>
              <w:t>》</w:t>
            </w:r>
            <w:r>
              <w:rPr>
                <w:rFonts w:hint="eastAsia" w:ascii="宋体" w:hAnsi="宋体" w:cs="宋体"/>
                <w:kern w:val="0"/>
                <w:sz w:val="24"/>
                <w:highlight w:val="none"/>
              </w:rPr>
              <w:t>等</w:t>
            </w:r>
            <w:r>
              <w:rPr>
                <w:szCs w:val="21"/>
                <w:highlight w:val="none"/>
              </w:rPr>
              <w:t>相关标准、用户要求等进行</w:t>
            </w:r>
            <w:r>
              <w:rPr>
                <w:rFonts w:hint="eastAsia"/>
                <w:szCs w:val="21"/>
                <w:highlight w:val="none"/>
              </w:rPr>
              <w:t>接收</w:t>
            </w:r>
            <w:r>
              <w:rPr>
                <w:szCs w:val="21"/>
                <w:highlight w:val="none"/>
              </w:rPr>
              <w:t>，以保证交付的产品满足要求。</w:t>
            </w:r>
          </w:p>
          <w:p>
            <w:pPr>
              <w:rPr>
                <w:szCs w:val="21"/>
                <w:highlight w:val="none"/>
              </w:rPr>
            </w:pPr>
            <w:r>
              <w:rPr>
                <w:rFonts w:hint="eastAsia"/>
                <w:szCs w:val="21"/>
                <w:highlight w:val="none"/>
              </w:rPr>
              <w:t>7.记录：策划有销售合同、内部审核检查表、首末次会议记录</w:t>
            </w:r>
            <w:r>
              <w:rPr>
                <w:rFonts w:hint="eastAsia"/>
                <w:szCs w:val="21"/>
                <w:highlight w:val="none"/>
                <w:lang w:eastAsia="zh-CN"/>
              </w:rPr>
              <w:t>、</w:t>
            </w:r>
            <w:r>
              <w:rPr>
                <w:rFonts w:hint="eastAsia"/>
                <w:szCs w:val="21"/>
                <w:highlight w:val="none"/>
              </w:rPr>
              <w:t>合同评审记录录等，基本满足产品实现需要。</w:t>
            </w:r>
          </w:p>
          <w:p>
            <w:pPr>
              <w:rPr>
                <w:szCs w:val="21"/>
                <w:highlight w:val="none"/>
              </w:rPr>
            </w:pPr>
            <w:r>
              <w:rPr>
                <w:rFonts w:hint="eastAsia"/>
                <w:szCs w:val="21"/>
                <w:highlight w:val="none"/>
              </w:rPr>
              <w:t>目前策划基本充分。</w:t>
            </w:r>
          </w:p>
          <w:p>
            <w:pPr>
              <w:widowControl/>
              <w:spacing w:line="380" w:lineRule="exact"/>
              <w:jc w:val="left"/>
              <w:rPr>
                <w:color w:val="000000"/>
                <w:szCs w:val="21"/>
                <w:highlight w:val="none"/>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color w:val="000000"/>
                <w:szCs w:val="21"/>
                <w:highlight w:val="yellow"/>
              </w:rPr>
            </w:pPr>
            <w:r>
              <w:rPr>
                <w:rFonts w:hint="eastAsia"/>
                <w:color w:val="000000"/>
                <w:szCs w:val="21"/>
                <w:highlight w:val="yellow"/>
              </w:rPr>
              <w:t>生产及服务的控制</w:t>
            </w:r>
          </w:p>
          <w:p>
            <w:pPr>
              <w:rPr>
                <w:color w:val="000000"/>
                <w:szCs w:val="21"/>
                <w:highlight w:val="yellow"/>
              </w:rPr>
            </w:pPr>
          </w:p>
          <w:p>
            <w:pPr>
              <w:spacing w:line="380" w:lineRule="exact"/>
              <w:rPr>
                <w:rFonts w:ascii="宋体" w:hAnsi="宋体" w:cs="宋体"/>
                <w:bCs/>
                <w:szCs w:val="21"/>
                <w:highlight w:val="yellow"/>
              </w:rPr>
            </w:pPr>
          </w:p>
        </w:tc>
        <w:tc>
          <w:tcPr>
            <w:tcW w:w="1070" w:type="dxa"/>
            <w:vAlign w:val="center"/>
          </w:tcPr>
          <w:p>
            <w:pPr>
              <w:rPr>
                <w:color w:val="000000"/>
                <w:highlight w:val="yellow"/>
              </w:rPr>
            </w:pPr>
            <w:r>
              <w:rPr>
                <w:rFonts w:hint="eastAsia"/>
                <w:color w:val="000000"/>
                <w:highlight w:val="yellow"/>
              </w:rPr>
              <w:t>Q8.5.1</w:t>
            </w:r>
          </w:p>
          <w:p>
            <w:pPr>
              <w:spacing w:line="380" w:lineRule="exact"/>
              <w:rPr>
                <w:bCs/>
                <w:szCs w:val="21"/>
                <w:highlight w:val="yellow"/>
              </w:rPr>
            </w:pPr>
          </w:p>
        </w:tc>
        <w:tc>
          <w:tcPr>
            <w:tcW w:w="11172" w:type="dxa"/>
          </w:tcPr>
          <w:p>
            <w:pPr>
              <w:spacing w:line="400" w:lineRule="exact"/>
              <w:rPr>
                <w:rFonts w:hint="default" w:eastAsia="宋体"/>
                <w:b/>
                <w:bCs/>
                <w:color w:val="auto"/>
                <w:szCs w:val="21"/>
                <w:highlight w:val="none"/>
                <w:lang w:val="en-US" w:eastAsia="zh-CN"/>
              </w:rPr>
            </w:pPr>
            <w:r>
              <w:rPr>
                <w:rFonts w:hint="eastAsia"/>
                <w:b/>
                <w:bCs/>
                <w:color w:val="auto"/>
                <w:szCs w:val="21"/>
                <w:highlight w:val="none"/>
                <w:lang w:val="en-US" w:eastAsia="zh-CN"/>
              </w:rPr>
              <w:t>已完成项目：</w:t>
            </w:r>
          </w:p>
          <w:p>
            <w:pPr>
              <w:spacing w:line="400" w:lineRule="exact"/>
              <w:rPr>
                <w:b/>
                <w:bCs/>
                <w:color w:val="auto"/>
                <w:szCs w:val="21"/>
                <w:highlight w:val="none"/>
              </w:rPr>
            </w:pPr>
            <w:r>
              <w:rPr>
                <w:rFonts w:hint="eastAsia"/>
                <w:b/>
                <w:bCs/>
                <w:color w:val="auto"/>
                <w:szCs w:val="21"/>
                <w:highlight w:val="none"/>
              </w:rPr>
              <w:t>提供：园林绿化方案：</w:t>
            </w:r>
          </w:p>
          <w:p>
            <w:pPr>
              <w:spacing w:line="400" w:lineRule="exact"/>
              <w:rPr>
                <w:rFonts w:hint="eastAsia"/>
                <w:bCs w:val="0"/>
                <w:color w:val="auto"/>
                <w:spacing w:val="0"/>
                <w:szCs w:val="21"/>
                <w:highlight w:val="none"/>
                <w:lang w:val="en-US" w:eastAsia="zh-CN"/>
              </w:rPr>
            </w:pPr>
            <w:r>
              <w:rPr>
                <w:rFonts w:hint="eastAsia"/>
                <w:bCs w:val="0"/>
                <w:color w:val="auto"/>
                <w:spacing w:val="0"/>
                <w:szCs w:val="21"/>
                <w:highlight w:val="none"/>
                <w:lang w:val="en-US" w:eastAsia="zh-CN"/>
              </w:rPr>
              <w:t>大兴区青云店镇平源地区造林养护劳务用工</w:t>
            </w:r>
          </w:p>
          <w:p>
            <w:pPr>
              <w:spacing w:line="400" w:lineRule="exact"/>
              <w:rPr>
                <w:color w:val="auto"/>
                <w:szCs w:val="21"/>
                <w:highlight w:val="none"/>
              </w:rPr>
            </w:pPr>
            <w:r>
              <w:rPr>
                <w:rFonts w:hint="eastAsia"/>
                <w:color w:val="auto"/>
                <w:szCs w:val="21"/>
                <w:highlight w:val="none"/>
              </w:rPr>
              <w:t xml:space="preserve">一、养护项目相关情况 </w:t>
            </w:r>
          </w:p>
          <w:p>
            <w:pPr>
              <w:spacing w:line="400" w:lineRule="exact"/>
              <w:rPr>
                <w:rFonts w:hint="eastAsia" w:eastAsia="宋体"/>
                <w:color w:val="auto"/>
                <w:szCs w:val="21"/>
                <w:highlight w:val="none"/>
                <w:lang w:eastAsia="zh-CN"/>
              </w:rPr>
            </w:pPr>
            <w:r>
              <w:rPr>
                <w:rFonts w:hint="eastAsia"/>
                <w:color w:val="auto"/>
                <w:szCs w:val="21"/>
                <w:highlight w:val="none"/>
              </w:rPr>
              <w:t xml:space="preserve">    1、现状：该单位绿化占地面积约为</w:t>
            </w:r>
            <w:r>
              <w:rPr>
                <w:rFonts w:hint="eastAsia"/>
                <w:color w:val="auto"/>
                <w:szCs w:val="21"/>
                <w:highlight w:val="none"/>
                <w:lang w:val="en-US" w:eastAsia="zh-CN"/>
              </w:rPr>
              <w:t>6800</w:t>
            </w:r>
            <w:r>
              <w:rPr>
                <w:rFonts w:hint="eastAsia"/>
                <w:color w:val="auto"/>
                <w:szCs w:val="21"/>
                <w:highlight w:val="none"/>
              </w:rPr>
              <w:t>平方米，绿化覆盖率高，</w:t>
            </w:r>
            <w:r>
              <w:rPr>
                <w:rFonts w:hint="eastAsia"/>
                <w:color w:val="auto"/>
                <w:szCs w:val="21"/>
                <w:highlight w:val="none"/>
                <w:lang w:val="en-US" w:eastAsia="zh-CN"/>
              </w:rPr>
              <w:t>种植</w:t>
            </w:r>
            <w:r>
              <w:rPr>
                <w:rFonts w:hint="eastAsia"/>
                <w:color w:val="auto"/>
                <w:szCs w:val="21"/>
                <w:highlight w:val="none"/>
              </w:rPr>
              <w:t>大量不同规格品种白皮松 、油松、银杏、国槐、杜仲、五角枫等</w:t>
            </w:r>
            <w:r>
              <w:rPr>
                <w:rFonts w:hint="eastAsia"/>
                <w:color w:val="auto"/>
                <w:szCs w:val="21"/>
                <w:highlight w:val="none"/>
                <w:lang w:eastAsia="zh-CN"/>
              </w:rPr>
              <w:t>。</w:t>
            </w:r>
          </w:p>
          <w:p>
            <w:pPr>
              <w:spacing w:line="400" w:lineRule="exact"/>
              <w:ind w:firstLine="420"/>
              <w:rPr>
                <w:rFonts w:hint="eastAsia"/>
                <w:color w:val="auto"/>
                <w:szCs w:val="21"/>
                <w:highlight w:val="none"/>
              </w:rPr>
            </w:pPr>
            <w:r>
              <w:rPr>
                <w:rFonts w:hint="eastAsia"/>
                <w:color w:val="auto"/>
                <w:szCs w:val="21"/>
                <w:highlight w:val="none"/>
              </w:rPr>
              <w:t>2、</w:t>
            </w:r>
            <w:r>
              <w:rPr>
                <w:rFonts w:hint="eastAsia"/>
                <w:color w:val="auto"/>
                <w:szCs w:val="21"/>
                <w:highlight w:val="none"/>
                <w:lang w:eastAsia="zh-CN"/>
              </w:rPr>
              <w:t>养护</w:t>
            </w:r>
            <w:r>
              <w:rPr>
                <w:rFonts w:hint="eastAsia"/>
                <w:color w:val="auto"/>
                <w:szCs w:val="21"/>
                <w:highlight w:val="none"/>
              </w:rPr>
              <w:t>地点：青云店镇</w:t>
            </w:r>
          </w:p>
          <w:p>
            <w:pPr>
              <w:spacing w:line="400" w:lineRule="exact"/>
              <w:ind w:firstLine="420" w:firstLineChars="200"/>
              <w:rPr>
                <w:color w:val="auto"/>
                <w:szCs w:val="21"/>
                <w:highlight w:val="none"/>
              </w:rPr>
            </w:pPr>
            <w:r>
              <w:rPr>
                <w:rFonts w:hint="eastAsia"/>
                <w:color w:val="auto"/>
                <w:szCs w:val="21"/>
                <w:highlight w:val="none"/>
              </w:rPr>
              <w:t>3、养护范围： 青云店镇绿化养护项目</w:t>
            </w:r>
          </w:p>
          <w:p>
            <w:pPr>
              <w:spacing w:line="400" w:lineRule="exact"/>
              <w:rPr>
                <w:color w:val="auto"/>
                <w:szCs w:val="21"/>
                <w:highlight w:val="none"/>
              </w:rPr>
            </w:pPr>
            <w:r>
              <w:rPr>
                <w:rFonts w:hint="eastAsia"/>
                <w:color w:val="auto"/>
                <w:szCs w:val="21"/>
                <w:highlight w:val="none"/>
              </w:rPr>
              <w:t xml:space="preserve">    二、养护职责 </w:t>
            </w:r>
          </w:p>
          <w:p>
            <w:pPr>
              <w:spacing w:line="400" w:lineRule="exact"/>
              <w:rPr>
                <w:color w:val="auto"/>
                <w:szCs w:val="21"/>
                <w:highlight w:val="none"/>
              </w:rPr>
            </w:pPr>
            <w:r>
              <w:rPr>
                <w:rFonts w:hint="eastAsia"/>
                <w:color w:val="auto"/>
                <w:szCs w:val="21"/>
                <w:highlight w:val="none"/>
              </w:rPr>
              <w:t xml:space="preserve">    1、承包养护期限内，我公司按照绿化养护操作规程及园林绿化养护质量标准，合理组织，精心养护，并派出专业的施工员组织指导安排管护工作，并根据各个季节天气及植物生长情况灵活派出不少于3位有经验的工人，保质保量完成养护管理任务。 </w:t>
            </w:r>
          </w:p>
          <w:p>
            <w:pPr>
              <w:spacing w:line="400" w:lineRule="exact"/>
              <w:rPr>
                <w:color w:val="auto"/>
                <w:szCs w:val="21"/>
                <w:highlight w:val="none"/>
              </w:rPr>
            </w:pPr>
            <w:r>
              <w:rPr>
                <w:rFonts w:hint="eastAsia"/>
                <w:color w:val="auto"/>
                <w:szCs w:val="21"/>
                <w:highlight w:val="none"/>
              </w:rPr>
              <w:t xml:space="preserve">    三、养护内容 </w:t>
            </w:r>
          </w:p>
          <w:p>
            <w:pPr>
              <w:spacing w:line="400" w:lineRule="exact"/>
              <w:rPr>
                <w:color w:val="auto"/>
                <w:szCs w:val="21"/>
                <w:highlight w:val="none"/>
              </w:rPr>
            </w:pPr>
            <w:r>
              <w:rPr>
                <w:rFonts w:hint="eastAsia"/>
                <w:color w:val="auto"/>
                <w:szCs w:val="21"/>
                <w:highlight w:val="none"/>
              </w:rPr>
              <w:t xml:space="preserve">    1、管理程序：包括浇水、开窝培土、修剪、除草、修剪抹芽、病虫害防治、扶正、补苗（苗木费另计）等整套过程。 </w:t>
            </w:r>
          </w:p>
          <w:p>
            <w:pPr>
              <w:spacing w:line="400" w:lineRule="exact"/>
              <w:rPr>
                <w:color w:val="auto"/>
                <w:szCs w:val="21"/>
                <w:highlight w:val="none"/>
              </w:rPr>
            </w:pPr>
            <w:r>
              <w:rPr>
                <w:rFonts w:hint="eastAsia"/>
                <w:color w:val="auto"/>
                <w:szCs w:val="21"/>
                <w:highlight w:val="none"/>
              </w:rPr>
              <w:t xml:space="preserve">    2、管理工具： </w:t>
            </w:r>
          </w:p>
          <w:p>
            <w:pPr>
              <w:spacing w:line="400" w:lineRule="exact"/>
              <w:rPr>
                <w:color w:val="auto"/>
                <w:szCs w:val="21"/>
                <w:highlight w:val="none"/>
              </w:rPr>
            </w:pPr>
            <w:r>
              <w:rPr>
                <w:rFonts w:hint="eastAsia"/>
                <w:color w:val="auto"/>
                <w:szCs w:val="21"/>
                <w:highlight w:val="none"/>
              </w:rPr>
              <w:t xml:space="preserve">    A、手剪、粗枝剪</w:t>
            </w:r>
          </w:p>
          <w:p>
            <w:pPr>
              <w:spacing w:line="400" w:lineRule="exact"/>
              <w:rPr>
                <w:color w:val="auto"/>
                <w:szCs w:val="21"/>
                <w:highlight w:val="none"/>
              </w:rPr>
            </w:pPr>
            <w:r>
              <w:rPr>
                <w:rFonts w:hint="eastAsia"/>
                <w:color w:val="auto"/>
                <w:szCs w:val="21"/>
                <w:highlight w:val="none"/>
              </w:rPr>
              <w:t xml:space="preserve">    B、手锯、油锯、</w:t>
            </w:r>
          </w:p>
          <w:p>
            <w:pPr>
              <w:spacing w:line="400" w:lineRule="exact"/>
              <w:rPr>
                <w:color w:val="auto"/>
                <w:szCs w:val="21"/>
                <w:highlight w:val="none"/>
              </w:rPr>
            </w:pPr>
            <w:r>
              <w:rPr>
                <w:rFonts w:hint="eastAsia"/>
                <w:color w:val="auto"/>
                <w:szCs w:val="21"/>
                <w:highlight w:val="none"/>
              </w:rPr>
              <w:t xml:space="preserve">    C、割草机、打草机</w:t>
            </w:r>
          </w:p>
          <w:p>
            <w:pPr>
              <w:spacing w:line="400" w:lineRule="exact"/>
              <w:rPr>
                <w:color w:val="auto"/>
                <w:szCs w:val="21"/>
                <w:highlight w:val="none"/>
              </w:rPr>
            </w:pPr>
            <w:r>
              <w:rPr>
                <w:rFonts w:hint="eastAsia"/>
                <w:color w:val="auto"/>
                <w:szCs w:val="21"/>
                <w:highlight w:val="none"/>
              </w:rPr>
              <w:t xml:space="preserve">    D、铁锹、洋镐</w:t>
            </w:r>
          </w:p>
          <w:p>
            <w:pPr>
              <w:spacing w:line="400" w:lineRule="exact"/>
              <w:rPr>
                <w:color w:val="auto"/>
                <w:szCs w:val="21"/>
                <w:highlight w:val="none"/>
              </w:rPr>
            </w:pPr>
            <w:r>
              <w:rPr>
                <w:rFonts w:hint="eastAsia"/>
                <w:color w:val="auto"/>
                <w:szCs w:val="21"/>
                <w:highlight w:val="none"/>
              </w:rPr>
              <w:t xml:space="preserve">    3、养护内容： </w:t>
            </w:r>
          </w:p>
          <w:p>
            <w:pPr>
              <w:spacing w:line="400" w:lineRule="exact"/>
              <w:rPr>
                <w:color w:val="auto"/>
                <w:szCs w:val="21"/>
                <w:highlight w:val="none"/>
              </w:rPr>
            </w:pPr>
            <w:r>
              <w:rPr>
                <w:rFonts w:hint="eastAsia"/>
                <w:color w:val="auto"/>
                <w:szCs w:val="21"/>
                <w:highlight w:val="none"/>
              </w:rPr>
              <w:t xml:space="preserve">    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 </w:t>
            </w:r>
          </w:p>
          <w:p>
            <w:pPr>
              <w:spacing w:line="400" w:lineRule="exact"/>
              <w:rPr>
                <w:color w:val="auto"/>
                <w:szCs w:val="21"/>
                <w:highlight w:val="none"/>
              </w:rPr>
            </w:pPr>
            <w:r>
              <w:rPr>
                <w:rFonts w:hint="eastAsia"/>
                <w:color w:val="auto"/>
                <w:szCs w:val="21"/>
                <w:highlight w:val="none"/>
              </w:rPr>
              <w:t xml:space="preserve">    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 </w:t>
            </w:r>
          </w:p>
          <w:p>
            <w:pPr>
              <w:spacing w:line="400" w:lineRule="exact"/>
              <w:rPr>
                <w:color w:val="auto"/>
                <w:szCs w:val="21"/>
                <w:highlight w:val="none"/>
              </w:rPr>
            </w:pPr>
            <w:r>
              <w:rPr>
                <w:rFonts w:hint="eastAsia"/>
                <w:color w:val="auto"/>
                <w:szCs w:val="21"/>
                <w:highlight w:val="none"/>
              </w:rPr>
              <w:t xml:space="preserve">    C、草本类：每季度施肥一次，每667m2施尿素混复合肥10千克，采用撒施及水肥等，施后三小时内淋水一次，每天淋水1次（雨天除外），水渗透深度10厘米以上，及时防治病虫害，每周剪除残花一次、清除杂草一次，及时剪除枯枝、黄枝。 </w:t>
            </w:r>
          </w:p>
          <w:p>
            <w:pPr>
              <w:spacing w:line="400" w:lineRule="exact"/>
              <w:rPr>
                <w:color w:val="auto"/>
                <w:szCs w:val="21"/>
                <w:highlight w:val="none"/>
              </w:rPr>
            </w:pPr>
            <w:r>
              <w:rPr>
                <w:rFonts w:hint="eastAsia"/>
                <w:color w:val="auto"/>
                <w:szCs w:val="21"/>
                <w:highlight w:val="none"/>
              </w:rPr>
              <w:t xml:space="preserve">    四、一年园林养护</w:t>
            </w:r>
            <w:r>
              <w:rPr>
                <w:rFonts w:hint="eastAsia"/>
                <w:color w:val="auto"/>
                <w:szCs w:val="21"/>
                <w:highlight w:val="none"/>
                <w:lang w:eastAsia="zh-CN"/>
              </w:rPr>
              <w:t>计划</w:t>
            </w:r>
            <w:r>
              <w:rPr>
                <w:rFonts w:hint="eastAsia"/>
                <w:color w:val="auto"/>
                <w:szCs w:val="21"/>
                <w:highlight w:val="none"/>
              </w:rPr>
              <w:t xml:space="preserve">： </w:t>
            </w:r>
          </w:p>
          <w:p>
            <w:pPr>
              <w:spacing w:line="400" w:lineRule="exact"/>
              <w:rPr>
                <w:rFonts w:hint="eastAsia"/>
                <w:color w:val="auto"/>
                <w:szCs w:val="21"/>
                <w:highlight w:val="none"/>
              </w:rPr>
            </w:pPr>
            <w:r>
              <w:rPr>
                <w:rFonts w:hint="eastAsia"/>
                <w:color w:val="auto"/>
                <w:szCs w:val="21"/>
                <w:highlight w:val="none"/>
              </w:rPr>
              <w:t xml:space="preserve">   一月份养护计划：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适时进行乔木落叶树缺株补植；各类树木普施冬肥；做好行道树冬季整形修剪，除去病虫、过密枝条；结合清杂松土，清除树穴杂物、树穴整治清理。</w:t>
            </w:r>
          </w:p>
          <w:p>
            <w:pPr>
              <w:spacing w:line="400" w:lineRule="exact"/>
              <w:rPr>
                <w:rFonts w:hint="eastAsia"/>
                <w:color w:val="auto"/>
                <w:szCs w:val="21"/>
                <w:highlight w:val="none"/>
              </w:rPr>
            </w:pPr>
            <w:r>
              <w:rPr>
                <w:rFonts w:hint="eastAsia"/>
                <w:color w:val="auto"/>
                <w:szCs w:val="21"/>
                <w:highlight w:val="none"/>
              </w:rPr>
              <w:t>2、色块、花坛部分：色块进行修剪，并普施冬肥；做好上级要求的花坛换花准备，进行深耕细翻，除尽石块、草屑等。</w:t>
            </w:r>
          </w:p>
          <w:p>
            <w:pPr>
              <w:spacing w:line="400" w:lineRule="exact"/>
              <w:rPr>
                <w:rFonts w:hint="eastAsia"/>
                <w:color w:val="auto"/>
                <w:szCs w:val="21"/>
                <w:highlight w:val="none"/>
              </w:rPr>
            </w:pPr>
            <w:r>
              <w:rPr>
                <w:rFonts w:hint="eastAsia"/>
                <w:color w:val="auto"/>
                <w:szCs w:val="21"/>
                <w:highlight w:val="none"/>
              </w:rPr>
              <w:t>3、草坪部分：草坪适当剪短；草坪进行打孔施肥。</w:t>
            </w:r>
          </w:p>
          <w:p>
            <w:pPr>
              <w:spacing w:line="400" w:lineRule="exact"/>
              <w:rPr>
                <w:rFonts w:hint="eastAsia"/>
                <w:color w:val="auto"/>
                <w:szCs w:val="21"/>
                <w:highlight w:val="none"/>
              </w:rPr>
            </w:pPr>
            <w:r>
              <w:rPr>
                <w:rFonts w:hint="eastAsia"/>
                <w:color w:val="auto"/>
                <w:szCs w:val="21"/>
                <w:highlight w:val="none"/>
              </w:rPr>
              <w:t>4、病虫害防治部分：对多数越冬虫害、棕榈类植物（红棕象甲、椰心叶甲等）、红火蚁等虫害进行灭杀及防治喷药。</w:t>
            </w:r>
          </w:p>
          <w:p>
            <w:pPr>
              <w:spacing w:line="400" w:lineRule="exact"/>
              <w:rPr>
                <w:rFonts w:hint="eastAsia"/>
                <w:color w:val="auto"/>
                <w:szCs w:val="21"/>
                <w:highlight w:val="none"/>
              </w:rPr>
            </w:pPr>
            <w:r>
              <w:rPr>
                <w:rFonts w:hint="eastAsia"/>
                <w:color w:val="auto"/>
                <w:szCs w:val="21"/>
                <w:highlight w:val="none"/>
              </w:rPr>
              <w:t>二月份养护计划：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1、行道树、绿地苗木部分：日常卫生保洁，浇水保湿，设施维护；乔木落叶树移植栽种；继续修剪整形，月底前结束对各类乔、灌木的冬剪工作；树穴松土，对将开花的花木施花前肥。</w:t>
            </w:r>
          </w:p>
          <w:p>
            <w:pPr>
              <w:spacing w:line="400" w:lineRule="exact"/>
              <w:rPr>
                <w:rFonts w:hint="eastAsia"/>
                <w:color w:val="auto"/>
                <w:szCs w:val="21"/>
                <w:highlight w:val="none"/>
              </w:rPr>
            </w:pPr>
            <w:r>
              <w:rPr>
                <w:rFonts w:hint="eastAsia"/>
                <w:color w:val="auto"/>
                <w:szCs w:val="21"/>
                <w:highlight w:val="none"/>
              </w:rPr>
              <w:t>2、色块、花坛部分：花坛于春季前换花一次，选择生长健壮带花苞的苗移植，保持花坛清洁完整。</w:t>
            </w:r>
          </w:p>
          <w:p>
            <w:pPr>
              <w:spacing w:line="400" w:lineRule="exact"/>
              <w:rPr>
                <w:rFonts w:hint="eastAsia"/>
                <w:color w:val="auto"/>
                <w:szCs w:val="21"/>
                <w:highlight w:val="none"/>
              </w:rPr>
            </w:pPr>
            <w:r>
              <w:rPr>
                <w:rFonts w:hint="eastAsia"/>
                <w:color w:val="auto"/>
                <w:szCs w:val="21"/>
                <w:highlight w:val="none"/>
              </w:rPr>
              <w:t>3、草坪部分：打孔施肥；全面喷药一次，消灭越冬害虫。</w:t>
            </w:r>
          </w:p>
          <w:p>
            <w:pPr>
              <w:spacing w:line="400" w:lineRule="exact"/>
              <w:rPr>
                <w:rFonts w:hint="eastAsia"/>
                <w:color w:val="auto"/>
                <w:szCs w:val="21"/>
                <w:highlight w:val="none"/>
              </w:rPr>
            </w:pPr>
            <w:r>
              <w:rPr>
                <w:rFonts w:hint="eastAsia"/>
                <w:color w:val="auto"/>
                <w:szCs w:val="21"/>
                <w:highlight w:val="none"/>
              </w:rPr>
              <w:t>4、病虫害防治部分：扶桑、海桐、黄心梅、苏铁等（蚜虫、介壳虫等）、七里香、月季、小叶紫薇等（白粉病）、双荚槐、海枣、美丽针葵等（白蚁）、棕榈类植物（红棕象甲、椰心叶甲等）、红火蚁等虫害进行灭杀及防治喷药。</w:t>
            </w:r>
          </w:p>
          <w:p>
            <w:pPr>
              <w:spacing w:line="400" w:lineRule="exact"/>
              <w:rPr>
                <w:rFonts w:hint="eastAsia"/>
                <w:color w:val="auto"/>
                <w:szCs w:val="21"/>
                <w:highlight w:val="none"/>
              </w:rPr>
            </w:pPr>
            <w:r>
              <w:rPr>
                <w:rFonts w:hint="eastAsia"/>
                <w:color w:val="auto"/>
                <w:szCs w:val="21"/>
                <w:highlight w:val="none"/>
              </w:rPr>
              <w:t>三月份养护计划：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1、行道树、绿地苗木部分：日常卫生保洁，浇水保湿，设施维护；补植工作全面展开，要求补、移植工作在月底结束；除杂清理绿地上灌木、地被、杂草、石块；松土，开始施肥。</w:t>
            </w:r>
          </w:p>
          <w:p>
            <w:pPr>
              <w:spacing w:line="400" w:lineRule="exact"/>
              <w:rPr>
                <w:rFonts w:hint="eastAsia"/>
                <w:color w:val="auto"/>
                <w:szCs w:val="21"/>
                <w:highlight w:val="none"/>
              </w:rPr>
            </w:pPr>
            <w:r>
              <w:rPr>
                <w:rFonts w:hint="eastAsia"/>
                <w:color w:val="auto"/>
                <w:szCs w:val="21"/>
                <w:highlight w:val="none"/>
              </w:rPr>
              <w:t>2、色块、花坛部分：补植色块的空缺部分；清除色块、花坛杂草，对色块进行造型修剪。</w:t>
            </w:r>
          </w:p>
          <w:p>
            <w:pPr>
              <w:spacing w:line="400" w:lineRule="exact"/>
              <w:rPr>
                <w:rFonts w:hint="eastAsia"/>
                <w:color w:val="auto"/>
                <w:szCs w:val="21"/>
                <w:highlight w:val="none"/>
              </w:rPr>
            </w:pPr>
            <w:r>
              <w:rPr>
                <w:rFonts w:hint="eastAsia"/>
                <w:color w:val="auto"/>
                <w:szCs w:val="21"/>
                <w:highlight w:val="none"/>
              </w:rPr>
              <w:t>3、草坪部分：补、修、铺种草皮，刁除杂草；普遍打孔施肥。结合施肥平整草地。</w:t>
            </w:r>
          </w:p>
          <w:p>
            <w:pPr>
              <w:spacing w:line="400" w:lineRule="exact"/>
              <w:rPr>
                <w:rFonts w:hint="eastAsia"/>
                <w:color w:val="auto"/>
                <w:szCs w:val="21"/>
                <w:highlight w:val="none"/>
              </w:rPr>
            </w:pPr>
            <w:r>
              <w:rPr>
                <w:rFonts w:hint="eastAsia"/>
                <w:color w:val="auto"/>
                <w:szCs w:val="21"/>
                <w:highlight w:val="none"/>
              </w:rPr>
              <w:t>4、病虫害防治部分：七里香、月季、小叶紫薇等（白粉病扩散）、扶桑、海桐、黄心梅、苏铁、小叶榕、垂榕等（刺吸性害虫：蚜虫、介壳虫、叶蝉、蓟马为害扩散）、柳树 天竺桂、加拿利海枣等（钻蛀性害虫：天牛、木蠹蛾、红棕象甲等）等等虫害进行灭杀及防治喷药。</w:t>
            </w:r>
          </w:p>
          <w:p>
            <w:pPr>
              <w:spacing w:line="400" w:lineRule="exact"/>
              <w:rPr>
                <w:rFonts w:hint="eastAsia"/>
                <w:color w:val="auto"/>
                <w:szCs w:val="21"/>
                <w:highlight w:val="none"/>
              </w:rPr>
            </w:pPr>
            <w:r>
              <w:rPr>
                <w:rFonts w:hint="eastAsia"/>
                <w:color w:val="auto"/>
                <w:szCs w:val="21"/>
                <w:highlight w:val="none"/>
              </w:rPr>
              <w:t>四月份养护计划：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1、行道树、绿地苗木部分：日常卫生保洁，浇水保湿，设施维护；乔木进行扶正锤紧、灌水、设支撑等，并注意雨后排积水；；绿篱在月底前修剪一次，春花花木做花后修剪；全面开展绿地复合肥施肥。</w:t>
            </w:r>
          </w:p>
          <w:p>
            <w:pPr>
              <w:spacing w:line="400" w:lineRule="exact"/>
              <w:rPr>
                <w:rFonts w:hint="eastAsia"/>
                <w:color w:val="auto"/>
                <w:szCs w:val="21"/>
                <w:highlight w:val="none"/>
              </w:rPr>
            </w:pPr>
            <w:r>
              <w:rPr>
                <w:rFonts w:hint="eastAsia"/>
                <w:color w:val="auto"/>
                <w:szCs w:val="21"/>
                <w:highlight w:val="none"/>
              </w:rPr>
              <w:t>2、色块、花坛部分：及时补缺，适时修剪，花坛于本月下旬换花一次。</w:t>
            </w:r>
          </w:p>
          <w:p>
            <w:pPr>
              <w:spacing w:line="400" w:lineRule="exact"/>
              <w:rPr>
                <w:rFonts w:hint="eastAsia"/>
                <w:color w:val="auto"/>
                <w:szCs w:val="21"/>
                <w:highlight w:val="none"/>
              </w:rPr>
            </w:pPr>
            <w:r>
              <w:rPr>
                <w:rFonts w:hint="eastAsia"/>
                <w:color w:val="auto"/>
                <w:szCs w:val="21"/>
                <w:highlight w:val="none"/>
              </w:rPr>
              <w:t>3、草坪部分：继续加强拔杂草、施肥等养护，不得随意践踏，形成斑秃，徒长不齐的及时修剪。复合肥追肥。</w:t>
            </w:r>
          </w:p>
          <w:p>
            <w:pPr>
              <w:spacing w:line="400" w:lineRule="exact"/>
              <w:rPr>
                <w:rFonts w:hint="eastAsia"/>
                <w:color w:val="auto"/>
                <w:szCs w:val="21"/>
                <w:highlight w:val="none"/>
              </w:rPr>
            </w:pPr>
            <w:r>
              <w:rPr>
                <w:rFonts w:hint="eastAsia"/>
                <w:color w:val="auto"/>
                <w:szCs w:val="21"/>
                <w:highlight w:val="none"/>
              </w:rPr>
              <w:t>4、病虫害防治部分：做好食叶性害虫（扶桑卷叶螟、灰白蚕蛾）、松毛虫、刺吸性害虫（蚜虫、介壳虫、叶蝉、螨类）、钻蛀性害虫（天牛、木蠹蛾、红棕象甲等）、芒果瘿蚊等虫害进行灭杀及防治喷药。</w:t>
            </w:r>
          </w:p>
          <w:p>
            <w:pPr>
              <w:spacing w:line="400" w:lineRule="exact"/>
              <w:rPr>
                <w:rFonts w:hint="eastAsia"/>
                <w:color w:val="auto"/>
                <w:szCs w:val="21"/>
                <w:highlight w:val="none"/>
              </w:rPr>
            </w:pPr>
            <w:r>
              <w:rPr>
                <w:rFonts w:hint="eastAsia"/>
                <w:color w:val="auto"/>
                <w:szCs w:val="21"/>
                <w:highlight w:val="none"/>
              </w:rPr>
              <w:t>五月份养护计划：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1、行道树、绿地苗木部分：日常卫生保洁，浇水保湿，设施维护；加强对新种植物的养护管理，及时浇水，保持土壤湿度不积水；做好对植物的抹芽、去蘖工作；做好台风前的各项疏枝修剪、支撑等准备工作。</w:t>
            </w:r>
          </w:p>
          <w:p>
            <w:pPr>
              <w:spacing w:line="400" w:lineRule="exact"/>
              <w:rPr>
                <w:rFonts w:hint="eastAsia"/>
                <w:color w:val="auto"/>
                <w:szCs w:val="21"/>
                <w:highlight w:val="none"/>
              </w:rPr>
            </w:pPr>
            <w:r>
              <w:rPr>
                <w:rFonts w:hint="eastAsia"/>
                <w:color w:val="auto"/>
                <w:szCs w:val="21"/>
                <w:highlight w:val="none"/>
              </w:rPr>
              <w:t>2、色块、花坛部分：消除色块、花坛的杂草；色块进行修剪并及时浇水；花坛加强水、肥管理。</w:t>
            </w:r>
          </w:p>
          <w:p>
            <w:pPr>
              <w:spacing w:line="400" w:lineRule="exact"/>
              <w:rPr>
                <w:rFonts w:hint="eastAsia"/>
                <w:color w:val="auto"/>
                <w:szCs w:val="21"/>
                <w:highlight w:val="none"/>
              </w:rPr>
            </w:pPr>
            <w:r>
              <w:rPr>
                <w:rFonts w:hint="eastAsia"/>
                <w:color w:val="auto"/>
                <w:szCs w:val="21"/>
                <w:highlight w:val="none"/>
              </w:rPr>
              <w:t>3、草坪部分：消除杂草；及时喷洒浇水；适时修剪。生长差地块，适时追复合肥。</w:t>
            </w:r>
          </w:p>
          <w:p>
            <w:pPr>
              <w:spacing w:line="400" w:lineRule="exact"/>
              <w:rPr>
                <w:rFonts w:hint="eastAsia"/>
                <w:color w:val="auto"/>
                <w:szCs w:val="21"/>
                <w:highlight w:val="none"/>
              </w:rPr>
            </w:pPr>
            <w:r>
              <w:rPr>
                <w:rFonts w:hint="eastAsia"/>
                <w:color w:val="auto"/>
                <w:szCs w:val="21"/>
                <w:highlight w:val="none"/>
              </w:rPr>
              <w:t>4、病虫害防治部分：做好食叶性害虫（扶桑卷叶螟、灰白蚕蛾）、小灰蝶、绿翅绢野螟、椰心叶甲、刺吸性害虫（蚜虫、介壳虫、叶蝉、螨类）、锈病、褐斑病等虫害进行灭杀及防治喷药。</w:t>
            </w:r>
          </w:p>
          <w:p>
            <w:pPr>
              <w:spacing w:line="400" w:lineRule="exact"/>
              <w:rPr>
                <w:rFonts w:hint="eastAsia"/>
                <w:color w:val="auto"/>
                <w:szCs w:val="21"/>
                <w:highlight w:val="none"/>
              </w:rPr>
            </w:pPr>
            <w:r>
              <w:rPr>
                <w:rFonts w:hint="eastAsia"/>
                <w:color w:val="auto"/>
                <w:szCs w:val="21"/>
                <w:highlight w:val="none"/>
              </w:rPr>
              <w:t>六月份养护计划：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全面开展乔木、行道树抹芽、定芽、去蘖工作；对新植行道树进行除草、松土。在原冠形基础，对下垂枝、内膛枝、病枝、枯枝、偏冠枝、倾斜枝疏剪，在台风来临前全面完成一次疏理整形。本月雨水较多，注意排涝；做好树穴管理，加强除草松土等工作，及时追肥；加强对新种植物的管理，检查成活率，挖去死树，并及时补植。</w:t>
            </w:r>
          </w:p>
          <w:p>
            <w:pPr>
              <w:spacing w:line="400" w:lineRule="exact"/>
              <w:rPr>
                <w:rFonts w:hint="eastAsia"/>
                <w:color w:val="auto"/>
                <w:szCs w:val="21"/>
                <w:highlight w:val="none"/>
              </w:rPr>
            </w:pPr>
            <w:r>
              <w:rPr>
                <w:rFonts w:hint="eastAsia"/>
                <w:color w:val="auto"/>
                <w:szCs w:val="21"/>
                <w:highlight w:val="none"/>
              </w:rPr>
              <w:t>2、色块、花坛部分：清除色块、花坛杂草；对色块进行修剪；花坛换花一次。</w:t>
            </w:r>
          </w:p>
          <w:p>
            <w:pPr>
              <w:spacing w:line="400" w:lineRule="exact"/>
              <w:rPr>
                <w:rFonts w:hint="eastAsia"/>
                <w:color w:val="auto"/>
                <w:szCs w:val="21"/>
                <w:highlight w:val="none"/>
              </w:rPr>
            </w:pPr>
            <w:r>
              <w:rPr>
                <w:rFonts w:hint="eastAsia"/>
                <w:color w:val="auto"/>
                <w:szCs w:val="21"/>
                <w:highlight w:val="none"/>
              </w:rPr>
              <w:t>3、草坪部分：消除杂草；因本月温度高湿度大，需定期剪草两次，控制高度，减少病虫害侵染，及时喷药预防、防治。</w:t>
            </w:r>
          </w:p>
          <w:p>
            <w:pPr>
              <w:spacing w:line="400" w:lineRule="exact"/>
              <w:rPr>
                <w:rFonts w:hint="eastAsia"/>
                <w:color w:val="auto"/>
                <w:szCs w:val="21"/>
                <w:highlight w:val="none"/>
              </w:rPr>
            </w:pPr>
            <w:r>
              <w:rPr>
                <w:rFonts w:hint="eastAsia"/>
                <w:color w:val="auto"/>
                <w:szCs w:val="21"/>
                <w:highlight w:val="none"/>
              </w:rPr>
              <w:t>4、病虫害防治部分：做好钻蛀性害虫（天牛、木蠹蛾、红棕象甲）、刺吸性害虫（蚜虫、介壳虫、叶蝉、螨类）、食叶性害虫（扶桑卷叶螟、灰白蚕蛾）等虫害进行灭杀及防治喷药。</w:t>
            </w:r>
            <w:r>
              <w:rPr>
                <w:rFonts w:hint="eastAsia"/>
                <w:color w:val="auto"/>
                <w:szCs w:val="21"/>
                <w:highlight w:val="none"/>
              </w:rPr>
              <w:tab/>
            </w:r>
          </w:p>
          <w:p>
            <w:pPr>
              <w:spacing w:line="400" w:lineRule="exact"/>
              <w:rPr>
                <w:rFonts w:hint="eastAsia"/>
                <w:color w:val="auto"/>
                <w:szCs w:val="21"/>
                <w:highlight w:val="none"/>
              </w:rPr>
            </w:pPr>
            <w:r>
              <w:rPr>
                <w:rFonts w:hint="eastAsia"/>
                <w:color w:val="auto"/>
                <w:szCs w:val="21"/>
                <w:highlight w:val="none"/>
              </w:rPr>
              <w:t>七月份养护计划：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坚持少数多次原则继续做好行道树抹芽、去蘖修剪工作；及时对行道树枯枝进行修剪、清除；做好防台、抗旱、抗涝各项工作；对新植行道树进行抗旱保苗工作。绿地松土除草，保墒保苗工作；并及时做好抗大旱、大涝的工作；绿篱、地被及时修剪。</w:t>
            </w:r>
          </w:p>
          <w:p>
            <w:pPr>
              <w:spacing w:line="400" w:lineRule="exact"/>
              <w:rPr>
                <w:rFonts w:hint="eastAsia"/>
                <w:color w:val="auto"/>
                <w:szCs w:val="21"/>
                <w:highlight w:val="none"/>
              </w:rPr>
            </w:pPr>
            <w:r>
              <w:rPr>
                <w:rFonts w:hint="eastAsia"/>
                <w:color w:val="auto"/>
                <w:szCs w:val="21"/>
                <w:highlight w:val="none"/>
              </w:rPr>
              <w:t>2、色块、花坛部分：色块、花坛及时浇水，保证水分供应；清除色块、花坛杂草。及时摘除败花残叶，更换花期过后的花卉。</w:t>
            </w:r>
          </w:p>
          <w:p>
            <w:pPr>
              <w:spacing w:line="400" w:lineRule="exact"/>
              <w:rPr>
                <w:rFonts w:hint="eastAsia"/>
                <w:color w:val="auto"/>
                <w:szCs w:val="21"/>
                <w:highlight w:val="none"/>
              </w:rPr>
            </w:pPr>
            <w:r>
              <w:rPr>
                <w:rFonts w:hint="eastAsia"/>
                <w:color w:val="auto"/>
                <w:szCs w:val="21"/>
                <w:highlight w:val="none"/>
              </w:rPr>
              <w:t>3、草坪部分：浇水抗旱，定期喷水保墒；刁除杂草，适当剪草，高温季节注意病虫害的发生，要及时防治。</w:t>
            </w:r>
          </w:p>
          <w:p>
            <w:pPr>
              <w:spacing w:line="400" w:lineRule="exact"/>
              <w:rPr>
                <w:rFonts w:hint="eastAsia"/>
                <w:color w:val="auto"/>
                <w:szCs w:val="21"/>
                <w:highlight w:val="none"/>
              </w:rPr>
            </w:pPr>
            <w:r>
              <w:rPr>
                <w:rFonts w:hint="eastAsia"/>
                <w:color w:val="auto"/>
                <w:szCs w:val="21"/>
                <w:highlight w:val="none"/>
              </w:rPr>
              <w:t>4、病虫害防治部分：食叶性害虫（扶桑卷叶螟、灰白蚕蛾）、绿翅绢野螟、蓑蛾、椰心叶甲、钻蛀性害虫（天牛、木蠹蛾、红棕象甲）、刺吸性害虫（蚜虫、介壳虫、叶蝉、螨类）等虫害进行灭杀及防治喷药。</w:t>
            </w:r>
          </w:p>
          <w:p>
            <w:pPr>
              <w:spacing w:line="400" w:lineRule="exact"/>
              <w:rPr>
                <w:rFonts w:hint="eastAsia"/>
                <w:color w:val="auto"/>
                <w:szCs w:val="21"/>
                <w:highlight w:val="none"/>
              </w:rPr>
            </w:pPr>
            <w:r>
              <w:rPr>
                <w:rFonts w:hint="eastAsia"/>
                <w:color w:val="auto"/>
                <w:szCs w:val="21"/>
                <w:highlight w:val="none"/>
              </w:rPr>
              <w:t>八月份养护计划：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继续做好乔木行道树抹芽、去蘖工作；继续做好抗台、抗旱工作；及时扶正受暴雨、台风影响后的行道树，及时检查、固定支撑，做好台风过后及时排水，扶正倒伏树木工作；灌木地被及时处理日常养护中出现的问题、清杂、补植、修剪各项措施精细养护。</w:t>
            </w:r>
          </w:p>
          <w:p>
            <w:pPr>
              <w:spacing w:line="400" w:lineRule="exact"/>
              <w:rPr>
                <w:rFonts w:hint="eastAsia"/>
                <w:color w:val="auto"/>
                <w:szCs w:val="21"/>
                <w:highlight w:val="none"/>
              </w:rPr>
            </w:pPr>
            <w:r>
              <w:rPr>
                <w:rFonts w:hint="eastAsia"/>
                <w:color w:val="auto"/>
                <w:szCs w:val="21"/>
                <w:highlight w:val="none"/>
              </w:rPr>
              <w:t>2、色块、花坛部分：及时浇水；发现枯死现象及时清除；松土除草。补植或更换花卉批次，保证色块、花坛花卉生长旺盛。</w:t>
            </w:r>
          </w:p>
          <w:p>
            <w:pPr>
              <w:spacing w:line="400" w:lineRule="exact"/>
              <w:rPr>
                <w:rFonts w:hint="eastAsia"/>
                <w:color w:val="auto"/>
                <w:szCs w:val="21"/>
                <w:highlight w:val="none"/>
              </w:rPr>
            </w:pPr>
            <w:r>
              <w:rPr>
                <w:rFonts w:hint="eastAsia"/>
                <w:color w:val="auto"/>
                <w:szCs w:val="21"/>
                <w:highlight w:val="none"/>
              </w:rPr>
              <w:t>3、草坪部分：定期喷灌保湿，遇风暴及时检查排水情况；适当修剪，消除杂草，注意病虫害的发生。</w:t>
            </w:r>
          </w:p>
          <w:p>
            <w:pPr>
              <w:spacing w:line="400" w:lineRule="exact"/>
              <w:rPr>
                <w:rFonts w:hint="eastAsia"/>
                <w:color w:val="auto"/>
                <w:szCs w:val="21"/>
                <w:highlight w:val="none"/>
              </w:rPr>
            </w:pPr>
            <w:r>
              <w:rPr>
                <w:rFonts w:hint="eastAsia"/>
                <w:color w:val="auto"/>
                <w:szCs w:val="21"/>
                <w:highlight w:val="none"/>
              </w:rPr>
              <w:t>4、病虫害防治部分：食叶性害虫（扶桑卷叶螟、灰白蚕蛾）、松毛虫、绿翅绢野螟、蓑蛾、椰心叶甲、钻蛀性害虫（天牛、木蠹蛾、红棕象甲）、刺吸性害虫（蚜虫、介壳虫、叶蝉、螨类）等虫害进行灭杀及防治喷药。</w:t>
            </w:r>
          </w:p>
          <w:p>
            <w:pPr>
              <w:spacing w:line="400" w:lineRule="exact"/>
              <w:rPr>
                <w:rFonts w:hint="eastAsia"/>
                <w:color w:val="auto"/>
                <w:szCs w:val="21"/>
                <w:highlight w:val="none"/>
              </w:rPr>
            </w:pPr>
            <w:r>
              <w:rPr>
                <w:rFonts w:hint="eastAsia"/>
                <w:color w:val="auto"/>
                <w:szCs w:val="21"/>
                <w:highlight w:val="none"/>
              </w:rPr>
              <w:t>九月份养护计划：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继续做好行道树抹芽、去蘖工作；继续做好抗台、抗旱工作；及时扶正受暴雨、台风影响后的行道树，及时加固、支撑。高温少雨时要抗旱浇水，若遇台风要及时固定支撑，台风过后及时排水，扶正倒伏苗；对绿地苗木进行一次追肥；做好开花植物的保护工作。</w:t>
            </w:r>
          </w:p>
          <w:p>
            <w:pPr>
              <w:spacing w:line="400" w:lineRule="exact"/>
              <w:rPr>
                <w:rFonts w:hint="eastAsia"/>
                <w:color w:val="auto"/>
                <w:szCs w:val="21"/>
                <w:highlight w:val="none"/>
              </w:rPr>
            </w:pPr>
            <w:r>
              <w:rPr>
                <w:rFonts w:hint="eastAsia"/>
                <w:color w:val="auto"/>
                <w:szCs w:val="21"/>
                <w:highlight w:val="none"/>
              </w:rPr>
              <w:t>2、色块、花坛部分：清除色块、花坛杂草，及时施肥；视色块高度进行修剪，清除残叶败花；高度保持在设计范围内；于月底前进行花坛换花。</w:t>
            </w:r>
          </w:p>
          <w:p>
            <w:pPr>
              <w:spacing w:line="400" w:lineRule="exact"/>
              <w:rPr>
                <w:rFonts w:hint="eastAsia"/>
                <w:color w:val="auto"/>
                <w:szCs w:val="21"/>
                <w:highlight w:val="none"/>
              </w:rPr>
            </w:pPr>
            <w:r>
              <w:rPr>
                <w:rFonts w:hint="eastAsia"/>
                <w:color w:val="auto"/>
                <w:szCs w:val="21"/>
                <w:highlight w:val="none"/>
              </w:rPr>
              <w:t>3、草坪部分：刁除杂草，适时修剪；根据旱情适时喷水；打孔施肥一次。</w:t>
            </w:r>
          </w:p>
          <w:p>
            <w:pPr>
              <w:spacing w:line="400" w:lineRule="exact"/>
              <w:rPr>
                <w:rFonts w:hint="eastAsia"/>
                <w:color w:val="auto"/>
                <w:szCs w:val="21"/>
                <w:highlight w:val="none"/>
              </w:rPr>
            </w:pPr>
            <w:r>
              <w:rPr>
                <w:rFonts w:hint="eastAsia"/>
                <w:color w:val="auto"/>
                <w:szCs w:val="21"/>
                <w:highlight w:val="none"/>
              </w:rPr>
              <w:t>4、病虫害防治部分：根腐病、小灰蝶、白粉病、煤烟病、钻蛀性害虫（天牛、木蠹蛾、红棕象甲）、刺吸性害虫（蚜虫、介壳虫、叶蝉、螨类）等虫害进行灭杀及防治喷药。</w:t>
            </w:r>
          </w:p>
          <w:p>
            <w:pPr>
              <w:spacing w:line="400" w:lineRule="exact"/>
              <w:rPr>
                <w:rFonts w:hint="eastAsia"/>
                <w:color w:val="auto"/>
                <w:szCs w:val="21"/>
                <w:highlight w:val="none"/>
              </w:rPr>
            </w:pPr>
            <w:r>
              <w:rPr>
                <w:rFonts w:hint="eastAsia"/>
                <w:color w:val="auto"/>
                <w:szCs w:val="21"/>
                <w:highlight w:val="none"/>
              </w:rPr>
              <w:t>十月份养护计划：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根据行道树长势及树冠要求，进行疏枝及枯死枝修剪；视灌木、地被长势及整形要求进行修剪；清除杂草；开花植物花后普施重肥；灌木、绿篱、地被全面清杂，准备秋冬施肥。</w:t>
            </w:r>
          </w:p>
          <w:p>
            <w:pPr>
              <w:spacing w:line="400" w:lineRule="exact"/>
              <w:rPr>
                <w:rFonts w:hint="eastAsia"/>
                <w:color w:val="auto"/>
                <w:szCs w:val="21"/>
                <w:highlight w:val="none"/>
              </w:rPr>
            </w:pPr>
            <w:r>
              <w:rPr>
                <w:rFonts w:hint="eastAsia"/>
                <w:color w:val="auto"/>
                <w:szCs w:val="21"/>
                <w:highlight w:val="none"/>
              </w:rPr>
              <w:t>2、色块、花坛部分：色块进行杂草清除，适当修剪、清除残花败叶。</w:t>
            </w:r>
            <w:r>
              <w:rPr>
                <w:rFonts w:hint="eastAsia"/>
                <w:color w:val="auto"/>
                <w:szCs w:val="21"/>
                <w:highlight w:val="none"/>
              </w:rPr>
              <w:tab/>
            </w:r>
          </w:p>
          <w:p>
            <w:pPr>
              <w:spacing w:line="400" w:lineRule="exact"/>
              <w:rPr>
                <w:rFonts w:hint="eastAsia"/>
                <w:color w:val="auto"/>
                <w:szCs w:val="21"/>
                <w:highlight w:val="none"/>
              </w:rPr>
            </w:pPr>
            <w:r>
              <w:rPr>
                <w:rFonts w:hint="eastAsia"/>
                <w:color w:val="auto"/>
                <w:szCs w:val="21"/>
                <w:highlight w:val="none"/>
              </w:rPr>
              <w:t>3、草坪部分：草坪做当年最后一次重剪。准备秋冬季施肥和播黑麦早增绿。</w:t>
            </w:r>
          </w:p>
          <w:p>
            <w:pPr>
              <w:spacing w:line="400" w:lineRule="exact"/>
              <w:rPr>
                <w:rFonts w:hint="eastAsia"/>
                <w:color w:val="auto"/>
                <w:szCs w:val="21"/>
                <w:highlight w:val="none"/>
              </w:rPr>
            </w:pPr>
            <w:r>
              <w:rPr>
                <w:rFonts w:hint="eastAsia"/>
                <w:color w:val="auto"/>
                <w:szCs w:val="21"/>
                <w:highlight w:val="none"/>
              </w:rPr>
              <w:t>4、病虫害防治部分：做好食叶性害虫（扶桑卷叶螟、灰白蚕蛾）、金龟子、白粉病、褐斑病、刺吸性害虫（蚜虫、介壳虫、叶蝉、螨类）等虫害进行灭杀及防治喷药。</w:t>
            </w:r>
          </w:p>
          <w:p>
            <w:pPr>
              <w:spacing w:line="400" w:lineRule="exact"/>
              <w:rPr>
                <w:rFonts w:hint="eastAsia"/>
                <w:color w:val="auto"/>
                <w:szCs w:val="21"/>
                <w:highlight w:val="none"/>
              </w:rPr>
            </w:pPr>
            <w:r>
              <w:rPr>
                <w:rFonts w:hint="eastAsia"/>
                <w:color w:val="auto"/>
                <w:szCs w:val="21"/>
                <w:highlight w:val="none"/>
              </w:rPr>
              <w:t>十一月份养护计划：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对乔木行道树进行松土、施冬肥；全面进行行道树刷白工作；全面进行行道树大修剪工作。绿地全面加强秋冬季的浇水保墒，冬耕后施冬肥、基肥，主要为有机肥；结合松土，完成秋冬施肥。</w:t>
            </w:r>
          </w:p>
          <w:p>
            <w:pPr>
              <w:spacing w:line="400" w:lineRule="exact"/>
              <w:rPr>
                <w:rFonts w:hint="eastAsia"/>
                <w:color w:val="auto"/>
                <w:szCs w:val="21"/>
                <w:highlight w:val="none"/>
              </w:rPr>
            </w:pPr>
            <w:r>
              <w:rPr>
                <w:rFonts w:hint="eastAsia"/>
                <w:color w:val="auto"/>
                <w:szCs w:val="21"/>
                <w:highlight w:val="none"/>
              </w:rPr>
              <w:t>2、色块、花坛部分：花坛加强水、肥管理，促进花色丰满繁茂。</w:t>
            </w:r>
          </w:p>
          <w:p>
            <w:pPr>
              <w:spacing w:line="400" w:lineRule="exact"/>
              <w:rPr>
                <w:rFonts w:hint="eastAsia"/>
                <w:color w:val="auto"/>
                <w:szCs w:val="21"/>
                <w:highlight w:val="none"/>
              </w:rPr>
            </w:pPr>
            <w:r>
              <w:rPr>
                <w:rFonts w:hint="eastAsia"/>
                <w:color w:val="auto"/>
                <w:szCs w:val="21"/>
                <w:highlight w:val="none"/>
              </w:rPr>
              <w:t>3、草坪部分：浇好越冬水，保持根部湿润，安全过冬；施肥结合播黑麦草；完成整形修剪。</w:t>
            </w:r>
          </w:p>
          <w:p>
            <w:pPr>
              <w:spacing w:line="400" w:lineRule="exact"/>
              <w:rPr>
                <w:rFonts w:hint="eastAsia"/>
                <w:color w:val="auto"/>
                <w:szCs w:val="21"/>
                <w:highlight w:val="none"/>
              </w:rPr>
            </w:pPr>
            <w:r>
              <w:rPr>
                <w:rFonts w:hint="eastAsia"/>
                <w:color w:val="auto"/>
                <w:szCs w:val="21"/>
                <w:highlight w:val="none"/>
              </w:rPr>
              <w:t>4、病虫害防治部分：食叶性害虫（扶桑卷叶螟、灰白蚕蛾）、松毛虫、白粉病、绿翅绢野螟、白蚁等虫害进行灭杀及防治喷药。</w:t>
            </w:r>
          </w:p>
          <w:p>
            <w:pPr>
              <w:spacing w:line="400" w:lineRule="exact"/>
              <w:rPr>
                <w:rFonts w:hint="eastAsia"/>
                <w:color w:val="auto"/>
                <w:szCs w:val="21"/>
                <w:highlight w:val="none"/>
              </w:rPr>
            </w:pPr>
            <w:r>
              <w:rPr>
                <w:rFonts w:hint="eastAsia"/>
                <w:color w:val="auto"/>
                <w:szCs w:val="21"/>
                <w:highlight w:val="none"/>
              </w:rPr>
              <w:t>十二月份养护计划：</w:t>
            </w:r>
          </w:p>
          <w:p>
            <w:pPr>
              <w:spacing w:line="400" w:lineRule="exact"/>
              <w:rPr>
                <w:rFonts w:hint="eastAsia"/>
                <w:color w:val="auto"/>
                <w:szCs w:val="21"/>
                <w:highlight w:val="none"/>
              </w:rPr>
            </w:pPr>
            <w:r>
              <w:rPr>
                <w:rFonts w:hint="eastAsia"/>
                <w:color w:val="auto"/>
                <w:szCs w:val="21"/>
                <w:highlight w:val="none"/>
              </w:rPr>
              <w:t>1、行道树、绿地苗木部分：日常卫生保洁，浇水保湿，设施维护；继续做好乔木行道树整形修剪工作；继续做好行道树冬季刷白工作；灌木、地被等完成定形修剪工作。</w:t>
            </w:r>
          </w:p>
          <w:p>
            <w:pPr>
              <w:spacing w:line="400" w:lineRule="exact"/>
              <w:rPr>
                <w:rFonts w:hint="eastAsia"/>
                <w:color w:val="auto"/>
                <w:szCs w:val="21"/>
                <w:highlight w:val="none"/>
              </w:rPr>
            </w:pPr>
            <w:r>
              <w:rPr>
                <w:rFonts w:hint="eastAsia"/>
                <w:color w:val="auto"/>
                <w:szCs w:val="21"/>
                <w:highlight w:val="none"/>
              </w:rPr>
              <w:t>2、色块、花坛部分：色块进行修剪施肥，以促来年生长；花坛换花一次。</w:t>
            </w:r>
          </w:p>
          <w:p>
            <w:pPr>
              <w:spacing w:line="400" w:lineRule="exact"/>
              <w:rPr>
                <w:rFonts w:hint="eastAsia"/>
                <w:color w:val="auto"/>
                <w:szCs w:val="21"/>
                <w:highlight w:val="none"/>
              </w:rPr>
            </w:pPr>
            <w:r>
              <w:rPr>
                <w:rFonts w:hint="eastAsia"/>
                <w:color w:val="auto"/>
                <w:szCs w:val="21"/>
                <w:highlight w:val="none"/>
              </w:rPr>
              <w:t>3、草坪部分：草坪适当短剪，结合打孔施肥补平草坪绿地。</w:t>
            </w:r>
          </w:p>
          <w:p>
            <w:pPr>
              <w:spacing w:line="400" w:lineRule="exact"/>
              <w:rPr>
                <w:rFonts w:hint="eastAsia"/>
                <w:color w:val="auto"/>
                <w:szCs w:val="21"/>
                <w:highlight w:val="none"/>
              </w:rPr>
            </w:pPr>
            <w:r>
              <w:rPr>
                <w:rFonts w:hint="eastAsia"/>
                <w:color w:val="auto"/>
                <w:szCs w:val="21"/>
                <w:highlight w:val="none"/>
              </w:rPr>
              <w:t>4、病虫害防治部分：做好多数越冬植物虫害、椰心叶甲、红棕象甲、流胶病等虫害进行灭杀及防治喷药。</w:t>
            </w:r>
          </w:p>
          <w:p>
            <w:pPr>
              <w:spacing w:line="400" w:lineRule="exact"/>
              <w:rPr>
                <w:rFonts w:hint="eastAsia" w:eastAsia="宋体"/>
                <w:color w:val="auto"/>
                <w:szCs w:val="21"/>
                <w:highlight w:val="none"/>
              </w:rPr>
            </w:pPr>
            <w:r>
              <w:rPr>
                <w:rFonts w:hint="eastAsia"/>
                <w:b/>
                <w:color w:val="auto"/>
                <w:spacing w:val="0"/>
                <w:szCs w:val="21"/>
              </w:rPr>
              <w:t>-</w:t>
            </w:r>
            <w:r>
              <w:rPr>
                <w:rFonts w:hint="eastAsia" w:eastAsia="宋体"/>
                <w:color w:val="auto"/>
                <w:szCs w:val="21"/>
                <w:highlight w:val="none"/>
              </w:rPr>
              <w:t>-抽</w:t>
            </w:r>
            <w:r>
              <w:rPr>
                <w:rFonts w:hint="eastAsia" w:eastAsia="宋体"/>
                <w:color w:val="auto"/>
                <w:szCs w:val="21"/>
                <w:highlight w:val="none"/>
                <w:lang w:val="en-US" w:eastAsia="zh-CN"/>
              </w:rPr>
              <w:t>养护日志</w:t>
            </w:r>
            <w:r>
              <w:rPr>
                <w:rFonts w:hint="eastAsia" w:eastAsia="宋体"/>
                <w:color w:val="auto"/>
                <w:szCs w:val="21"/>
                <w:highlight w:val="none"/>
              </w:rPr>
              <w:t>：</w:t>
            </w:r>
          </w:p>
          <w:p>
            <w:pPr>
              <w:spacing w:line="400" w:lineRule="exact"/>
              <w:rPr>
                <w:rFonts w:hint="eastAsia" w:eastAsia="宋体"/>
                <w:color w:val="auto"/>
                <w:szCs w:val="21"/>
                <w:highlight w:val="none"/>
              </w:rPr>
            </w:pPr>
            <w:r>
              <w:rPr>
                <w:rFonts w:hint="eastAsia" w:eastAsia="宋体"/>
                <w:color w:val="auto"/>
                <w:szCs w:val="21"/>
                <w:highlight w:val="none"/>
              </w:rPr>
              <w:t>日期：2021.11.6</w:t>
            </w:r>
          </w:p>
          <w:p>
            <w:pPr>
              <w:spacing w:line="400" w:lineRule="exact"/>
              <w:rPr>
                <w:rFonts w:hint="eastAsia" w:eastAsia="宋体"/>
                <w:color w:val="auto"/>
                <w:szCs w:val="21"/>
                <w:highlight w:val="none"/>
              </w:rPr>
            </w:pPr>
            <w:r>
              <w:rPr>
                <w:rFonts w:hint="eastAsia" w:eastAsia="宋体"/>
                <w:color w:val="auto"/>
                <w:szCs w:val="21"/>
                <w:highlight w:val="none"/>
              </w:rPr>
              <w:t>天气：晴</w:t>
            </w:r>
          </w:p>
          <w:p>
            <w:pPr>
              <w:spacing w:line="400" w:lineRule="exact"/>
              <w:rPr>
                <w:rFonts w:hint="eastAsia" w:eastAsia="宋体"/>
                <w:color w:val="auto"/>
                <w:szCs w:val="21"/>
                <w:highlight w:val="none"/>
              </w:rPr>
            </w:pPr>
            <w:r>
              <w:rPr>
                <w:rFonts w:hint="eastAsia" w:eastAsia="宋体"/>
                <w:color w:val="auto"/>
                <w:szCs w:val="21"/>
                <w:highlight w:val="none"/>
              </w:rPr>
              <w:t>地块编号：A1507032001</w:t>
            </w:r>
          </w:p>
          <w:p>
            <w:pPr>
              <w:spacing w:line="400" w:lineRule="exact"/>
              <w:rPr>
                <w:rFonts w:hint="eastAsia" w:eastAsia="宋体"/>
                <w:color w:val="auto"/>
                <w:szCs w:val="21"/>
                <w:highlight w:val="none"/>
              </w:rPr>
            </w:pPr>
            <w:r>
              <w:rPr>
                <w:rFonts w:hint="eastAsia" w:eastAsia="宋体"/>
                <w:color w:val="auto"/>
                <w:szCs w:val="21"/>
                <w:highlight w:val="none"/>
              </w:rPr>
              <w:t>养护内容：日常巡查、林地保洁、管道浇水、树干涂白、绿化废弃物粉碎、杂草清理、树盘修整松土</w:t>
            </w:r>
          </w:p>
          <w:p>
            <w:pPr>
              <w:spacing w:line="400" w:lineRule="exact"/>
              <w:rPr>
                <w:rFonts w:hint="eastAsia" w:eastAsia="宋体"/>
                <w:color w:val="auto"/>
                <w:szCs w:val="21"/>
                <w:highlight w:val="none"/>
              </w:rPr>
            </w:pPr>
            <w:r>
              <w:rPr>
                <w:rFonts w:hint="eastAsia" w:eastAsia="宋体"/>
                <w:color w:val="auto"/>
                <w:szCs w:val="21"/>
                <w:highlight w:val="none"/>
              </w:rPr>
              <w:t>施工人数：8</w:t>
            </w:r>
          </w:p>
          <w:p>
            <w:pPr>
              <w:spacing w:line="400" w:lineRule="exact"/>
              <w:rPr>
                <w:rFonts w:hint="eastAsia" w:eastAsia="宋体"/>
                <w:color w:val="auto"/>
                <w:szCs w:val="21"/>
                <w:highlight w:val="none"/>
              </w:rPr>
            </w:pPr>
            <w:r>
              <w:rPr>
                <w:rFonts w:hint="eastAsia" w:eastAsia="宋体"/>
                <w:color w:val="auto"/>
                <w:szCs w:val="21"/>
                <w:highlight w:val="none"/>
              </w:rPr>
              <w:t>工作量：日常巡查289.11亩、管道浇水10亩、林地保洁10亩、树盘修整松土500株</w:t>
            </w:r>
          </w:p>
          <w:p>
            <w:pPr>
              <w:spacing w:line="400" w:lineRule="exact"/>
              <w:rPr>
                <w:rFonts w:hint="eastAsia" w:eastAsia="宋体"/>
                <w:color w:val="auto"/>
                <w:szCs w:val="21"/>
                <w:highlight w:val="none"/>
              </w:rPr>
            </w:pPr>
          </w:p>
          <w:p>
            <w:pPr>
              <w:spacing w:line="400" w:lineRule="exact"/>
              <w:rPr>
                <w:rFonts w:hint="eastAsia" w:eastAsia="宋体"/>
                <w:color w:val="auto"/>
                <w:szCs w:val="21"/>
                <w:highlight w:val="none"/>
              </w:rPr>
            </w:pPr>
            <w:r>
              <w:rPr>
                <w:rFonts w:hint="eastAsia" w:eastAsia="宋体"/>
                <w:color w:val="auto"/>
                <w:szCs w:val="21"/>
                <w:highlight w:val="none"/>
              </w:rPr>
              <w:t>日期：2021.11.25</w:t>
            </w:r>
          </w:p>
          <w:p>
            <w:pPr>
              <w:spacing w:line="400" w:lineRule="exact"/>
              <w:rPr>
                <w:rFonts w:hint="eastAsia" w:eastAsia="宋体"/>
                <w:color w:val="auto"/>
                <w:szCs w:val="21"/>
                <w:highlight w:val="none"/>
              </w:rPr>
            </w:pPr>
            <w:r>
              <w:rPr>
                <w:rFonts w:hint="eastAsia" w:eastAsia="宋体"/>
                <w:color w:val="auto"/>
                <w:szCs w:val="21"/>
                <w:highlight w:val="none"/>
              </w:rPr>
              <w:t>天气：晴</w:t>
            </w:r>
          </w:p>
          <w:p>
            <w:pPr>
              <w:spacing w:line="400" w:lineRule="exact"/>
              <w:rPr>
                <w:rFonts w:hint="eastAsia" w:eastAsia="宋体"/>
                <w:color w:val="auto"/>
                <w:szCs w:val="21"/>
                <w:highlight w:val="none"/>
              </w:rPr>
            </w:pPr>
            <w:r>
              <w:rPr>
                <w:rFonts w:hint="eastAsia" w:eastAsia="宋体"/>
                <w:color w:val="auto"/>
                <w:szCs w:val="21"/>
                <w:highlight w:val="none"/>
              </w:rPr>
              <w:t>地块编号：A1507032001</w:t>
            </w:r>
          </w:p>
          <w:p>
            <w:pPr>
              <w:spacing w:line="400" w:lineRule="exact"/>
              <w:rPr>
                <w:rFonts w:hint="eastAsia" w:eastAsia="宋体"/>
                <w:color w:val="auto"/>
                <w:szCs w:val="21"/>
                <w:highlight w:val="none"/>
              </w:rPr>
            </w:pPr>
            <w:r>
              <w:rPr>
                <w:rFonts w:hint="eastAsia" w:eastAsia="宋体"/>
                <w:color w:val="auto"/>
                <w:szCs w:val="21"/>
                <w:highlight w:val="none"/>
              </w:rPr>
              <w:t>养护内容：日常巡查、林地保洁、管道浇水、树干涂白、绿化废弃物粉碎；</w:t>
            </w:r>
          </w:p>
          <w:p>
            <w:pPr>
              <w:spacing w:line="400" w:lineRule="exact"/>
              <w:rPr>
                <w:rFonts w:hint="eastAsia" w:eastAsia="宋体"/>
                <w:color w:val="auto"/>
                <w:szCs w:val="21"/>
                <w:highlight w:val="none"/>
              </w:rPr>
            </w:pPr>
            <w:r>
              <w:rPr>
                <w:rFonts w:hint="eastAsia" w:eastAsia="宋体"/>
                <w:color w:val="auto"/>
                <w:szCs w:val="21"/>
                <w:highlight w:val="none"/>
              </w:rPr>
              <w:t>施工人数：8</w:t>
            </w:r>
          </w:p>
          <w:p>
            <w:pPr>
              <w:spacing w:line="400" w:lineRule="exact"/>
              <w:rPr>
                <w:rFonts w:hint="eastAsia" w:eastAsia="宋体"/>
                <w:color w:val="auto"/>
                <w:szCs w:val="21"/>
                <w:highlight w:val="none"/>
              </w:rPr>
            </w:pPr>
            <w:r>
              <w:rPr>
                <w:rFonts w:hint="eastAsia" w:eastAsia="宋体"/>
                <w:color w:val="auto"/>
                <w:szCs w:val="21"/>
                <w:highlight w:val="none"/>
              </w:rPr>
              <w:t>工作量：日常巡查289.11亩、管道浇水15亩、林地保洁25亩</w:t>
            </w:r>
          </w:p>
          <w:p>
            <w:pPr>
              <w:pStyle w:val="2"/>
              <w:rPr>
                <w:rFonts w:hint="eastAsia"/>
                <w:bCs w:val="0"/>
                <w:color w:val="auto"/>
                <w:spacing w:val="0"/>
                <w:szCs w:val="21"/>
                <w:lang w:val="en-US" w:eastAsia="zh-CN"/>
              </w:rPr>
            </w:pPr>
          </w:p>
          <w:p>
            <w:pPr>
              <w:spacing w:line="400" w:lineRule="exact"/>
              <w:rPr>
                <w:rFonts w:hint="default"/>
                <w:b/>
                <w:bCs/>
                <w:color w:val="auto"/>
                <w:spacing w:val="0"/>
                <w:szCs w:val="21"/>
                <w:highlight w:val="none"/>
                <w:lang w:val="en-US" w:eastAsia="zh-CN"/>
              </w:rPr>
            </w:pPr>
            <w:r>
              <w:rPr>
                <w:rFonts w:hint="eastAsia"/>
                <w:b/>
                <w:bCs/>
                <w:color w:val="auto"/>
                <w:spacing w:val="0"/>
                <w:szCs w:val="21"/>
                <w:highlight w:val="none"/>
                <w:lang w:val="en-US" w:eastAsia="zh-CN"/>
              </w:rPr>
              <w:t>临时场所：</w:t>
            </w:r>
            <w:r>
              <w:rPr>
                <w:rFonts w:hint="eastAsia"/>
                <w:color w:val="000000"/>
                <w:lang w:val="en-US" w:eastAsia="zh-CN"/>
              </w:rPr>
              <w:t>青云店生态林平原造林养护项目</w:t>
            </w:r>
            <w:r>
              <w:rPr>
                <w:rFonts w:hint="eastAsia"/>
                <w:b/>
                <w:bCs/>
                <w:color w:val="auto"/>
                <w:spacing w:val="0"/>
                <w:szCs w:val="21"/>
              </w:rPr>
              <w:t xml:space="preserve"> </w:t>
            </w:r>
          </w:p>
          <w:p>
            <w:pPr>
              <w:spacing w:line="400" w:lineRule="exact"/>
              <w:rPr>
                <w:rFonts w:hint="default" w:eastAsia="宋体"/>
                <w:b/>
                <w:bCs/>
                <w:color w:val="auto"/>
                <w:spacing w:val="0"/>
                <w:szCs w:val="21"/>
                <w:highlight w:val="none"/>
                <w:lang w:val="en-US" w:eastAsia="zh-CN"/>
              </w:rPr>
            </w:pPr>
            <w:r>
              <w:rPr>
                <w:rFonts w:hint="eastAsia"/>
                <w:b/>
                <w:bCs/>
                <w:color w:val="auto"/>
                <w:spacing w:val="0"/>
                <w:szCs w:val="21"/>
                <w:highlight w:val="none"/>
                <w:lang w:val="en-US" w:eastAsia="zh-CN"/>
              </w:rPr>
              <w:t>地址：</w:t>
            </w:r>
            <w:r>
              <w:rPr>
                <w:rFonts w:hint="eastAsia"/>
                <w:bCs w:val="0"/>
                <w:color w:val="auto"/>
                <w:spacing w:val="0"/>
                <w:szCs w:val="21"/>
              </w:rPr>
              <w:t>北京大兴区青云店镇</w:t>
            </w:r>
            <w:r>
              <w:rPr>
                <w:rFonts w:hint="eastAsia"/>
                <w:bCs w:val="0"/>
                <w:color w:val="auto"/>
                <w:spacing w:val="0"/>
                <w:szCs w:val="21"/>
                <w:lang w:val="en-US" w:eastAsia="zh-CN"/>
              </w:rPr>
              <w:t>解州营、绿德金地块</w:t>
            </w:r>
          </w:p>
          <w:p>
            <w:pPr>
              <w:spacing w:line="400" w:lineRule="exact"/>
              <w:rPr>
                <w:rFonts w:hint="eastAsia"/>
                <w:b/>
                <w:bCs/>
                <w:color w:val="auto"/>
                <w:spacing w:val="0"/>
                <w:szCs w:val="21"/>
                <w:highlight w:val="none"/>
                <w:lang w:val="en-US" w:eastAsia="zh-CN"/>
              </w:rPr>
            </w:pPr>
            <w:r>
              <w:rPr>
                <w:rFonts w:hint="eastAsia"/>
                <w:b/>
                <w:bCs/>
                <w:color w:val="auto"/>
                <w:spacing w:val="0"/>
                <w:szCs w:val="21"/>
                <w:highlight w:val="none"/>
                <w:lang w:val="en-US" w:eastAsia="zh-CN"/>
              </w:rPr>
              <w:t>抽园林绿化工程技术交底记录</w:t>
            </w:r>
          </w:p>
          <w:p>
            <w:pPr>
              <w:pStyle w:val="2"/>
              <w:rPr>
                <w:rFonts w:hint="eastAsia" w:ascii="宋体" w:hAnsi="宋体" w:eastAsia="宋体" w:cs="宋体"/>
                <w:kern w:val="0"/>
                <w:sz w:val="24"/>
                <w:szCs w:val="24"/>
                <w:lang w:val="en-US" w:eastAsia="zh-CN" w:bidi="ar"/>
              </w:rPr>
            </w:pPr>
            <w:r>
              <w:rPr>
                <w:rFonts w:hint="eastAsia"/>
                <w:b/>
                <w:bCs/>
                <w:color w:val="auto"/>
                <w:spacing w:val="0"/>
                <w:szCs w:val="21"/>
                <w:highlight w:val="none"/>
                <w:lang w:val="en-US" w:eastAsia="zh-CN"/>
              </w:rPr>
              <w:t>项目名称：</w:t>
            </w:r>
            <w:r>
              <w:rPr>
                <w:rFonts w:hint="eastAsia" w:ascii="宋体" w:hAnsi="宋体" w:eastAsia="宋体" w:cs="宋体"/>
                <w:kern w:val="0"/>
                <w:sz w:val="24"/>
                <w:szCs w:val="24"/>
                <w:lang w:val="en-US" w:eastAsia="zh-CN" w:bidi="ar"/>
              </w:rPr>
              <w:t>青云店镇2013年平原地区平原造林养护</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分部工程：绿化工程</w:t>
            </w:r>
          </w:p>
          <w:p>
            <w:pPr>
              <w:pStyle w:val="2"/>
              <w:rPr>
                <w:rFonts w:hint="eastAsia" w:eastAsia="宋体"/>
                <w:vertAlign w:val="baseline"/>
                <w:lang w:val="en-US" w:eastAsia="zh-CN" w:bidi="ar-SA"/>
              </w:rPr>
            </w:pPr>
            <w:r>
              <w:rPr>
                <w:rFonts w:hint="eastAsia" w:ascii="宋体" w:hAnsi="宋体" w:eastAsia="宋体" w:cs="宋体"/>
                <w:kern w:val="0"/>
                <w:sz w:val="24"/>
                <w:szCs w:val="24"/>
                <w:lang w:val="en-US" w:eastAsia="zh-CN" w:bidi="ar"/>
              </w:rPr>
              <w:t>分项项目名称：</w:t>
            </w:r>
            <w:r>
              <w:rPr>
                <w:rFonts w:hint="eastAsia" w:eastAsia="宋体"/>
                <w:vertAlign w:val="baseline"/>
                <w:lang w:val="en-US" w:eastAsia="zh-CN" w:bidi="ar-SA"/>
              </w:rPr>
              <w:t>日常巡查、管道浇水</w:t>
            </w:r>
          </w:p>
          <w:p>
            <w:pPr>
              <w:widowControl w:val="0"/>
              <w:spacing w:after="200" w:line="276" w:lineRule="auto"/>
              <w:jc w:val="both"/>
              <w:rPr>
                <w:rFonts w:hint="eastAsia" w:eastAsia="宋体"/>
                <w:lang w:val="en-US" w:eastAsia="en-US" w:bidi="ar-SA"/>
              </w:rPr>
            </w:pPr>
            <w:r>
              <w:rPr>
                <w:rFonts w:hint="eastAsia" w:eastAsia="宋体"/>
                <w:vertAlign w:val="baseline"/>
                <w:lang w:val="en-US" w:eastAsia="zh-CN" w:bidi="ar-SA"/>
              </w:rPr>
              <w:t>交底内容：</w:t>
            </w:r>
            <w:r>
              <w:rPr>
                <w:rFonts w:hint="eastAsia" w:eastAsia="宋体"/>
                <w:lang w:val="en-US" w:eastAsia="zh-CN" w:bidi="ar-SA"/>
              </w:rPr>
              <w:t xml:space="preserve">   </w:t>
            </w:r>
            <w:r>
              <w:rPr>
                <w:rFonts w:hint="default" w:eastAsia="宋体"/>
                <w:lang w:val="en-US" w:eastAsia="en-US" w:bidi="ar-SA"/>
              </w:rPr>
              <w:t>1</w:t>
            </w:r>
            <w:r>
              <w:rPr>
                <w:rFonts w:hint="eastAsia" w:eastAsia="宋体"/>
                <w:lang w:val="en-US" w:eastAsia="en-US" w:bidi="ar-SA"/>
              </w:rPr>
              <w:t>、检查复核日常巡查、管道浇水。</w:t>
            </w:r>
            <w:r>
              <w:rPr>
                <w:rFonts w:hint="eastAsia" w:eastAsia="宋体"/>
                <w:lang w:val="en-US" w:eastAsia="zh-CN" w:bidi="ar-SA"/>
              </w:rPr>
              <w:t xml:space="preserve"> </w:t>
            </w:r>
            <w:r>
              <w:rPr>
                <w:rFonts w:hint="default" w:eastAsia="宋体"/>
                <w:lang w:val="en-US" w:eastAsia="en-US" w:bidi="ar-SA"/>
              </w:rPr>
              <w:t>2</w:t>
            </w:r>
            <w:r>
              <w:rPr>
                <w:rFonts w:hint="eastAsia" w:eastAsia="宋体"/>
                <w:lang w:val="en-US" w:eastAsia="en-US" w:bidi="ar-SA"/>
              </w:rPr>
              <w:t>、严格按定点</w:t>
            </w:r>
            <w:r>
              <w:rPr>
                <w:rFonts w:hint="eastAsia" w:eastAsia="宋体"/>
                <w:lang w:val="en-US" w:eastAsia="zh-CN" w:bidi="ar-SA"/>
              </w:rPr>
              <w:t>要求对项目进行</w:t>
            </w:r>
            <w:r>
              <w:rPr>
                <w:rFonts w:hint="eastAsia" w:eastAsia="宋体"/>
                <w:lang w:val="en-US" w:eastAsia="en-US" w:bidi="ar-SA"/>
              </w:rPr>
              <w:t>巡查、管道浇水。</w:t>
            </w:r>
            <w:r>
              <w:rPr>
                <w:rFonts w:hint="default" w:eastAsia="宋体"/>
                <w:lang w:val="en-US" w:eastAsia="en-US" w:bidi="ar-SA"/>
              </w:rPr>
              <w:t>3</w:t>
            </w:r>
            <w:r>
              <w:rPr>
                <w:rFonts w:hint="eastAsia" w:eastAsia="宋体"/>
                <w:lang w:val="en-US" w:eastAsia="en-US" w:bidi="ar-SA"/>
              </w:rPr>
              <w:t>、</w:t>
            </w:r>
            <w:r>
              <w:rPr>
                <w:rFonts w:hint="eastAsia" w:eastAsia="宋体"/>
                <w:lang w:val="en-US" w:eastAsia="zh-CN" w:bidi="ar-SA"/>
              </w:rPr>
              <w:t>浇水</w:t>
            </w:r>
            <w:r>
              <w:rPr>
                <w:rFonts w:hint="eastAsia" w:eastAsia="宋体"/>
                <w:lang w:val="en-US" w:eastAsia="en-US" w:bidi="ar-SA"/>
              </w:rPr>
              <w:t>过程中，</w:t>
            </w:r>
            <w:r>
              <w:rPr>
                <w:rFonts w:hint="eastAsia" w:eastAsia="宋体"/>
                <w:lang w:val="en-US" w:eastAsia="zh-CN" w:bidi="ar-SA"/>
              </w:rPr>
              <w:t>检查灌溉线路有无漏水   堵塞现象</w:t>
            </w:r>
            <w:r>
              <w:rPr>
                <w:rFonts w:hint="eastAsia" w:eastAsia="宋体"/>
                <w:lang w:val="en-US" w:eastAsia="en-US" w:bidi="ar-SA"/>
              </w:rPr>
              <w:t>。</w:t>
            </w:r>
            <w:r>
              <w:rPr>
                <w:rFonts w:hint="default" w:eastAsia="宋体"/>
                <w:lang w:val="en-US" w:eastAsia="en-US" w:bidi="ar-SA"/>
              </w:rPr>
              <w:t>4</w:t>
            </w:r>
            <w:r>
              <w:rPr>
                <w:rFonts w:hint="eastAsia" w:eastAsia="宋体"/>
                <w:lang w:val="en-US" w:eastAsia="en-US" w:bidi="ar-SA"/>
              </w:rPr>
              <w:t>、</w:t>
            </w:r>
            <w:r>
              <w:rPr>
                <w:rFonts w:hint="eastAsia" w:eastAsia="宋体"/>
                <w:lang w:val="en-US" w:eastAsia="zh-CN" w:bidi="ar-SA"/>
              </w:rPr>
              <w:t>对浇水时间进行控制</w:t>
            </w:r>
            <w:r>
              <w:rPr>
                <w:rFonts w:hint="eastAsia" w:eastAsia="宋体"/>
                <w:lang w:val="en-US" w:eastAsia="en-US" w:bidi="ar-SA"/>
              </w:rPr>
              <w:t>。</w:t>
            </w:r>
          </w:p>
          <w:p>
            <w:pPr>
              <w:pStyle w:val="2"/>
              <w:rPr>
                <w:rFonts w:hint="default"/>
                <w:lang w:val="en-US" w:eastAsia="zh-CN"/>
              </w:rPr>
            </w:pPr>
            <w:r>
              <w:rPr>
                <w:rFonts w:hint="default"/>
                <w:lang w:val="en-US" w:eastAsia="zh-CN"/>
              </w:rPr>
              <w:t>技术交底单位</w:t>
            </w:r>
            <w:r>
              <w:rPr>
                <w:rFonts w:hint="default"/>
                <w:lang w:val="en-US" w:eastAsia="zh-CN"/>
              </w:rPr>
              <w:tab/>
            </w:r>
            <w:r>
              <w:rPr>
                <w:rFonts w:hint="default"/>
                <w:lang w:val="en-US" w:eastAsia="zh-CN"/>
              </w:rPr>
              <w:t>北京连诚嘉韵园林绿化有限责任公司</w:t>
            </w:r>
            <w:r>
              <w:rPr>
                <w:rFonts w:hint="eastAsia"/>
                <w:lang w:val="en-US" w:eastAsia="zh-CN"/>
              </w:rPr>
              <w:t xml:space="preserve"> 张志忠</w:t>
            </w:r>
          </w:p>
          <w:p>
            <w:pPr>
              <w:pStyle w:val="2"/>
              <w:rPr>
                <w:rFonts w:hint="eastAsia"/>
                <w:lang w:val="en-US" w:eastAsia="zh-CN"/>
              </w:rPr>
            </w:pPr>
            <w:r>
              <w:rPr>
                <w:rFonts w:hint="default"/>
                <w:lang w:val="en-US" w:eastAsia="zh-CN"/>
              </w:rPr>
              <w:t>被技术交底单位</w:t>
            </w:r>
            <w:r>
              <w:rPr>
                <w:rFonts w:hint="default"/>
                <w:lang w:val="en-US" w:eastAsia="zh-CN"/>
              </w:rPr>
              <w:tab/>
            </w:r>
            <w:r>
              <w:rPr>
                <w:rFonts w:hint="default"/>
                <w:lang w:val="en-US" w:eastAsia="zh-CN"/>
              </w:rPr>
              <w:t>项目绿化班组</w:t>
            </w:r>
            <w:r>
              <w:rPr>
                <w:rFonts w:hint="eastAsia"/>
                <w:lang w:val="en-US" w:eastAsia="zh-CN"/>
              </w:rPr>
              <w:t xml:space="preserve">  孟凡林</w:t>
            </w:r>
          </w:p>
          <w:p>
            <w:pPr>
              <w:pStyle w:val="2"/>
              <w:rPr>
                <w:rFonts w:hint="eastAsia"/>
                <w:lang w:val="en-US" w:eastAsia="zh-CN"/>
              </w:rPr>
            </w:pPr>
          </w:p>
          <w:p>
            <w:pPr>
              <w:pStyle w:val="2"/>
              <w:rPr>
                <w:rFonts w:hint="eastAsia"/>
                <w:lang w:val="en-US" w:eastAsia="zh-CN"/>
              </w:rPr>
            </w:pPr>
            <w:r>
              <w:rPr>
                <w:rFonts w:hint="eastAsia"/>
                <w:lang w:val="en-US" w:eastAsia="zh-CN"/>
              </w:rPr>
              <w:t>抽安全会议记录表</w:t>
            </w:r>
          </w:p>
          <w:p>
            <w:pPr>
              <w:jc w:val="both"/>
              <w:rPr>
                <w:rStyle w:val="23"/>
                <w:rFonts w:hint="eastAsia" w:ascii="Arial" w:hAnsi="Arial" w:eastAsia="宋体" w:cs="Times New Roman"/>
                <w:color w:val="000000"/>
                <w:kern w:val="0"/>
                <w:sz w:val="21"/>
                <w:szCs w:val="21"/>
                <w:lang w:val="en-US" w:eastAsia="zh-CN" w:bidi="ar-SA"/>
              </w:rPr>
            </w:pPr>
            <w:r>
              <w:rPr>
                <w:rFonts w:hint="eastAsia"/>
                <w:lang w:val="en-US" w:eastAsia="zh-CN"/>
              </w:rPr>
              <w:t>会议时间：2022.1.15，出席对象：</w:t>
            </w:r>
            <w:r>
              <w:rPr>
                <w:rStyle w:val="23"/>
                <w:rFonts w:ascii="Arial" w:hAnsi="Arial"/>
                <w:color w:val="000000"/>
                <w:kern w:val="0"/>
                <w:sz w:val="21"/>
                <w:szCs w:val="21"/>
                <w:lang w:val="en-US" w:eastAsia="zh-CN" w:bidi="ar-SA"/>
              </w:rPr>
              <w:t>郭月民</w:t>
            </w:r>
            <w:r>
              <w:rPr>
                <w:rStyle w:val="23"/>
                <w:rFonts w:hint="eastAsia" w:ascii="Arial" w:hAnsi="Arial"/>
                <w:color w:val="000000"/>
                <w:kern w:val="0"/>
                <w:sz w:val="21"/>
                <w:szCs w:val="21"/>
                <w:lang w:val="en-US" w:eastAsia="zh-CN" w:bidi="ar-SA"/>
              </w:rPr>
              <w:t xml:space="preserve"> </w:t>
            </w:r>
            <w:r>
              <w:rPr>
                <w:rStyle w:val="23"/>
                <w:rFonts w:ascii="Arial" w:hAnsi="Arial"/>
                <w:color w:val="000000"/>
                <w:kern w:val="0"/>
                <w:sz w:val="21"/>
                <w:szCs w:val="21"/>
                <w:lang w:val="en-US" w:eastAsia="zh-CN" w:bidi="ar-SA"/>
              </w:rPr>
              <w:t>宋媛媛</w:t>
            </w:r>
            <w:r>
              <w:rPr>
                <w:rStyle w:val="23"/>
                <w:rFonts w:hint="eastAsia" w:ascii="Arial" w:hAnsi="Arial"/>
                <w:color w:val="000000"/>
                <w:kern w:val="0"/>
                <w:sz w:val="21"/>
                <w:szCs w:val="21"/>
                <w:lang w:val="en-US" w:eastAsia="zh-CN" w:bidi="ar-SA"/>
              </w:rPr>
              <w:t xml:space="preserve"> </w:t>
            </w:r>
            <w:r>
              <w:rPr>
                <w:rStyle w:val="23"/>
                <w:rFonts w:ascii="Arial" w:hAnsi="Arial"/>
                <w:color w:val="000000"/>
                <w:kern w:val="0"/>
                <w:sz w:val="21"/>
                <w:szCs w:val="21"/>
                <w:lang w:val="en-US" w:eastAsia="zh-CN" w:bidi="ar-SA"/>
              </w:rPr>
              <w:t>孟凡林</w:t>
            </w:r>
            <w:r>
              <w:rPr>
                <w:rStyle w:val="23"/>
                <w:rFonts w:hint="eastAsia" w:ascii="Arial" w:hAnsi="Arial"/>
                <w:color w:val="000000"/>
                <w:kern w:val="0"/>
                <w:sz w:val="21"/>
                <w:szCs w:val="21"/>
                <w:lang w:val="en-US" w:eastAsia="zh-CN" w:bidi="ar-SA"/>
              </w:rPr>
              <w:t xml:space="preserve"> </w:t>
            </w:r>
            <w:r>
              <w:rPr>
                <w:rStyle w:val="23"/>
                <w:rFonts w:ascii="Arial" w:hAnsi="Arial"/>
                <w:color w:val="000000"/>
                <w:kern w:val="0"/>
                <w:sz w:val="21"/>
                <w:szCs w:val="21"/>
                <w:lang w:val="en-US" w:eastAsia="zh-CN" w:bidi="ar-SA"/>
              </w:rPr>
              <w:t>张志忠</w:t>
            </w:r>
            <w:r>
              <w:rPr>
                <w:rStyle w:val="23"/>
                <w:rFonts w:hint="eastAsia" w:ascii="Arial" w:hAnsi="Arial" w:eastAsia="宋体" w:cs="Times New Roman"/>
                <w:color w:val="000000"/>
                <w:kern w:val="0"/>
                <w:sz w:val="21"/>
                <w:szCs w:val="21"/>
                <w:lang w:val="en-US" w:eastAsia="zh-CN" w:bidi="ar-SA"/>
              </w:rPr>
              <w:t>、负责人及施工现场技术人员</w:t>
            </w:r>
          </w:p>
          <w:p>
            <w:pPr>
              <w:pStyle w:val="2"/>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会议内容：一、传达冬季养护施工保证安全不出事故；二、项目部讲话：</w:t>
            </w:r>
          </w:p>
          <w:p>
            <w:pPr>
              <w:pStyle w:val="2"/>
              <w:rPr>
                <w:rFonts w:hint="eastAsia" w:ascii="宋体" w:hAnsi="宋体" w:eastAsia="宋体" w:cs="宋体"/>
                <w:kern w:val="0"/>
                <w:sz w:val="24"/>
                <w:szCs w:val="24"/>
                <w:lang w:val="en-US" w:eastAsia="zh-CN" w:bidi="ar"/>
              </w:rPr>
            </w:pPr>
            <w:r>
              <w:rPr>
                <w:rFonts w:hint="eastAsia"/>
                <w:bCs w:val="0"/>
                <w:color w:val="auto"/>
                <w:spacing w:val="0"/>
                <w:szCs w:val="21"/>
                <w:highlight w:val="none"/>
                <w:lang w:val="en-US" w:eastAsia="zh-CN"/>
              </w:rPr>
              <w:t>抽</w:t>
            </w:r>
            <w:r>
              <w:rPr>
                <w:rFonts w:hint="eastAsia" w:ascii="宋体" w:hAnsi="宋体" w:eastAsia="宋体" w:cs="宋体"/>
                <w:kern w:val="0"/>
                <w:sz w:val="24"/>
                <w:szCs w:val="24"/>
                <w:lang w:val="en-US" w:eastAsia="zh-CN" w:bidi="ar"/>
              </w:rPr>
              <w:t>养护记录：</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养护工作日志</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日期：2022.4.5</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天气：多云</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地块编号：A1507032001</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养护内容：日常巡查、管道浇水</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施工人数：6</w:t>
            </w:r>
          </w:p>
          <w:p>
            <w:pPr>
              <w:pStyle w:val="2"/>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工作量：日常巡查365.4亩、管道浇水30亩</w:t>
            </w:r>
          </w:p>
          <w:p>
            <w:pPr>
              <w:pStyle w:val="2"/>
              <w:rPr>
                <w:rFonts w:hint="eastAsia" w:ascii="宋体" w:hAnsi="宋体" w:eastAsia="宋体" w:cs="宋体"/>
                <w:kern w:val="0"/>
                <w:sz w:val="24"/>
                <w:szCs w:val="24"/>
                <w:lang w:val="en-US" w:eastAsia="zh-CN" w:bidi="ar"/>
              </w:rPr>
            </w:pPr>
          </w:p>
          <w:p>
            <w:pPr>
              <w:pStyle w:val="2"/>
              <w:rPr>
                <w:rFonts w:hint="default"/>
                <w:bCs w:val="0"/>
                <w:color w:val="auto"/>
                <w:spacing w:val="0"/>
                <w:szCs w:val="21"/>
                <w:highlight w:val="none"/>
                <w:lang w:val="en-US" w:eastAsia="zh-CN"/>
              </w:rPr>
            </w:pPr>
            <w:r>
              <w:rPr>
                <w:rFonts w:hint="eastAsia" w:ascii="宋体" w:hAnsi="宋体" w:eastAsia="宋体" w:cs="宋体"/>
                <w:kern w:val="0"/>
                <w:sz w:val="24"/>
                <w:szCs w:val="24"/>
                <w:lang w:val="en-US" w:eastAsia="zh-CN" w:bidi="ar"/>
              </w:rPr>
              <w:drawing>
                <wp:inline distT="89535" distB="89535" distL="89535" distR="89535">
                  <wp:extent cx="2464435" cy="3286125"/>
                  <wp:effectExtent l="0" t="0" r="4445" b="5715"/>
                  <wp:docPr id="3" name="图片模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模式2"/>
                          <pic:cNvPicPr>
                            <a:picLocks noChangeAspect="1"/>
                          </pic:cNvPicPr>
                        </pic:nvPicPr>
                        <pic:blipFill>
                          <a:blip r:embed="rId6"/>
                          <a:stretch>
                            <a:fillRect/>
                          </a:stretch>
                        </pic:blipFill>
                        <pic:spPr>
                          <a:xfrm>
                            <a:off x="0" y="0"/>
                            <a:ext cx="2464435" cy="3286125"/>
                          </a:xfrm>
                          <a:prstGeom prst="rect">
                            <a:avLst/>
                          </a:prstGeom>
                          <a:noFill/>
                          <a:ln w="12700">
                            <a:noFill/>
                          </a:ln>
                        </pic:spPr>
                      </pic:pic>
                    </a:graphicData>
                  </a:graphic>
                </wp:inline>
              </w:drawing>
            </w:r>
            <w:r>
              <w:rPr>
                <w:rFonts w:hint="eastAsia" w:ascii="宋体" w:hAnsi="宋体" w:eastAsia="宋体" w:cs="宋体"/>
                <w:kern w:val="0"/>
                <w:sz w:val="24"/>
                <w:szCs w:val="24"/>
                <w:lang w:val="en-US" w:eastAsia="zh-CN" w:bidi="ar"/>
              </w:rPr>
              <w:drawing>
                <wp:inline distT="89535" distB="89535" distL="89535" distR="89535">
                  <wp:extent cx="2340610" cy="3121025"/>
                  <wp:effectExtent l="0" t="0" r="6350" b="3175"/>
                  <wp:docPr id="4" name="图片模式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模式 3"/>
                          <pic:cNvPicPr>
                            <a:picLocks noChangeAspect="1"/>
                          </pic:cNvPicPr>
                        </pic:nvPicPr>
                        <pic:blipFill>
                          <a:blip r:embed="rId7"/>
                          <a:stretch>
                            <a:fillRect/>
                          </a:stretch>
                        </pic:blipFill>
                        <pic:spPr>
                          <a:xfrm>
                            <a:off x="0" y="0"/>
                            <a:ext cx="2340610" cy="3121025"/>
                          </a:xfrm>
                          <a:prstGeom prst="rect">
                            <a:avLst/>
                          </a:prstGeom>
                          <a:noFill/>
                          <a:ln w="12700">
                            <a:noFill/>
                          </a:ln>
                        </pic:spPr>
                      </pic:pic>
                    </a:graphicData>
                  </a:graphic>
                </wp:inline>
              </w:drawing>
            </w:r>
          </w:p>
          <w:p>
            <w:pPr>
              <w:pStyle w:val="2"/>
              <w:rPr>
                <w:rFonts w:hint="default"/>
                <w:bCs w:val="0"/>
                <w:color w:val="auto"/>
                <w:spacing w:val="0"/>
                <w:szCs w:val="21"/>
                <w:highlight w:val="none"/>
                <w:lang w:val="en-US" w:eastAsia="zh-CN"/>
              </w:rPr>
            </w:pPr>
            <w:r>
              <w:rPr>
                <w:rFonts w:hint="eastAsia"/>
                <w:bCs w:val="0"/>
                <w:color w:val="auto"/>
                <w:spacing w:val="0"/>
                <w:szCs w:val="21"/>
                <w:highlight w:val="none"/>
                <w:lang w:val="en-US" w:eastAsia="zh-CN"/>
              </w:rPr>
              <w:t>抽2022年内4月绿化工程检查记录，内容包含植物成活率、修剪整形、绿地地形、施肥、浇水养护等内容，结果均为合格。</w:t>
            </w:r>
          </w:p>
          <w:p>
            <w:pPr>
              <w:pStyle w:val="2"/>
              <w:rPr>
                <w:rFonts w:hint="default"/>
                <w:bCs w:val="0"/>
                <w:color w:val="auto"/>
                <w:spacing w:val="0"/>
                <w:szCs w:val="21"/>
                <w:highlight w:val="none"/>
                <w:lang w:val="en-US" w:eastAsia="zh-CN"/>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vAlign w:val="center"/>
          </w:tcPr>
          <w:p>
            <w:pPr>
              <w:rPr>
                <w:color w:val="000000"/>
                <w:szCs w:val="21"/>
                <w:highlight w:val="none"/>
              </w:rPr>
            </w:pPr>
            <w:r>
              <w:rPr>
                <w:rFonts w:hint="eastAsia"/>
                <w:color w:val="000000"/>
                <w:szCs w:val="21"/>
                <w:highlight w:val="none"/>
              </w:rPr>
              <w:t>标识和可追溯性/防护</w:t>
            </w:r>
          </w:p>
          <w:p>
            <w:pPr>
              <w:spacing w:line="380" w:lineRule="exact"/>
              <w:rPr>
                <w:rFonts w:ascii="宋体" w:hAnsi="宋体" w:cs="宋体"/>
                <w:color w:val="000000"/>
                <w:kern w:val="0"/>
                <w:szCs w:val="21"/>
                <w:highlight w:val="none"/>
              </w:rPr>
            </w:pPr>
          </w:p>
        </w:tc>
        <w:tc>
          <w:tcPr>
            <w:tcW w:w="1070" w:type="dxa"/>
            <w:vAlign w:val="center"/>
          </w:tcPr>
          <w:p>
            <w:pPr>
              <w:rPr>
                <w:color w:val="000000"/>
                <w:szCs w:val="21"/>
                <w:highlight w:val="none"/>
              </w:rPr>
            </w:pPr>
            <w:r>
              <w:rPr>
                <w:rFonts w:hint="eastAsia"/>
                <w:color w:val="000000"/>
                <w:szCs w:val="21"/>
                <w:highlight w:val="none"/>
              </w:rPr>
              <w:t>Q8.5.2/8.5.4</w:t>
            </w:r>
          </w:p>
          <w:p>
            <w:pPr>
              <w:spacing w:line="380" w:lineRule="exact"/>
              <w:rPr>
                <w:rFonts w:ascii="宋体" w:hAnsi="宋体" w:cs="宋体"/>
                <w:szCs w:val="21"/>
                <w:highlight w:val="none"/>
              </w:rPr>
            </w:pPr>
          </w:p>
        </w:tc>
        <w:tc>
          <w:tcPr>
            <w:tcW w:w="11172" w:type="dxa"/>
          </w:tcPr>
          <w:p>
            <w:pPr>
              <w:rPr>
                <w:color w:val="auto"/>
                <w:szCs w:val="21"/>
                <w:highlight w:val="none"/>
                <w:lang w:val="en-GB"/>
              </w:rPr>
            </w:pPr>
            <w:r>
              <w:rPr>
                <w:rFonts w:hint="eastAsia"/>
                <w:color w:val="auto"/>
                <w:szCs w:val="21"/>
                <w:highlight w:val="none"/>
                <w:lang w:val="en-GB"/>
              </w:rPr>
              <w:t>可追溯性：当有追溯性要求时，通过</w:t>
            </w:r>
            <w:r>
              <w:rPr>
                <w:rFonts w:hint="eastAsia"/>
                <w:color w:val="auto"/>
                <w:szCs w:val="21"/>
                <w:highlight w:val="none"/>
              </w:rPr>
              <w:t>合同</w:t>
            </w:r>
            <w:r>
              <w:rPr>
                <w:rFonts w:hint="eastAsia"/>
                <w:color w:val="auto"/>
                <w:szCs w:val="21"/>
                <w:highlight w:val="none"/>
                <w:lang w:val="en-GB"/>
              </w:rPr>
              <w:t>编号的标识来完成追溯。</w:t>
            </w:r>
          </w:p>
          <w:p>
            <w:pPr>
              <w:rPr>
                <w:color w:val="auto"/>
                <w:szCs w:val="21"/>
                <w:highlight w:val="none"/>
                <w:lang w:val="en-GB"/>
              </w:rPr>
            </w:pPr>
            <w:r>
              <w:rPr>
                <w:rFonts w:hint="eastAsia"/>
                <w:color w:val="auto"/>
                <w:szCs w:val="21"/>
                <w:highlight w:val="none"/>
                <w:lang w:val="en-GB"/>
              </w:rPr>
              <w:t>查看各种记录齐全，符合标准要求</w:t>
            </w:r>
          </w:p>
          <w:p>
            <w:pPr>
              <w:rPr>
                <w:rFonts w:cs="Lucida Sans"/>
                <w:b/>
                <w:color w:val="auto"/>
                <w:highlight w:val="none"/>
              </w:rPr>
            </w:pPr>
            <w:r>
              <w:rPr>
                <w:rFonts w:hint="eastAsia"/>
                <w:color w:val="auto"/>
                <w:szCs w:val="21"/>
                <w:highlight w:val="none"/>
                <w:lang w:val="en-GB"/>
              </w:rPr>
              <w:t>防护：编制了</w:t>
            </w:r>
            <w:r>
              <w:rPr>
                <w:rFonts w:hint="eastAsia"/>
                <w:color w:val="auto"/>
                <w:szCs w:val="21"/>
                <w:highlight w:val="none"/>
                <w:lang w:val="en-US" w:eastAsia="zh-CN"/>
              </w:rPr>
              <w:t>园林绿化</w:t>
            </w:r>
            <w:r>
              <w:rPr>
                <w:rFonts w:hint="eastAsia"/>
                <w:color w:val="auto"/>
                <w:szCs w:val="21"/>
                <w:highlight w:val="none"/>
                <w:lang w:val="en-GB"/>
              </w:rPr>
              <w:t>防护包装规定，</w:t>
            </w:r>
            <w:r>
              <w:rPr>
                <w:rFonts w:hint="eastAsia"/>
                <w:color w:val="auto"/>
                <w:szCs w:val="21"/>
                <w:highlight w:val="none"/>
                <w:lang w:val="en-US" w:eastAsia="zh-CN"/>
              </w:rPr>
              <w:t>公司的苗木包装一般采用，</w:t>
            </w:r>
            <w:r>
              <w:rPr>
                <w:rFonts w:hint="eastAsia"/>
                <w:color w:val="auto"/>
                <w:szCs w:val="21"/>
                <w:highlight w:val="none"/>
                <w:lang w:val="en-GB"/>
              </w:rPr>
              <w:t>包装时先将湿润物放在包装材料上，然后将苗木根对根放在上面，并在根间加些湿润物如(苔藓，湿稻草，湿麦秸等);或者将苗木的根部蘸满泥浆。如果有特殊要求的根据顾客要求和合同进行包装，产品在搬运过程中规定</w:t>
            </w:r>
            <w:r>
              <w:rPr>
                <w:rFonts w:hint="eastAsia"/>
                <w:color w:val="auto"/>
                <w:szCs w:val="21"/>
                <w:highlight w:val="none"/>
                <w:lang w:val="en-US" w:eastAsia="zh-CN"/>
              </w:rPr>
              <w:t>不能损伤苗木</w:t>
            </w:r>
            <w:r>
              <w:rPr>
                <w:rFonts w:hint="eastAsia"/>
                <w:color w:val="auto"/>
                <w:szCs w:val="21"/>
                <w:highlight w:val="none"/>
                <w:lang w:val="en-GB"/>
              </w:rPr>
              <w:t>，严禁野蛮装卸，产品放置在规定的区域等，现场查看，产品的防护基本符合要求</w:t>
            </w:r>
          </w:p>
          <w:p>
            <w:pPr>
              <w:spacing w:line="380" w:lineRule="exact"/>
              <w:ind w:firstLine="420" w:firstLineChars="200"/>
              <w:rPr>
                <w:color w:val="auto"/>
                <w:szCs w:val="21"/>
                <w:highlight w:val="yellow"/>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1707" w:type="dxa"/>
          </w:tcPr>
          <w:p>
            <w:pPr>
              <w:spacing w:line="380" w:lineRule="exact"/>
              <w:rPr>
                <w:rFonts w:ascii="宋体" w:hAnsi="宋体" w:cs="宋体"/>
                <w:bCs/>
                <w:szCs w:val="21"/>
                <w:highlight w:val="none"/>
              </w:rPr>
            </w:pPr>
            <w:r>
              <w:rPr>
                <w:rFonts w:hint="eastAsia" w:ascii="宋体" w:hAnsi="宋体" w:cs="宋体"/>
                <w:color w:val="000000"/>
                <w:szCs w:val="21"/>
                <w:highlight w:val="none"/>
              </w:rPr>
              <w:t>顾客或外供方财产</w:t>
            </w:r>
          </w:p>
        </w:tc>
        <w:tc>
          <w:tcPr>
            <w:tcW w:w="1070" w:type="dxa"/>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Q8.5.3</w:t>
            </w:r>
          </w:p>
          <w:p>
            <w:pPr>
              <w:spacing w:line="380" w:lineRule="exact"/>
              <w:rPr>
                <w:rFonts w:ascii="宋体" w:hAnsi="宋体" w:cs="宋体"/>
                <w:szCs w:val="21"/>
                <w:highlight w:val="none"/>
              </w:rPr>
            </w:pPr>
          </w:p>
        </w:tc>
        <w:tc>
          <w:tcPr>
            <w:tcW w:w="11172" w:type="dxa"/>
          </w:tcPr>
          <w:p>
            <w:pPr>
              <w:rPr>
                <w:szCs w:val="21"/>
                <w:highlight w:val="none"/>
                <w:lang w:val="en-GB"/>
              </w:rPr>
            </w:pPr>
            <w:r>
              <w:rPr>
                <w:rFonts w:hint="eastAsia"/>
                <w:szCs w:val="21"/>
                <w:highlight w:val="none"/>
                <w:lang w:val="en-GB"/>
              </w:rPr>
              <w:t>公司在生产服务过程中不涉及顾客提供的任何产品、知识产权。顾客的个人信息，公司将其作为商业秘密，做到不外泄，经询问，无顾客的个人信息丢失和泄漏情况发生</w:t>
            </w:r>
          </w:p>
          <w:p>
            <w:pPr>
              <w:rPr>
                <w:szCs w:val="21"/>
                <w:highlight w:val="none"/>
                <w:lang w:val="en-GB"/>
              </w:rPr>
            </w:pPr>
            <w:r>
              <w:rPr>
                <w:rFonts w:hint="eastAsia"/>
                <w:szCs w:val="21"/>
                <w:highlight w:val="none"/>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szCs w:val="21"/>
                <w:highlight w:val="none"/>
              </w:rPr>
            </w:pPr>
            <w:r>
              <w:rPr>
                <w:rFonts w:hint="eastAsia"/>
                <w:szCs w:val="21"/>
                <w:highlight w:val="none"/>
                <w:lang w:val="en-GB"/>
              </w:rPr>
              <w:t>目前公司无实物顾客或外部供方财产。</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highlight w:val="none"/>
              </w:rPr>
            </w:pPr>
            <w:r>
              <w:rPr>
                <w:rFonts w:hint="eastAsia" w:ascii="宋体" w:hAnsi="宋体" w:cs="宋体"/>
                <w:color w:val="000000"/>
                <w:szCs w:val="21"/>
                <w:highlight w:val="none"/>
              </w:rPr>
              <w:t>交付后活动</w:t>
            </w:r>
          </w:p>
        </w:tc>
        <w:tc>
          <w:tcPr>
            <w:tcW w:w="1070" w:type="dxa"/>
          </w:tcPr>
          <w:p>
            <w:pPr>
              <w:spacing w:line="380" w:lineRule="exact"/>
              <w:rPr>
                <w:rFonts w:ascii="宋体" w:hAnsi="宋体" w:cs="宋体"/>
                <w:szCs w:val="21"/>
                <w:highlight w:val="none"/>
              </w:rPr>
            </w:pPr>
            <w:r>
              <w:rPr>
                <w:rFonts w:hint="eastAsia" w:ascii="宋体" w:hAnsi="宋体" w:cs="宋体"/>
                <w:color w:val="000000"/>
                <w:szCs w:val="21"/>
                <w:highlight w:val="none"/>
              </w:rPr>
              <w:t>Q8.5.5</w:t>
            </w:r>
          </w:p>
        </w:tc>
        <w:tc>
          <w:tcPr>
            <w:tcW w:w="11172" w:type="dxa"/>
          </w:tcPr>
          <w:p>
            <w:pPr>
              <w:rPr>
                <w:rFonts w:ascii="宋体" w:hAnsi="宋体" w:cs="宋体"/>
                <w:szCs w:val="21"/>
                <w:highlight w:val="none"/>
                <w:lang w:val="en-GB"/>
              </w:rPr>
            </w:pPr>
            <w:r>
              <w:rPr>
                <w:rFonts w:hint="eastAsia"/>
                <w:szCs w:val="21"/>
                <w:highlight w:val="none"/>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07" w:type="dxa"/>
          </w:tcPr>
          <w:p>
            <w:pPr>
              <w:spacing w:line="380" w:lineRule="exact"/>
              <w:rPr>
                <w:rFonts w:ascii="宋体" w:hAnsi="宋体" w:cs="宋体"/>
                <w:szCs w:val="21"/>
                <w:highlight w:val="none"/>
              </w:rPr>
            </w:pPr>
            <w:r>
              <w:rPr>
                <w:rFonts w:hint="eastAsia"/>
                <w:bCs/>
                <w:szCs w:val="21"/>
                <w:highlight w:val="none"/>
              </w:rPr>
              <w:t>变更控制</w:t>
            </w:r>
          </w:p>
        </w:tc>
        <w:tc>
          <w:tcPr>
            <w:tcW w:w="1070" w:type="dxa"/>
          </w:tcPr>
          <w:p>
            <w:pPr>
              <w:spacing w:line="380" w:lineRule="exact"/>
              <w:rPr>
                <w:rFonts w:ascii="宋体" w:hAnsi="宋体" w:cs="宋体"/>
                <w:bCs/>
                <w:szCs w:val="21"/>
                <w:highlight w:val="none"/>
              </w:rPr>
            </w:pPr>
            <w:r>
              <w:rPr>
                <w:rFonts w:hint="eastAsia" w:ascii="宋体" w:hAnsi="宋体" w:cs="宋体"/>
                <w:bCs/>
                <w:szCs w:val="21"/>
                <w:highlight w:val="none"/>
              </w:rPr>
              <w:t>Q8.5.6</w:t>
            </w:r>
          </w:p>
          <w:p>
            <w:pPr>
              <w:spacing w:line="380" w:lineRule="exact"/>
              <w:rPr>
                <w:rFonts w:ascii="宋体" w:hAnsi="宋体" w:cs="宋体"/>
                <w:szCs w:val="21"/>
                <w:highlight w:val="none"/>
              </w:rPr>
            </w:pPr>
          </w:p>
        </w:tc>
        <w:tc>
          <w:tcPr>
            <w:tcW w:w="11172" w:type="dxa"/>
          </w:tcPr>
          <w:p>
            <w:pPr>
              <w:rPr>
                <w:szCs w:val="21"/>
                <w:highlight w:val="none"/>
                <w:lang w:val="en-GB"/>
              </w:rPr>
            </w:pPr>
            <w:r>
              <w:rPr>
                <w:rFonts w:hint="eastAsia"/>
                <w:szCs w:val="21"/>
                <w:highlight w:val="none"/>
                <w:lang w:val="en-GB"/>
              </w:rPr>
              <w:t>组织应对</w:t>
            </w:r>
            <w:r>
              <w:rPr>
                <w:rFonts w:hint="eastAsia"/>
                <w:szCs w:val="21"/>
                <w:highlight w:val="none"/>
              </w:rPr>
              <w:t>园林养护及</w:t>
            </w:r>
            <w:r>
              <w:rPr>
                <w:rFonts w:hint="eastAsia"/>
                <w:color w:val="auto"/>
                <w:szCs w:val="21"/>
                <w:highlight w:val="none"/>
              </w:rPr>
              <w:t>苗木销售</w:t>
            </w:r>
            <w:r>
              <w:rPr>
                <w:rFonts w:hint="eastAsia"/>
                <w:color w:val="auto"/>
                <w:szCs w:val="21"/>
                <w:highlight w:val="none"/>
                <w:lang w:val="en-GB"/>
              </w:rPr>
              <w:t>合同</w:t>
            </w:r>
            <w:r>
              <w:rPr>
                <w:rFonts w:hint="eastAsia"/>
                <w:szCs w:val="21"/>
                <w:highlight w:val="none"/>
                <w:lang w:val="en-GB"/>
              </w:rPr>
              <w:t>的更改进行评审，以确保稳定的符合要求。</w:t>
            </w:r>
          </w:p>
          <w:p>
            <w:pPr>
              <w:rPr>
                <w:szCs w:val="21"/>
                <w:highlight w:val="none"/>
                <w:lang w:val="en-GB"/>
              </w:rPr>
            </w:pPr>
            <w:r>
              <w:rPr>
                <w:rFonts w:hint="eastAsia"/>
                <w:szCs w:val="21"/>
                <w:highlight w:val="none"/>
                <w:lang w:val="en-GB"/>
              </w:rPr>
              <w:t>组织应保留形成文件的信息，包括有关更改评审结果、授权进行更改的人员以及根据评审所采取的必要措施。</w:t>
            </w:r>
          </w:p>
          <w:p>
            <w:pPr>
              <w:rPr>
                <w:szCs w:val="21"/>
                <w:highlight w:val="none"/>
                <w:lang w:val="en-GB"/>
              </w:rPr>
            </w:pPr>
            <w:r>
              <w:rPr>
                <w:rFonts w:hint="eastAsia"/>
                <w:szCs w:val="21"/>
                <w:highlight w:val="none"/>
                <w:lang w:val="en-GB"/>
              </w:rPr>
              <w:t>经询问，体系运行至今无更改情况发生。</w:t>
            </w:r>
          </w:p>
          <w:p>
            <w:pPr>
              <w:spacing w:line="380" w:lineRule="exact"/>
              <w:ind w:firstLine="421"/>
              <w:rPr>
                <w:rFonts w:ascii="宋体" w:hAnsi="宋体" w:cs="宋体"/>
                <w:szCs w:val="21"/>
                <w:highlight w:val="none"/>
                <w:lang w:val="en-GB"/>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color w:val="auto"/>
                <w:szCs w:val="21"/>
                <w:highlight w:val="none"/>
                <w:lang w:val="en-GB"/>
              </w:rPr>
            </w:pPr>
            <w:r>
              <w:rPr>
                <w:rFonts w:hint="eastAsia"/>
                <w:color w:val="auto"/>
                <w:szCs w:val="21"/>
                <w:highlight w:val="none"/>
                <w:lang w:val="en-GB"/>
              </w:rPr>
              <w:t>产品和服务的放行</w:t>
            </w:r>
          </w:p>
          <w:p>
            <w:pPr>
              <w:spacing w:line="380" w:lineRule="exact"/>
              <w:rPr>
                <w:bCs/>
                <w:color w:val="auto"/>
                <w:szCs w:val="21"/>
                <w:highlight w:val="none"/>
              </w:rPr>
            </w:pPr>
          </w:p>
        </w:tc>
        <w:tc>
          <w:tcPr>
            <w:tcW w:w="1070" w:type="dxa"/>
            <w:vAlign w:val="center"/>
          </w:tcPr>
          <w:p>
            <w:pPr>
              <w:rPr>
                <w:szCs w:val="21"/>
                <w:highlight w:val="none"/>
              </w:rPr>
            </w:pPr>
            <w:r>
              <w:rPr>
                <w:rFonts w:hint="eastAsia"/>
                <w:szCs w:val="21"/>
                <w:highlight w:val="none"/>
              </w:rPr>
              <w:t>Q8.6</w:t>
            </w:r>
          </w:p>
          <w:p>
            <w:pPr>
              <w:spacing w:line="380" w:lineRule="exact"/>
              <w:rPr>
                <w:bCs/>
                <w:szCs w:val="21"/>
                <w:highlight w:val="none"/>
              </w:rPr>
            </w:pPr>
          </w:p>
        </w:tc>
        <w:tc>
          <w:tcPr>
            <w:tcW w:w="11172" w:type="dxa"/>
          </w:tcPr>
          <w:p>
            <w:pPr>
              <w:pStyle w:val="2"/>
              <w:rPr>
                <w:rFonts w:hint="eastAsia" w:ascii="Times New Roman" w:hAnsi="Times New Roman" w:eastAsia="宋体" w:cs="Times New Roman"/>
                <w:bCs w:val="0"/>
                <w:spacing w:val="0"/>
                <w:kern w:val="2"/>
                <w:sz w:val="21"/>
                <w:szCs w:val="21"/>
                <w:highlight w:val="none"/>
                <w:lang w:val="en-US" w:eastAsia="zh-CN" w:bidi="ar-SA"/>
              </w:rPr>
            </w:pPr>
            <w:r>
              <w:rPr>
                <w:rFonts w:hint="eastAsia" w:ascii="Times New Roman" w:hAnsi="Times New Roman" w:eastAsia="宋体" w:cs="Times New Roman"/>
                <w:bCs w:val="0"/>
                <w:spacing w:val="0"/>
                <w:kern w:val="2"/>
                <w:sz w:val="21"/>
                <w:szCs w:val="21"/>
                <w:highlight w:val="none"/>
                <w:lang w:val="en-US" w:eastAsia="zh-CN" w:bidi="ar-SA"/>
              </w:rPr>
              <w:t>采购产品放行：</w:t>
            </w:r>
          </w:p>
          <w:p>
            <w:pPr>
              <w:rPr>
                <w:rFonts w:hint="eastAsia" w:ascii="Times New Roman" w:hAnsi="Times New Roman" w:eastAsia="宋体" w:cs="Times New Roman"/>
                <w:b/>
                <w:bCs/>
                <w:spacing w:val="0"/>
                <w:kern w:val="2"/>
                <w:sz w:val="21"/>
                <w:szCs w:val="21"/>
                <w:highlight w:val="none"/>
                <w:lang w:val="en-GB" w:eastAsia="zh-CN" w:bidi="ar-SA"/>
              </w:rPr>
            </w:pPr>
            <w:r>
              <w:rPr>
                <w:rFonts w:hint="eastAsia" w:ascii="Times New Roman" w:hAnsi="Times New Roman" w:eastAsia="宋体" w:cs="Times New Roman"/>
                <w:b/>
                <w:bCs/>
                <w:spacing w:val="0"/>
                <w:kern w:val="2"/>
                <w:sz w:val="21"/>
                <w:szCs w:val="21"/>
                <w:highlight w:val="none"/>
                <w:lang w:val="en-US" w:eastAsia="zh-CN" w:bidi="ar-SA"/>
              </w:rPr>
              <w:t>查：提供</w:t>
            </w:r>
            <w:r>
              <w:rPr>
                <w:rFonts w:hint="eastAsia" w:ascii="Times New Roman" w:hAnsi="Times New Roman" w:eastAsia="宋体" w:cs="Times New Roman"/>
                <w:b/>
                <w:bCs/>
                <w:spacing w:val="0"/>
                <w:kern w:val="2"/>
                <w:sz w:val="21"/>
                <w:szCs w:val="21"/>
                <w:highlight w:val="none"/>
                <w:lang w:val="en-GB" w:eastAsia="zh-CN" w:bidi="ar-SA"/>
              </w:rPr>
              <w:t>采购产品的进货检验记录</w:t>
            </w:r>
          </w:p>
          <w:p>
            <w:pPr>
              <w:rPr>
                <w:rFonts w:hint="eastAsia" w:ascii="Times New Roman" w:hAnsi="Times New Roman" w:eastAsia="宋体" w:cs="Times New Roman"/>
                <w:bCs w:val="0"/>
                <w:spacing w:val="0"/>
                <w:kern w:val="2"/>
                <w:sz w:val="21"/>
                <w:szCs w:val="21"/>
                <w:highlight w:val="none"/>
                <w:lang w:val="en-GB" w:eastAsia="zh-CN" w:bidi="ar-SA"/>
              </w:rPr>
            </w:pPr>
            <w:r>
              <w:rPr>
                <w:rFonts w:hint="eastAsia" w:ascii="Times New Roman" w:hAnsi="Times New Roman" w:eastAsia="宋体" w:cs="Times New Roman"/>
                <w:bCs w:val="0"/>
                <w:spacing w:val="0"/>
                <w:kern w:val="2"/>
                <w:sz w:val="21"/>
                <w:szCs w:val="21"/>
                <w:highlight w:val="none"/>
                <w:lang w:val="en-GB" w:eastAsia="zh-CN" w:bidi="ar-SA"/>
              </w:rPr>
              <w:t>物资名称  规格型号</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数量</w:t>
            </w:r>
            <w:r>
              <w:rPr>
                <w:rFonts w:hint="eastAsia" w:ascii="Times New Roman" w:hAnsi="Times New Roman" w:eastAsia="宋体"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外观标识</w:t>
            </w:r>
            <w:r>
              <w:rPr>
                <w:rFonts w:hint="eastAsia" w:ascii="Times New Roman" w:hAnsi="Times New Roman" w:eastAsia="宋体" w:cs="Times New Roman"/>
                <w:bCs w:val="0"/>
                <w:spacing w:val="0"/>
                <w:kern w:val="2"/>
                <w:sz w:val="21"/>
                <w:szCs w:val="21"/>
                <w:highlight w:val="none"/>
                <w:lang w:val="en-US" w:eastAsia="zh-CN" w:bidi="ar-SA"/>
              </w:rPr>
              <w:t xml:space="preserve"> 合格单证</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GB" w:eastAsia="zh-CN" w:bidi="ar-SA"/>
              </w:rPr>
              <w:t>开箱检验</w:t>
            </w:r>
            <w:r>
              <w:rPr>
                <w:rFonts w:hint="eastAsia" w:ascii="Times New Roman" w:hAnsi="Times New Roman" w:eastAsia="宋体" w:cs="Times New Roman"/>
                <w:bCs w:val="0"/>
                <w:spacing w:val="0"/>
                <w:kern w:val="2"/>
                <w:sz w:val="21"/>
                <w:szCs w:val="21"/>
                <w:highlight w:val="none"/>
                <w:lang w:val="en-US" w:eastAsia="zh-CN" w:bidi="ar-SA"/>
              </w:rPr>
              <w:t xml:space="preserve"> 功能检查 检验结果</w:t>
            </w:r>
            <w:r>
              <w:rPr>
                <w:rFonts w:hint="eastAsia" w:ascii="Times New Roman" w:hAnsi="Times New Roman" w:eastAsia="宋体" w:cs="Times New Roman"/>
                <w:bCs w:val="0"/>
                <w:spacing w:val="0"/>
                <w:kern w:val="2"/>
                <w:sz w:val="21"/>
                <w:szCs w:val="21"/>
                <w:highlight w:val="none"/>
                <w:lang w:val="en-GB" w:eastAsia="zh-CN" w:bidi="ar-SA"/>
              </w:rPr>
              <w:t xml:space="preserve">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 xml:space="preserve">检验人员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 xml:space="preserve">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日期</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GB" w:eastAsia="zh-CN" w:bidi="ar-SA"/>
              </w:rPr>
              <w:tab/>
            </w:r>
          </w:p>
          <w:p>
            <w:pPr>
              <w:rPr>
                <w:rFonts w:hint="default" w:ascii="Times New Roman" w:hAnsi="Times New Roman" w:eastAsia="宋体" w:cs="Times New Roman"/>
                <w:bCs w:val="0"/>
                <w:spacing w:val="0"/>
                <w:kern w:val="2"/>
                <w:sz w:val="21"/>
                <w:szCs w:val="21"/>
                <w:highlight w:val="none"/>
                <w:lang w:val="en-US" w:eastAsia="zh-CN" w:bidi="ar-SA"/>
              </w:rPr>
            </w:pPr>
            <w:r>
              <w:rPr>
                <w:rFonts w:hint="eastAsia" w:ascii="Times New Roman" w:hAnsi="Times New Roman" w:eastAsia="宋体" w:cs="Times New Roman"/>
                <w:bCs w:val="0"/>
                <w:spacing w:val="0"/>
                <w:kern w:val="2"/>
                <w:sz w:val="21"/>
                <w:szCs w:val="21"/>
                <w:highlight w:val="none"/>
                <w:lang w:val="en-GB" w:eastAsia="zh-CN" w:bidi="ar-SA"/>
              </w:rPr>
              <w:t>白皮松</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高1米</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619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有</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US" w:eastAsia="zh-CN" w:bidi="ar-SA"/>
              </w:rPr>
              <w:t xml:space="preserve">      有       有       有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合格      回秀珍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 2021.1.26</w:t>
            </w:r>
          </w:p>
          <w:p>
            <w:pPr>
              <w:rPr>
                <w:rFonts w:hint="eastAsia" w:ascii="Times New Roman" w:hAnsi="Times New Roman" w:eastAsia="宋体" w:cs="Times New Roman"/>
                <w:bCs w:val="0"/>
                <w:spacing w:val="0"/>
                <w:kern w:val="2"/>
                <w:sz w:val="21"/>
                <w:szCs w:val="21"/>
                <w:highlight w:val="none"/>
                <w:lang w:val="en-GB" w:eastAsia="zh-CN" w:bidi="ar-SA"/>
              </w:rPr>
            </w:pPr>
            <w:r>
              <w:rPr>
                <w:rFonts w:hint="eastAsia" w:ascii="Times New Roman" w:hAnsi="Times New Roman" w:eastAsia="宋体" w:cs="Times New Roman"/>
                <w:bCs w:val="0"/>
                <w:spacing w:val="0"/>
                <w:kern w:val="2"/>
                <w:sz w:val="21"/>
                <w:szCs w:val="21"/>
                <w:highlight w:val="none"/>
                <w:lang w:val="en-US" w:eastAsia="zh-CN" w:bidi="ar-SA"/>
              </w:rPr>
              <w:t>栾树</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US" w:eastAsia="zh-CN" w:bidi="ar-SA"/>
              </w:rPr>
              <w:t>胸径6-7cm</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354</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GB" w:eastAsia="zh-CN" w:bidi="ar-SA"/>
              </w:rPr>
              <w:t>有</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US" w:eastAsia="zh-CN" w:bidi="ar-SA"/>
              </w:rPr>
              <w:t xml:space="preserve">      有       有       有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合格      回秀珍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2021.1.26</w:t>
            </w:r>
          </w:p>
          <w:p>
            <w:pPr>
              <w:pStyle w:val="2"/>
              <w:rPr>
                <w:rFonts w:hint="eastAsia" w:ascii="Times New Roman" w:hAnsi="Times New Roman" w:eastAsia="宋体" w:cs="Times New Roman"/>
                <w:bCs w:val="0"/>
                <w:spacing w:val="0"/>
                <w:kern w:val="2"/>
                <w:sz w:val="21"/>
                <w:szCs w:val="21"/>
                <w:highlight w:val="none"/>
                <w:lang w:val="en-US" w:eastAsia="zh-CN" w:bidi="ar-SA"/>
              </w:rPr>
            </w:pPr>
            <w:r>
              <w:rPr>
                <w:rFonts w:hint="eastAsia" w:ascii="Times New Roman" w:hAnsi="Times New Roman" w:eastAsia="宋体" w:cs="Times New Roman"/>
                <w:bCs w:val="0"/>
                <w:spacing w:val="0"/>
                <w:kern w:val="2"/>
                <w:sz w:val="21"/>
                <w:szCs w:val="21"/>
                <w:highlight w:val="none"/>
                <w:lang w:val="en-US" w:eastAsia="zh-CN" w:bidi="ar-SA"/>
              </w:rPr>
              <w:t>白蜡</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US" w:eastAsia="zh-CN" w:bidi="ar-SA"/>
              </w:rPr>
              <w:t xml:space="preserve">胸径9-10cm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85</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GB" w:eastAsia="zh-CN" w:bidi="ar-SA"/>
              </w:rPr>
              <w:t>有</w:t>
            </w:r>
            <w:r>
              <w:rPr>
                <w:rFonts w:hint="eastAsia" w:ascii="Times New Roman" w:hAnsi="Times New Roman" w:eastAsia="宋体" w:cs="Times New Roman"/>
                <w:bCs w:val="0"/>
                <w:spacing w:val="0"/>
                <w:kern w:val="2"/>
                <w:sz w:val="21"/>
                <w:szCs w:val="21"/>
                <w:highlight w:val="none"/>
                <w:lang w:val="en-GB" w:eastAsia="zh-CN" w:bidi="ar-SA"/>
              </w:rPr>
              <w:tab/>
            </w:r>
            <w:r>
              <w:rPr>
                <w:rFonts w:hint="eastAsia" w:ascii="Times New Roman" w:hAnsi="Times New Roman" w:eastAsia="宋体" w:cs="Times New Roman"/>
                <w:bCs w:val="0"/>
                <w:spacing w:val="0"/>
                <w:kern w:val="2"/>
                <w:sz w:val="21"/>
                <w:szCs w:val="21"/>
                <w:highlight w:val="none"/>
                <w:lang w:val="en-US" w:eastAsia="zh-CN" w:bidi="ar-SA"/>
              </w:rPr>
              <w:t xml:space="preserve">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有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有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 有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合格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 xml:space="preserve">回秀珍  </w:t>
            </w:r>
            <w:r>
              <w:rPr>
                <w:rFonts w:hint="eastAsia" w:cs="Times New Roman"/>
                <w:bCs w:val="0"/>
                <w:spacing w:val="0"/>
                <w:kern w:val="2"/>
                <w:sz w:val="21"/>
                <w:szCs w:val="21"/>
                <w:highlight w:val="none"/>
                <w:lang w:val="en-US" w:eastAsia="zh-CN" w:bidi="ar-SA"/>
              </w:rPr>
              <w:t xml:space="preserve"> </w:t>
            </w:r>
            <w:r>
              <w:rPr>
                <w:rFonts w:hint="eastAsia" w:ascii="Times New Roman" w:hAnsi="Times New Roman" w:eastAsia="宋体" w:cs="Times New Roman"/>
                <w:bCs w:val="0"/>
                <w:spacing w:val="0"/>
                <w:kern w:val="2"/>
                <w:sz w:val="21"/>
                <w:szCs w:val="21"/>
                <w:highlight w:val="none"/>
                <w:lang w:val="en-US" w:eastAsia="zh-CN" w:bidi="ar-SA"/>
              </w:rPr>
              <w:t>2021.1.26</w:t>
            </w:r>
          </w:p>
          <w:p>
            <w:pPr>
              <w:pStyle w:val="2"/>
              <w:rPr>
                <w:rFonts w:hint="default"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过程的放行，见8.5.1审核记录</w:t>
            </w:r>
          </w:p>
          <w:p>
            <w:pPr>
              <w:pStyle w:val="2"/>
              <w:rPr>
                <w:rFonts w:hint="default"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成品的放行：</w:t>
            </w:r>
          </w:p>
          <w:p>
            <w:pPr>
              <w:pStyle w:val="2"/>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公司提供的养护服务按照公司内部作业规程及要求进行，公司通过养护检查对养护服务的完成情况进行检验，</w:t>
            </w:r>
            <w:r>
              <w:rPr>
                <w:rFonts w:hint="eastAsia" w:cs="Times New Roman"/>
                <w:bCs w:val="0"/>
                <w:color w:val="auto"/>
                <w:spacing w:val="0"/>
                <w:kern w:val="2"/>
                <w:sz w:val="21"/>
                <w:szCs w:val="21"/>
                <w:highlight w:val="none"/>
                <w:lang w:val="en-US" w:eastAsia="zh-CN" w:bidi="ar-SA"/>
              </w:rPr>
              <w:t>以</w:t>
            </w:r>
            <w:r>
              <w:rPr>
                <w:rFonts w:hint="eastAsia" w:ascii="Times New Roman" w:hAnsi="Times New Roman" w:eastAsia="宋体" w:cs="Times New Roman"/>
                <w:bCs w:val="0"/>
                <w:color w:val="auto"/>
                <w:spacing w:val="0"/>
                <w:kern w:val="2"/>
                <w:sz w:val="21"/>
                <w:szCs w:val="21"/>
                <w:highlight w:val="none"/>
                <w:lang w:val="en-US" w:eastAsia="zh-CN" w:bidi="ar-SA"/>
              </w:rPr>
              <w:t>确定提供的养护服务符合公司及客户的要求，</w:t>
            </w:r>
            <w:r>
              <w:rPr>
                <w:rFonts w:hint="eastAsia" w:cs="Times New Roman"/>
                <w:bCs w:val="0"/>
                <w:color w:val="auto"/>
                <w:spacing w:val="0"/>
                <w:kern w:val="2"/>
                <w:sz w:val="21"/>
                <w:szCs w:val="21"/>
                <w:highlight w:val="none"/>
                <w:lang w:val="en-US" w:eastAsia="zh-CN" w:bidi="ar-SA"/>
              </w:rPr>
              <w:t>养护期间</w:t>
            </w:r>
            <w:r>
              <w:rPr>
                <w:rFonts w:hint="eastAsia" w:ascii="Times New Roman" w:hAnsi="Times New Roman" w:eastAsia="宋体" w:cs="Times New Roman"/>
                <w:bCs w:val="0"/>
                <w:color w:val="auto"/>
                <w:spacing w:val="0"/>
                <w:kern w:val="2"/>
                <w:sz w:val="21"/>
                <w:szCs w:val="21"/>
                <w:highlight w:val="none"/>
                <w:lang w:val="en-US" w:eastAsia="zh-CN" w:bidi="ar-SA"/>
              </w:rPr>
              <w:t>客户不定期前往项目现场检查绿化养护情况，对发现的问题提出书面整改要求。目前客户未</w:t>
            </w:r>
            <w:r>
              <w:rPr>
                <w:rFonts w:hint="eastAsia" w:cs="Times New Roman"/>
                <w:bCs w:val="0"/>
                <w:color w:val="auto"/>
                <w:spacing w:val="0"/>
                <w:kern w:val="2"/>
                <w:sz w:val="21"/>
                <w:szCs w:val="21"/>
                <w:highlight w:val="none"/>
                <w:lang w:val="en-US" w:eastAsia="zh-CN" w:bidi="ar-SA"/>
              </w:rPr>
              <w:t>提</w:t>
            </w:r>
            <w:r>
              <w:rPr>
                <w:rFonts w:hint="eastAsia" w:ascii="Times New Roman" w:hAnsi="Times New Roman" w:eastAsia="宋体" w:cs="Times New Roman"/>
                <w:bCs w:val="0"/>
                <w:color w:val="auto"/>
                <w:spacing w:val="0"/>
                <w:kern w:val="2"/>
                <w:sz w:val="21"/>
                <w:szCs w:val="21"/>
                <w:highlight w:val="none"/>
                <w:lang w:val="en-US" w:eastAsia="zh-CN" w:bidi="ar-SA"/>
              </w:rPr>
              <w:t>出整改要求。</w:t>
            </w:r>
          </w:p>
          <w:p>
            <w:pPr>
              <w:pStyle w:val="2"/>
              <w:rPr>
                <w:rFonts w:hint="default"/>
                <w:bCs w:val="0"/>
                <w:color w:val="auto"/>
                <w:spacing w:val="0"/>
                <w:szCs w:val="21"/>
                <w:lang w:val="en-US" w:eastAsia="zh-CN"/>
              </w:rPr>
            </w:pPr>
            <w:r>
              <w:rPr>
                <w:rFonts w:hint="eastAsia"/>
                <w:bCs w:val="0"/>
                <w:color w:val="auto"/>
                <w:spacing w:val="0"/>
                <w:szCs w:val="21"/>
                <w:lang w:val="en-US" w:eastAsia="zh-CN"/>
              </w:rPr>
              <w:t>提供：养护竣工验收单</w:t>
            </w:r>
          </w:p>
          <w:p>
            <w:pPr>
              <w:pStyle w:val="2"/>
              <w:rPr>
                <w:rFonts w:hint="eastAsia"/>
                <w:bCs w:val="0"/>
                <w:color w:val="auto"/>
                <w:spacing w:val="0"/>
                <w:szCs w:val="21"/>
                <w:lang w:val="en-US" w:eastAsia="zh-CN"/>
              </w:rPr>
            </w:pPr>
            <w:r>
              <w:rPr>
                <w:rFonts w:hint="eastAsia"/>
                <w:bCs w:val="0"/>
                <w:color w:val="auto"/>
                <w:spacing w:val="0"/>
                <w:szCs w:val="21"/>
                <w:lang w:val="en-US" w:eastAsia="zh-CN"/>
              </w:rPr>
              <w:t>甲方对养护质量等综合评价：优质</w:t>
            </w:r>
          </w:p>
          <w:p>
            <w:pPr>
              <w:pStyle w:val="2"/>
              <w:rPr>
                <w:rFonts w:hint="default"/>
                <w:bCs w:val="0"/>
                <w:color w:val="auto"/>
                <w:spacing w:val="0"/>
                <w:szCs w:val="21"/>
                <w:lang w:val="en-US" w:eastAsia="zh-CN"/>
              </w:rPr>
            </w:pPr>
            <w:r>
              <w:rPr>
                <w:rFonts w:hint="eastAsia"/>
                <w:bCs w:val="0"/>
                <w:color w:val="auto"/>
                <w:spacing w:val="0"/>
                <w:szCs w:val="21"/>
                <w:lang w:val="en-US" w:eastAsia="zh-CN"/>
              </w:rPr>
              <w:t>验收日期：2021.12.31</w:t>
            </w:r>
          </w:p>
          <w:p>
            <w:pPr>
              <w:pStyle w:val="2"/>
              <w:rPr>
                <w:rFonts w:hint="eastAsia" w:ascii="Times New Roman" w:hAnsi="Times New Roman" w:eastAsia="宋体" w:cs="Times New Roman"/>
                <w:bCs w:val="0"/>
                <w:color w:val="auto"/>
                <w:spacing w:val="0"/>
                <w:kern w:val="2"/>
                <w:sz w:val="21"/>
                <w:szCs w:val="21"/>
                <w:highlight w:val="none"/>
                <w:lang w:val="en-GB" w:eastAsia="zh-CN" w:bidi="ar-SA"/>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lang w:val="en-US" w:eastAsia="zh-CN"/>
              </w:rPr>
              <w:t>绿化</w:t>
            </w:r>
            <w:r>
              <w:rPr>
                <w:rFonts w:hint="eastAsia"/>
                <w:szCs w:val="21"/>
              </w:rPr>
              <w:t>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bl>
    <w:p>
      <w:pPr>
        <w:pStyle w:val="8"/>
      </w:pPr>
      <w:r>
        <w:rPr>
          <w:rFonts w:hint="eastAsia"/>
        </w:rPr>
        <w:t>说明：不符合标注N</w:t>
      </w: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NDgxNDc1YjkxYWRmMTllNWNjNGQwYzE0NTkzY2MifQ=="/>
  </w:docVars>
  <w:rsids>
    <w:rsidRoot w:val="009973B4"/>
    <w:rsid w:val="000237F6"/>
    <w:rsid w:val="0003373A"/>
    <w:rsid w:val="000A7775"/>
    <w:rsid w:val="000D7C7B"/>
    <w:rsid w:val="00103126"/>
    <w:rsid w:val="001370D4"/>
    <w:rsid w:val="001A2D7F"/>
    <w:rsid w:val="001A3B97"/>
    <w:rsid w:val="001C71B6"/>
    <w:rsid w:val="002448DB"/>
    <w:rsid w:val="00262E34"/>
    <w:rsid w:val="002C44D2"/>
    <w:rsid w:val="00337922"/>
    <w:rsid w:val="00340867"/>
    <w:rsid w:val="00380837"/>
    <w:rsid w:val="00381A85"/>
    <w:rsid w:val="003A198A"/>
    <w:rsid w:val="003A1BDA"/>
    <w:rsid w:val="003B376D"/>
    <w:rsid w:val="00410914"/>
    <w:rsid w:val="004872EA"/>
    <w:rsid w:val="004D16F3"/>
    <w:rsid w:val="00536930"/>
    <w:rsid w:val="00564772"/>
    <w:rsid w:val="00564E53"/>
    <w:rsid w:val="0059008D"/>
    <w:rsid w:val="006122CC"/>
    <w:rsid w:val="00644FE2"/>
    <w:rsid w:val="0067640C"/>
    <w:rsid w:val="006E678B"/>
    <w:rsid w:val="00762CE9"/>
    <w:rsid w:val="007757F3"/>
    <w:rsid w:val="007E6AEB"/>
    <w:rsid w:val="00813D89"/>
    <w:rsid w:val="0087266C"/>
    <w:rsid w:val="008973EE"/>
    <w:rsid w:val="009043C9"/>
    <w:rsid w:val="00933C04"/>
    <w:rsid w:val="00971600"/>
    <w:rsid w:val="009973B4"/>
    <w:rsid w:val="009C28C1"/>
    <w:rsid w:val="009C6F50"/>
    <w:rsid w:val="009F129C"/>
    <w:rsid w:val="009F7EED"/>
    <w:rsid w:val="00A43FC1"/>
    <w:rsid w:val="00A60FF4"/>
    <w:rsid w:val="00AA010F"/>
    <w:rsid w:val="00AE4CEF"/>
    <w:rsid w:val="00AF0AAB"/>
    <w:rsid w:val="00AF0F5F"/>
    <w:rsid w:val="00BE7095"/>
    <w:rsid w:val="00BF597E"/>
    <w:rsid w:val="00C179A0"/>
    <w:rsid w:val="00C3466C"/>
    <w:rsid w:val="00C51A36"/>
    <w:rsid w:val="00C55228"/>
    <w:rsid w:val="00CB7183"/>
    <w:rsid w:val="00CE315A"/>
    <w:rsid w:val="00D00BF7"/>
    <w:rsid w:val="00D02ADB"/>
    <w:rsid w:val="00D06F59"/>
    <w:rsid w:val="00D2210B"/>
    <w:rsid w:val="00D70962"/>
    <w:rsid w:val="00D8388C"/>
    <w:rsid w:val="00DF3A13"/>
    <w:rsid w:val="00E2782B"/>
    <w:rsid w:val="00E3710F"/>
    <w:rsid w:val="00E64F4C"/>
    <w:rsid w:val="00E753EB"/>
    <w:rsid w:val="00EB0164"/>
    <w:rsid w:val="00EC0BDA"/>
    <w:rsid w:val="00ED0F62"/>
    <w:rsid w:val="00FC5290"/>
    <w:rsid w:val="00FF3C67"/>
    <w:rsid w:val="0320505F"/>
    <w:rsid w:val="038B12E8"/>
    <w:rsid w:val="04510B7D"/>
    <w:rsid w:val="04633B7B"/>
    <w:rsid w:val="049E3BEA"/>
    <w:rsid w:val="06C876C0"/>
    <w:rsid w:val="08370D1F"/>
    <w:rsid w:val="08E60B71"/>
    <w:rsid w:val="0998237F"/>
    <w:rsid w:val="0A7E0BF2"/>
    <w:rsid w:val="0A8D103E"/>
    <w:rsid w:val="0ACE1CBC"/>
    <w:rsid w:val="0AF9100B"/>
    <w:rsid w:val="0B5F07F0"/>
    <w:rsid w:val="0C1869EC"/>
    <w:rsid w:val="0C9C5B0F"/>
    <w:rsid w:val="0D6C382B"/>
    <w:rsid w:val="0E891764"/>
    <w:rsid w:val="108219C2"/>
    <w:rsid w:val="108A0D67"/>
    <w:rsid w:val="108C4B27"/>
    <w:rsid w:val="110F3300"/>
    <w:rsid w:val="11114BE3"/>
    <w:rsid w:val="117E71EC"/>
    <w:rsid w:val="136314F4"/>
    <w:rsid w:val="136B4A65"/>
    <w:rsid w:val="14090FDB"/>
    <w:rsid w:val="14257908"/>
    <w:rsid w:val="15093029"/>
    <w:rsid w:val="15D53416"/>
    <w:rsid w:val="162C3A84"/>
    <w:rsid w:val="16975B5C"/>
    <w:rsid w:val="16F65808"/>
    <w:rsid w:val="16F701BD"/>
    <w:rsid w:val="193A6BC1"/>
    <w:rsid w:val="19BD6015"/>
    <w:rsid w:val="1B3E39A3"/>
    <w:rsid w:val="1B405BB2"/>
    <w:rsid w:val="1B9E43FA"/>
    <w:rsid w:val="1BEC3BF1"/>
    <w:rsid w:val="1CEF77DE"/>
    <w:rsid w:val="1D85741F"/>
    <w:rsid w:val="1E2452AC"/>
    <w:rsid w:val="1E847499"/>
    <w:rsid w:val="1F055D14"/>
    <w:rsid w:val="1F1F7BA7"/>
    <w:rsid w:val="1FCA360B"/>
    <w:rsid w:val="1FD7676E"/>
    <w:rsid w:val="1FE57C69"/>
    <w:rsid w:val="20645DBC"/>
    <w:rsid w:val="23557E88"/>
    <w:rsid w:val="244F1190"/>
    <w:rsid w:val="24F15E0C"/>
    <w:rsid w:val="25B5623D"/>
    <w:rsid w:val="25DD1E7F"/>
    <w:rsid w:val="274E61F5"/>
    <w:rsid w:val="27591218"/>
    <w:rsid w:val="2767752B"/>
    <w:rsid w:val="27DF7CD6"/>
    <w:rsid w:val="2B265184"/>
    <w:rsid w:val="2C703113"/>
    <w:rsid w:val="2C8F75FC"/>
    <w:rsid w:val="2CF92866"/>
    <w:rsid w:val="2EE93C61"/>
    <w:rsid w:val="2FEB299B"/>
    <w:rsid w:val="30EF7236"/>
    <w:rsid w:val="32691255"/>
    <w:rsid w:val="32C11AD5"/>
    <w:rsid w:val="3398171B"/>
    <w:rsid w:val="34041CDB"/>
    <w:rsid w:val="3438524B"/>
    <w:rsid w:val="34B32935"/>
    <w:rsid w:val="34DB010D"/>
    <w:rsid w:val="366648BD"/>
    <w:rsid w:val="375F34D7"/>
    <w:rsid w:val="37D1042E"/>
    <w:rsid w:val="38DB3925"/>
    <w:rsid w:val="38F61C56"/>
    <w:rsid w:val="394F02D7"/>
    <w:rsid w:val="3AD826FA"/>
    <w:rsid w:val="3B1A0AD2"/>
    <w:rsid w:val="3D4009A0"/>
    <w:rsid w:val="3DAD6D4F"/>
    <w:rsid w:val="3F614FF9"/>
    <w:rsid w:val="40285D69"/>
    <w:rsid w:val="407B2BB8"/>
    <w:rsid w:val="41842DAE"/>
    <w:rsid w:val="441A63F5"/>
    <w:rsid w:val="456B1A4B"/>
    <w:rsid w:val="4592331F"/>
    <w:rsid w:val="465B32B5"/>
    <w:rsid w:val="466F33FE"/>
    <w:rsid w:val="48800E04"/>
    <w:rsid w:val="489C542B"/>
    <w:rsid w:val="48BF615B"/>
    <w:rsid w:val="494C5676"/>
    <w:rsid w:val="498C653B"/>
    <w:rsid w:val="49995E2C"/>
    <w:rsid w:val="4A5605B7"/>
    <w:rsid w:val="4ABE4B71"/>
    <w:rsid w:val="4BB26385"/>
    <w:rsid w:val="4D943D2E"/>
    <w:rsid w:val="4E2F1660"/>
    <w:rsid w:val="4E95570D"/>
    <w:rsid w:val="4EFF6994"/>
    <w:rsid w:val="4FE021C4"/>
    <w:rsid w:val="50886C2D"/>
    <w:rsid w:val="52390AC9"/>
    <w:rsid w:val="555A1668"/>
    <w:rsid w:val="56135BAC"/>
    <w:rsid w:val="56390FCA"/>
    <w:rsid w:val="563932E5"/>
    <w:rsid w:val="56AA2E90"/>
    <w:rsid w:val="57281C7C"/>
    <w:rsid w:val="57AB6651"/>
    <w:rsid w:val="58322D49"/>
    <w:rsid w:val="58445D7A"/>
    <w:rsid w:val="59A961B5"/>
    <w:rsid w:val="5A526EF4"/>
    <w:rsid w:val="5AAA27E4"/>
    <w:rsid w:val="5BCC76FD"/>
    <w:rsid w:val="5BEF1728"/>
    <w:rsid w:val="5C1F288C"/>
    <w:rsid w:val="5DAB4DE2"/>
    <w:rsid w:val="5DAC4DCE"/>
    <w:rsid w:val="5DE504C5"/>
    <w:rsid w:val="5E1C6CEB"/>
    <w:rsid w:val="5E856AF9"/>
    <w:rsid w:val="5EA12B9A"/>
    <w:rsid w:val="5ED74E33"/>
    <w:rsid w:val="65A34EED"/>
    <w:rsid w:val="65B47E80"/>
    <w:rsid w:val="661149EF"/>
    <w:rsid w:val="6612664F"/>
    <w:rsid w:val="66B7462A"/>
    <w:rsid w:val="67640CF7"/>
    <w:rsid w:val="6920605D"/>
    <w:rsid w:val="6A23146B"/>
    <w:rsid w:val="6D53402F"/>
    <w:rsid w:val="6F316BE6"/>
    <w:rsid w:val="6FBE04CE"/>
    <w:rsid w:val="700D5C7C"/>
    <w:rsid w:val="7333596B"/>
    <w:rsid w:val="73787C5E"/>
    <w:rsid w:val="73A00EA2"/>
    <w:rsid w:val="743806D0"/>
    <w:rsid w:val="75A8368A"/>
    <w:rsid w:val="761F43CB"/>
    <w:rsid w:val="76373F2B"/>
    <w:rsid w:val="76FD5FEA"/>
    <w:rsid w:val="77310DBF"/>
    <w:rsid w:val="78741EB2"/>
    <w:rsid w:val="79356B38"/>
    <w:rsid w:val="7A2C18D6"/>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19"/>
    <w:semiHidden/>
    <w:unhideWhenUsed/>
    <w:uiPriority w:val="99"/>
    <w:pPr>
      <w:spacing w:after="120"/>
    </w:pPr>
  </w:style>
  <w:style w:type="paragraph" w:styleId="5">
    <w:name w:val="Body Text Indent"/>
    <w:basedOn w:val="1"/>
    <w:qFormat/>
    <w:uiPriority w:val="0"/>
    <w:pPr>
      <w:ind w:firstLine="480" w:firstLineChars="200"/>
    </w:pPr>
    <w:rPr>
      <w:sz w:val="24"/>
    </w:rPr>
  </w:style>
  <w:style w:type="paragraph" w:styleId="6">
    <w:name w:val="Plain Text"/>
    <w:basedOn w:val="1"/>
    <w:unhideWhenUsed/>
    <w:qFormat/>
    <w:uiPriority w:val="0"/>
    <w:rPr>
      <w:rFonts w:ascii="宋体" w:hAnsi="Courier New"/>
    </w:rPr>
  </w:style>
  <w:style w:type="paragraph" w:styleId="7">
    <w:name w:val="Balloon Text"/>
    <w:basedOn w:val="1"/>
    <w:link w:val="15"/>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customStyle="1" w:styleId="18">
    <w:name w:val="列出段落1"/>
    <w:basedOn w:val="1"/>
    <w:qFormat/>
    <w:uiPriority w:val="34"/>
    <w:pPr>
      <w:ind w:firstLine="420" w:firstLineChars="200"/>
    </w:pPr>
  </w:style>
  <w:style w:type="character" w:customStyle="1" w:styleId="19">
    <w:name w:val="正文文本 字符"/>
    <w:basedOn w:val="12"/>
    <w:link w:val="4"/>
    <w:semiHidden/>
    <w:qFormat/>
    <w:uiPriority w:val="99"/>
    <w:rPr>
      <w:kern w:val="2"/>
      <w:sz w:val="21"/>
    </w:rPr>
  </w:style>
  <w:style w:type="character" w:customStyle="1" w:styleId="20">
    <w:name w:val="info-content-text"/>
    <w:basedOn w:val="12"/>
    <w:qFormat/>
    <w:uiPriority w:val="0"/>
  </w:style>
  <w:style w:type="paragraph" w:customStyle="1" w:styleId="21">
    <w:name w:val="列出段落2"/>
    <w:basedOn w:val="1"/>
    <w:qFormat/>
    <w:uiPriority w:val="34"/>
    <w:pPr>
      <w:ind w:firstLine="420" w:firstLineChars="200"/>
    </w:pPr>
    <w:rPr>
      <w:rFonts w:ascii="Calibri" w:hAnsi="Calibri"/>
      <w:szCs w:val="22"/>
    </w:rPr>
  </w:style>
  <w:style w:type="paragraph" w:styleId="22">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2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9124</Words>
  <Characters>9671</Characters>
  <Lines>91</Lines>
  <Paragraphs>25</Paragraphs>
  <TotalTime>1</TotalTime>
  <ScaleCrop>false</ScaleCrop>
  <LinksUpToDate>false</LinksUpToDate>
  <CharactersWithSpaces>10090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2022-05-18T02:38:24Z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926D37E0895249F1947600C5F7E60059</vt:lpwstr>
  </property>
</Properties>
</file>