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0189-2020-EO-2022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福建省兴达阀门制造有限公司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福建省兴达阀门制造有限公司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南安市仑苍水暖高新工业园区</w:t>
            </w:r>
            <w:bookmarkEnd w:id="6"/>
          </w:p>
        </w:tc>
        <w:tc>
          <w:tcPr>
            <w:tcW w:w="1242" w:type="dxa"/>
            <w:vMerge w:val="restart"/>
            <w:vAlign w:val="center"/>
          </w:tcPr>
          <w:p>
            <w:r>
              <w:rPr>
                <w:rFonts w:hint="eastAsia"/>
              </w:rPr>
              <w:t>邮编</w:t>
            </w:r>
          </w:p>
        </w:tc>
        <w:tc>
          <w:tcPr>
            <w:tcW w:w="1771" w:type="dxa"/>
          </w:tcPr>
          <w:p>
            <w:bookmarkStart w:id="7" w:name="注册邮编"/>
            <w:r>
              <w:t>362304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南安市仑苍水暖高新工业园区西路41号</w:t>
            </w:r>
            <w:bookmarkEnd w:id="8"/>
          </w:p>
        </w:tc>
        <w:tc>
          <w:tcPr>
            <w:tcW w:w="1242" w:type="dxa"/>
            <w:vMerge w:val="continue"/>
            <w:vAlign w:val="center"/>
          </w:tcPr>
          <w:p/>
        </w:tc>
        <w:tc>
          <w:tcPr>
            <w:tcW w:w="1771" w:type="dxa"/>
          </w:tcPr>
          <w:p>
            <w:bookmarkStart w:id="9" w:name="办公邮编"/>
            <w:r>
              <w:t>362304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王福泽</w:t>
            </w:r>
            <w:bookmarkEnd w:id="10"/>
          </w:p>
        </w:tc>
        <w:tc>
          <w:tcPr>
            <w:tcW w:w="1313" w:type="dxa"/>
            <w:vAlign w:val="center"/>
          </w:tcPr>
          <w:p>
            <w:r>
              <w:rPr>
                <w:rFonts w:hint="eastAsia"/>
              </w:rPr>
              <w:t>电话.</w:t>
            </w:r>
          </w:p>
        </w:tc>
        <w:tc>
          <w:tcPr>
            <w:tcW w:w="2180" w:type="dxa"/>
            <w:vAlign w:val="center"/>
          </w:tcPr>
          <w:p>
            <w:bookmarkStart w:id="11" w:name="联系人电话"/>
            <w:r>
              <w:t>0595-86180099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吴淑美</w:t>
            </w:r>
            <w:bookmarkEnd w:id="13"/>
          </w:p>
        </w:tc>
        <w:tc>
          <w:tcPr>
            <w:tcW w:w="1313" w:type="dxa"/>
            <w:vAlign w:val="center"/>
          </w:tcPr>
          <w:p>
            <w:r>
              <w:rPr>
                <w:rFonts w:hint="eastAsia"/>
              </w:rPr>
              <w:t>管理者代表</w:t>
            </w:r>
          </w:p>
        </w:tc>
        <w:tc>
          <w:tcPr>
            <w:tcW w:w="2180" w:type="dxa"/>
          </w:tcPr>
          <w:p>
            <w:bookmarkStart w:id="14" w:name="管理者代表"/>
            <w:r>
              <w:t>周明栋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jc w:val="left"/>
              <w:rPr>
                <w:rFonts w:hint="eastAsia" w:ascii="宋体" w:hAnsi="宋体" w:eastAsia="宋体" w:cs="宋体"/>
                <w:color w:val="auto"/>
                <w:sz w:val="21"/>
                <w:szCs w:val="21"/>
                <w:lang w:eastAsia="zh-CN"/>
              </w:rPr>
            </w:pPr>
          </w:p>
          <w:p>
            <w:pPr>
              <w:spacing w:line="360" w:lineRule="auto"/>
              <w:jc w:val="left"/>
              <w:rPr>
                <w:rFonts w:hint="default" w:ascii="宋体" w:hAnsi="宋体" w:eastAsia="宋体" w:cs="宋体"/>
                <w:color w:val="auto"/>
                <w:sz w:val="21"/>
                <w:szCs w:val="21"/>
                <w:lang w:val="en-US" w:eastAsia="zh-CN"/>
              </w:rPr>
            </w:pPr>
            <w:r>
              <w:rPr>
                <w:sz w:val="21"/>
                <w:szCs w:val="21"/>
              </w:rPr>
              <w:pict>
                <v:line id="_x0000_s1026" o:spid="_x0000_s1026" o:spt="20" style="position:absolute;left:0pt;flip:y;margin-left:103.85pt;margin-top:13.15pt;height:20.6pt;width:28.75pt;z-index:251661312;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color w:val="auto"/>
                <w:sz w:val="21"/>
                <w:szCs w:val="21"/>
                <w:lang w:val="en-US" w:eastAsia="zh-CN"/>
              </w:rPr>
              <w:t xml:space="preserve">                        装配-试压-喷漆-包装-成品</w:t>
            </w:r>
          </w:p>
          <w:p>
            <w:pPr>
              <w:spacing w:line="360" w:lineRule="auto"/>
              <w:jc w:val="left"/>
              <w:rPr>
                <w:rFonts w:hint="eastAsia" w:ascii="宋体" w:hAnsi="宋体" w:eastAsia="宋体" w:cs="宋体"/>
                <w:color w:val="auto"/>
                <w:sz w:val="21"/>
                <w:szCs w:val="21"/>
              </w:rPr>
            </w:pPr>
            <w:r>
              <w:rPr>
                <w:sz w:val="21"/>
                <w:szCs w:val="21"/>
              </w:rPr>
              <w:pict>
                <v:line id="_x0000_s1027" o:spid="_x0000_s1027" o:spt="20" style="position:absolute;left:0pt;margin-left:103.35pt;margin-top:13pt;height:21.3pt;width:27.5pt;z-index:251662336;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color w:val="auto"/>
                <w:sz w:val="21"/>
                <w:szCs w:val="21"/>
                <w:lang w:eastAsia="zh-CN"/>
              </w:rPr>
              <w:t>毛坯</w:t>
            </w:r>
            <w:r>
              <w:rPr>
                <w:rFonts w:hint="eastAsia" w:ascii="宋体" w:hAnsi="宋体" w:eastAsia="宋体" w:cs="宋体"/>
                <w:color w:val="auto"/>
                <w:sz w:val="21"/>
                <w:szCs w:val="21"/>
                <w:lang w:val="en-US" w:eastAsia="zh-CN"/>
              </w:rPr>
              <w:t>-机加工-焊接-</w:t>
            </w:r>
            <w:r>
              <w:rPr>
                <w:rFonts w:hint="eastAsia" w:ascii="宋体" w:hAnsi="宋体" w:eastAsia="宋体" w:cs="宋体"/>
                <w:color w:val="auto"/>
                <w:sz w:val="21"/>
                <w:szCs w:val="21"/>
              </w:rPr>
              <w:t xml:space="preserve">    </w:t>
            </w:r>
          </w:p>
          <w:p>
            <w:pPr>
              <w:spacing w:line="360" w:lineRule="auto"/>
              <w:jc w:val="left"/>
            </w:pPr>
            <w:r>
              <w:rPr>
                <w:rFonts w:hint="eastAsia" w:ascii="宋体" w:hAnsi="宋体" w:eastAsia="宋体" w:cs="宋体"/>
                <w:color w:val="auto"/>
                <w:sz w:val="21"/>
                <w:szCs w:val="21"/>
                <w:lang w:val="en-US" w:eastAsia="zh-CN"/>
              </w:rPr>
              <w:t xml:space="preserve">                       烘干-喷塑-高温固化-试压-装配-成品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2022年04月26日 上午至2022年04月27日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南安市仑苍水暖高新工业园区西路41号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O：蝶阀、球阀、闸阀的设计、生产所涉及的职业健康安全管理活动。</w:t>
            </w:r>
          </w:p>
          <w:p>
            <w:r>
              <w:t>E：蝶阀、球阀、闸阀的设计、生产所涉及的相关环境管理活动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O：18.01.04</w:t>
            </w:r>
          </w:p>
          <w:p>
            <w:r>
              <w:t>E：18.01.04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福建省兴达阀门制造有限公司</w:t>
            </w:r>
            <w:r>
              <w:rPr>
                <w:rFonts w:hint="eastAsia"/>
                <w:sz w:val="21"/>
                <w:szCs w:val="21"/>
                <w:lang w:val="en-US" w:eastAsia="zh-CN"/>
              </w:rPr>
              <w:t>/</w:t>
            </w:r>
            <w:r>
              <w:rPr>
                <w:rFonts w:asciiTheme="minorEastAsia" w:hAnsiTheme="minorEastAsia" w:eastAsiaTheme="minorEastAsia"/>
                <w:sz w:val="20"/>
              </w:rPr>
              <w:t>南安市仑苍水暖高新工业园区</w:t>
            </w:r>
          </w:p>
        </w:tc>
        <w:tc>
          <w:tcPr>
            <w:tcW w:w="2267" w:type="dxa"/>
          </w:tcPr>
          <w:p>
            <w:pPr>
              <w:rPr>
                <w:lang w:val="de-DE" w:eastAsia="ja-JP"/>
              </w:rPr>
            </w:pPr>
            <w:r>
              <w:rPr>
                <w:rFonts w:asciiTheme="minorEastAsia" w:hAnsiTheme="minorEastAsia" w:eastAsiaTheme="minorEastAsia"/>
                <w:sz w:val="20"/>
              </w:rPr>
              <w:t>南安市仑苍水暖高新工业园区西路41号</w:t>
            </w:r>
          </w:p>
        </w:tc>
        <w:tc>
          <w:tcPr>
            <w:tcW w:w="571" w:type="dxa"/>
            <w:vAlign w:val="center"/>
          </w:tcPr>
          <w:p>
            <w:pPr>
              <w:rPr>
                <w:rFonts w:hint="default" w:eastAsia="宋体"/>
                <w:lang w:val="en-US" w:eastAsia="zh-CN"/>
              </w:rPr>
            </w:pPr>
            <w:r>
              <w:rPr>
                <w:rFonts w:hint="eastAsia"/>
                <w:lang w:val="en-US" w:eastAsia="zh-CN"/>
              </w:rPr>
              <w:t>45人</w:t>
            </w:r>
          </w:p>
        </w:tc>
        <w:tc>
          <w:tcPr>
            <w:tcW w:w="2803" w:type="dxa"/>
            <w:vAlign w:val="center"/>
          </w:tcPr>
          <w:p>
            <w:pPr>
              <w:rPr>
                <w:sz w:val="20"/>
              </w:rPr>
            </w:pPr>
            <w:r>
              <w:rPr>
                <w:sz w:val="20"/>
              </w:rPr>
              <w:t>O：蝶阀、球阀、闸阀的设计、生产所涉及的职业健康安全管理活动。</w:t>
            </w:r>
          </w:p>
          <w:p>
            <w:pPr>
              <w:rPr>
                <w:lang w:eastAsia="ja-JP"/>
              </w:rPr>
            </w:pPr>
            <w:r>
              <w:rPr>
                <w:sz w:val="20"/>
              </w:rPr>
              <w:t>E：蝶阀、球阀、闸阀的设计、生产所涉及的相关环境管理活动</w:t>
            </w:r>
          </w:p>
        </w:tc>
        <w:tc>
          <w:tcPr>
            <w:tcW w:w="669" w:type="dxa"/>
            <w:vAlign w:val="center"/>
          </w:tcPr>
          <w:p>
            <w:pPr>
              <w:jc w:val="left"/>
              <w:rPr>
                <w:rFonts w:ascii="宋体" w:hAnsi="宋体"/>
                <w:b/>
                <w:sz w:val="21"/>
                <w:szCs w:val="21"/>
              </w:rPr>
            </w:pPr>
            <w:r>
              <w:rPr>
                <w:rFonts w:hint="eastAsia" w:ascii="宋体" w:hAnsi="宋体"/>
                <w:b/>
                <w:sz w:val="21"/>
                <w:szCs w:val="21"/>
              </w:rPr>
              <w:t>GB/T24001-2016/ISO 14001:2015</w:t>
            </w:r>
          </w:p>
          <w:p>
            <w:pPr>
              <w:rPr>
                <w:rFonts w:hint="eastAsia" w:eastAsia="宋体"/>
                <w:lang w:eastAsia="zh-CN"/>
              </w:rPr>
            </w:pPr>
            <w:r>
              <w:rPr>
                <w:rFonts w:hint="eastAsia"/>
                <w:lang w:eastAsia="zh-CN"/>
              </w:rPr>
              <w:t>、</w:t>
            </w:r>
            <w:r>
              <w:rPr>
                <w:rFonts w:hint="eastAsia" w:ascii="宋体" w:hAnsi="宋体"/>
                <w:b/>
                <w:sz w:val="21"/>
                <w:szCs w:val="21"/>
              </w:rPr>
              <w:t>GB/T45001-2020/ISO45001：2020标准</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2020-N1OHSMS-2219448</w:t>
            </w:r>
          </w:p>
          <w:p>
            <w:r>
              <w:t>2020-N1EMS-2219448</w:t>
            </w:r>
          </w:p>
        </w:tc>
        <w:tc>
          <w:tcPr>
            <w:tcW w:w="2179" w:type="dxa"/>
            <w:vAlign w:val="center"/>
          </w:tcPr>
          <w:p>
            <w:r>
              <w:t>O:18.01.04</w:t>
            </w:r>
          </w:p>
          <w:p>
            <w:r>
              <w:t>E:18.01.04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蝶阀、球阀、闸阀的设计、生产所涉及的相关环境管理活动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蝶阀、球阀、闸阀的设计、生产所涉及的职业健康安全管理活动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3360" behindDoc="0" locked="0" layoutInCell="1" allowOverlap="1">
                  <wp:simplePos x="0" y="0"/>
                  <wp:positionH relativeFrom="column">
                    <wp:posOffset>213360</wp:posOffset>
                  </wp:positionH>
                  <wp:positionV relativeFrom="paragraph">
                    <wp:posOffset>1270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280" w:lineRule="exact"/>
              <w:ind w:firstLine="420" w:firstLineChars="200"/>
              <w:rPr>
                <w:rFonts w:hint="eastAsia" w:ascii="宋体" w:hAnsi="宋体"/>
                <w:color w:val="000000"/>
                <w:sz w:val="24"/>
              </w:rPr>
            </w:pPr>
            <w:r>
              <w:rPr>
                <w:rFonts w:hint="eastAsia" w:ascii="宋体" w:hAnsi="宋体" w:cs="宋体"/>
                <w:szCs w:val="21"/>
              </w:rPr>
              <w:t>保护环境、安全第一、遵规守法、持续改进</w:t>
            </w:r>
          </w:p>
          <w:p>
            <w:pPr>
              <w:shd w:val="clear" w:color="auto" w:fill="EBF1DE" w:themeFill="accent3" w:themeFillTint="32"/>
              <w:ind w:firstLine="210" w:firstLineChars="100"/>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A3"/>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A3"/>
            </w: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rFonts w:hint="default" w:eastAsia="宋体"/>
                <w:lang w:val="en-US" w:eastAsia="zh-CN"/>
              </w:rPr>
            </w:pPr>
            <w:r>
              <w:rPr>
                <w:rFonts w:hint="eastAsia"/>
              </w:rPr>
              <w:sym w:font="Wingdings 2" w:char="0052"/>
            </w:r>
            <w:r>
              <w:rPr>
                <w:rFonts w:hint="eastAsia"/>
              </w:rPr>
              <w:t xml:space="preserve">排污许可证编号： </w:t>
            </w:r>
            <w:r>
              <w:rPr>
                <w:rFonts w:hint="eastAsia"/>
                <w:u w:val="single"/>
              </w:rPr>
              <w:t xml:space="preserve"> </w:t>
            </w:r>
            <w:r>
              <w:rPr>
                <w:rFonts w:hint="eastAsia"/>
                <w:u w:val="single"/>
                <w:lang w:val="en-US" w:eastAsia="zh-CN"/>
              </w:rPr>
              <w:t>350583-2016-000632</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52"/>
            </w:r>
            <w:r>
              <w:rPr>
                <w:rFonts w:hint="eastAsia"/>
              </w:rPr>
              <w:t>环境影响报告书日期：</w:t>
            </w:r>
            <w:r>
              <w:rPr>
                <w:rFonts w:hint="eastAsia"/>
                <w:u w:val="single"/>
              </w:rPr>
              <w:t xml:space="preserve">  </w:t>
            </w:r>
            <w:r>
              <w:rPr>
                <w:rFonts w:hint="eastAsia"/>
                <w:u w:val="single"/>
                <w:lang w:val="en-US" w:eastAsia="zh-CN"/>
              </w:rPr>
              <w:t>2012.12</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w:t>
            </w:r>
            <w:r>
              <w:rPr>
                <w:rFonts w:hint="eastAsia"/>
              </w:rPr>
              <w:sym w:font="Wingdings 2" w:char="0052"/>
            </w:r>
            <w:r>
              <w:rPr>
                <w:rFonts w:hint="eastAsia"/>
              </w:rPr>
              <w:t xml:space="preserve">使用节能设备  □危化品控制 </w:t>
            </w:r>
          </w:p>
          <w:p>
            <w:pPr>
              <w:shd w:val="clear" w:color="auto" w:fill="EBF1DE" w:themeFill="accent3" w:themeFillTint="32"/>
              <w:rPr>
                <w:highlight w:val="cyan"/>
              </w:rPr>
            </w:pPr>
            <w:r>
              <w:rPr>
                <w:rFonts w:hint="eastAsia"/>
              </w:rPr>
              <w:sym w:font="Wingdings 2" w:char="0052"/>
            </w:r>
            <w:r>
              <w:rPr>
                <w:rFonts w:hint="eastAsia"/>
              </w:rPr>
              <w:t xml:space="preserve">压力容器检测  </w:t>
            </w:r>
            <w:r>
              <w:rPr>
                <w:rFonts w:hint="eastAsia"/>
              </w:rPr>
              <w:sym w:font="Wingdings 2" w:char="00A3"/>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pacing w:line="280" w:lineRule="exact"/>
              <w:rPr>
                <w:rFonts w:hint="eastAsia"/>
              </w:rPr>
            </w:pPr>
            <w:r>
              <w:rPr>
                <w:rFonts w:hint="eastAsia"/>
              </w:rPr>
              <w:t>环境总目标实现情况的评价，及其控制措施是：</w:t>
            </w:r>
            <w:r>
              <w:rPr>
                <w:rFonts w:hint="eastAsia"/>
                <w:lang w:val="en-US" w:eastAsia="zh-CN"/>
              </w:rPr>
              <w:t xml:space="preserve">        </w:t>
            </w:r>
            <w:r>
              <w:rPr>
                <w:rFonts w:hint="eastAsia" w:ascii="宋体" w:hAnsi="宋体" w:cs="宋体"/>
                <w:szCs w:val="21"/>
                <w:lang w:eastAsia="zh-CN"/>
              </w:rPr>
              <w:t>（</w:t>
            </w:r>
            <w:r>
              <w:rPr>
                <w:rFonts w:hint="eastAsia" w:ascii="宋体" w:hAnsi="宋体" w:cs="宋体"/>
                <w:szCs w:val="21"/>
                <w:lang w:val="en-US" w:eastAsia="zh-CN"/>
              </w:rPr>
              <w:t>2021.7-2022.3</w:t>
            </w:r>
            <w:r>
              <w:rPr>
                <w:rFonts w:hint="eastAsia" w:ascii="宋体" w:hAnsi="宋体" w:cs="宋体"/>
                <w:szCs w:val="21"/>
                <w:lang w:eastAsia="zh-CN"/>
              </w:rPr>
              <w:t>）</w:t>
            </w:r>
          </w:p>
          <w:p>
            <w:pPr>
              <w:spacing w:line="280" w:lineRule="exact"/>
              <w:ind w:firstLine="420"/>
              <w:rPr>
                <w:rFonts w:ascii="宋体" w:hAnsi="宋体" w:cs="宋体"/>
                <w:szCs w:val="21"/>
              </w:rPr>
            </w:pPr>
            <w:r>
              <w:rPr>
                <w:rFonts w:hint="eastAsia" w:ascii="宋体" w:hAnsi="宋体" w:cs="宋体"/>
                <w:szCs w:val="21"/>
              </w:rPr>
              <w:t>废水达标排放</w:t>
            </w:r>
            <w:r>
              <w:rPr>
                <w:rFonts w:ascii="宋体" w:hAnsi="宋体" w:cs="宋体"/>
                <w:szCs w:val="21"/>
              </w:rPr>
              <w:t xml:space="preserve">                                  </w:t>
            </w:r>
            <w:r>
              <w:rPr>
                <w:rFonts w:hint="eastAsia" w:ascii="宋体" w:hAnsi="宋体" w:cs="宋体"/>
                <w:szCs w:val="21"/>
              </w:rPr>
              <w:t>均达标排放</w:t>
            </w:r>
          </w:p>
          <w:p>
            <w:pPr>
              <w:spacing w:line="280" w:lineRule="exact"/>
              <w:ind w:firstLine="420"/>
              <w:rPr>
                <w:rFonts w:ascii="宋体" w:hAnsi="宋体" w:cs="宋体"/>
                <w:szCs w:val="21"/>
              </w:rPr>
            </w:pPr>
            <w:r>
              <w:rPr>
                <w:rFonts w:hint="eastAsia" w:ascii="宋体" w:hAnsi="宋体" w:cs="宋体"/>
                <w:szCs w:val="21"/>
              </w:rPr>
              <w:t>废气达标排放</w:t>
            </w:r>
            <w:r>
              <w:rPr>
                <w:rFonts w:ascii="宋体" w:hAnsi="宋体" w:cs="宋体"/>
                <w:szCs w:val="21"/>
              </w:rPr>
              <w:t xml:space="preserve">                                  </w:t>
            </w:r>
            <w:r>
              <w:rPr>
                <w:rFonts w:hint="eastAsia" w:ascii="宋体" w:hAnsi="宋体" w:cs="宋体"/>
                <w:szCs w:val="21"/>
              </w:rPr>
              <w:t>均达标排放</w:t>
            </w:r>
          </w:p>
          <w:p>
            <w:pPr>
              <w:spacing w:line="280" w:lineRule="exact"/>
              <w:ind w:firstLine="420" w:firstLineChars="200"/>
              <w:rPr>
                <w:rFonts w:ascii="宋体" w:hAnsi="宋体" w:cs="宋体"/>
                <w:szCs w:val="21"/>
              </w:rPr>
            </w:pPr>
            <w:r>
              <w:rPr>
                <w:rFonts w:hint="eastAsia" w:ascii="宋体" w:hAnsi="宋体" w:cs="宋体"/>
                <w:szCs w:val="21"/>
              </w:rPr>
              <w:t xml:space="preserve">固体废弃物有效处置率100% </w:t>
            </w:r>
            <w:r>
              <w:rPr>
                <w:rFonts w:ascii="宋体" w:hAnsi="宋体" w:cs="宋体"/>
                <w:szCs w:val="21"/>
              </w:rPr>
              <w:t xml:space="preserve">                     </w:t>
            </w:r>
            <w:r>
              <w:rPr>
                <w:rFonts w:hint="eastAsia" w:ascii="宋体" w:hAnsi="宋体" w:cs="宋体"/>
                <w:szCs w:val="21"/>
              </w:rPr>
              <w:t>均</w:t>
            </w:r>
            <w:r>
              <w:rPr>
                <w:rFonts w:ascii="宋体" w:hAnsi="宋体" w:cs="宋体"/>
                <w:szCs w:val="21"/>
              </w:rPr>
              <w:t>100</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 xml:space="preserve">重大环境污染事故 </w:t>
            </w:r>
            <w:r>
              <w:rPr>
                <w:rFonts w:ascii="宋体" w:hAnsi="宋体" w:cs="宋体"/>
                <w:szCs w:val="21"/>
              </w:rPr>
              <w:t xml:space="preserve">                             </w:t>
            </w:r>
            <w:r>
              <w:rPr>
                <w:rFonts w:hint="eastAsia" w:ascii="宋体" w:hAnsi="宋体" w:cs="宋体"/>
                <w:szCs w:val="21"/>
              </w:rPr>
              <w:t>均为0</w:t>
            </w:r>
          </w:p>
          <w:p>
            <w:pPr>
              <w:spacing w:line="280" w:lineRule="exact"/>
              <w:ind w:firstLine="420" w:firstLineChars="200"/>
              <w:rPr>
                <w:rFonts w:ascii="宋体" w:hAnsi="宋体" w:cs="宋体"/>
                <w:szCs w:val="21"/>
              </w:rPr>
            </w:pPr>
            <w:r>
              <w:rPr>
                <w:rFonts w:hint="eastAsia" w:ascii="宋体" w:hAnsi="宋体" w:cs="宋体"/>
                <w:szCs w:val="21"/>
              </w:rPr>
              <w:t>火灾和爆炸发生次数为0</w:t>
            </w:r>
            <w:r>
              <w:rPr>
                <w:rFonts w:ascii="宋体" w:hAnsi="宋体" w:cs="宋体"/>
                <w:szCs w:val="21"/>
              </w:rPr>
              <w:t xml:space="preserve">                         </w:t>
            </w:r>
            <w:r>
              <w:rPr>
                <w:rFonts w:hint="eastAsia" w:ascii="宋体" w:hAnsi="宋体" w:cs="宋体"/>
                <w:szCs w:val="21"/>
              </w:rPr>
              <w:t>均为0</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lang w:val="en-US" w:eastAsia="zh-CN"/>
              </w:rPr>
              <w:t>53000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3</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b w:val="0"/>
                <w:bCs w:val="0"/>
                <w:u w:val="single"/>
              </w:rPr>
              <w:t xml:space="preserve"> </w:t>
            </w:r>
            <w:r>
              <w:rPr>
                <w:rFonts w:hint="eastAsia"/>
                <w:b w:val="0"/>
                <w:bCs w:val="0"/>
                <w:u w:val="single"/>
                <w:lang w:val="en-US" w:eastAsia="zh-CN"/>
              </w:rPr>
              <w:t>数控车床、台钻、铣床、锁床、三面车床、多孔钻床</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水帘除漆</w:t>
            </w:r>
            <w:r>
              <w:rPr>
                <w:rFonts w:hint="eastAsia"/>
                <w:bCs/>
                <w:szCs w:val="21"/>
                <w:u w:val="single"/>
                <w:lang w:eastAsia="zh-CN"/>
              </w:rPr>
              <w:t>、</w:t>
            </w:r>
            <w:r>
              <w:rPr>
                <w:rFonts w:hint="eastAsia"/>
                <w:bCs/>
                <w:szCs w:val="21"/>
                <w:u w:val="single"/>
                <w:lang w:val="en-US" w:eastAsia="zh-CN"/>
              </w:rPr>
              <w:t>沉淀池、焊接除尘设备、喷淋吸附塔</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52"/>
            </w:r>
            <w:r>
              <w:rPr>
                <w:rFonts w:hint="eastAsia"/>
              </w:rPr>
              <w:t xml:space="preserve">叉车 </w:t>
            </w:r>
            <w:r>
              <w:rPr>
                <w:rFonts w:hint="eastAsia"/>
              </w:rPr>
              <w:sym w:font="Wingdings 2" w:char="00A3"/>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rPr>
              <w:sym w:font="Wingdings 2" w:char="00A3"/>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rPr>
              <w:sym w:font="Wingdings 2" w:char="0052"/>
            </w:r>
            <w:r>
              <w:rPr>
                <w:rFonts w:hint="eastAsia"/>
              </w:rPr>
              <w:t xml:space="preserve">食堂  </w:t>
            </w:r>
            <w:r>
              <w:rPr>
                <w:rFonts w:hint="eastAsia"/>
              </w:rPr>
              <w:sym w:font="Wingdings 2" w:char="00A3"/>
            </w:r>
            <w:r>
              <w:rPr>
                <w:rFonts w:hint="eastAsia"/>
              </w:rPr>
              <w:t xml:space="preserve">危化品库  </w:t>
            </w:r>
          </w:p>
          <w:p>
            <w:pPr>
              <w:shd w:val="clear" w:color="auto" w:fill="EBF1DE" w:themeFill="accent3" w:themeFillTint="32"/>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52"/>
            </w:r>
            <w:r>
              <w:rPr>
                <w:rFonts w:hint="eastAsia"/>
              </w:rPr>
              <w:t xml:space="preserve">叉车工 </w:t>
            </w:r>
            <w:r>
              <w:rPr>
                <w:rFonts w:hint="eastAsia"/>
              </w:rPr>
              <w:sym w:font="Wingdings 2" w:char="00A3"/>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eastAsia="宋体"/>
                      <w:color w:val="000000" w:themeColor="text1"/>
                      <w:lang w:val="en-US" w:eastAsia="zh-CN"/>
                    </w:rPr>
                  </w:pPr>
                  <w:r>
                    <w:rPr>
                      <w:rFonts w:hint="eastAsia"/>
                      <w:color w:val="000000" w:themeColor="text1"/>
                      <w:lang w:val="en-US" w:eastAsia="zh-CN"/>
                    </w:rPr>
                    <w:t>粉尘</w:t>
                  </w:r>
                </w:p>
              </w:tc>
              <w:tc>
                <w:tcPr>
                  <w:tcW w:w="36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通风、除尘及布袋除尘</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default"/>
                      <w:color w:val="000000" w:themeColor="text1"/>
                      <w:lang w:val="en-US" w:eastAsia="zh-CN"/>
                    </w:rPr>
                  </w:pPr>
                  <w:r>
                    <w:rPr>
                      <w:rFonts w:hint="eastAsia"/>
                      <w:color w:val="000000" w:themeColor="text1"/>
                      <w:lang w:val="en-US" w:eastAsia="zh-CN"/>
                    </w:rPr>
                    <w:t>危废</w:t>
                  </w:r>
                </w:p>
              </w:tc>
              <w:tc>
                <w:tcPr>
                  <w:tcW w:w="3665" w:type="dxa"/>
                </w:tcPr>
                <w:p>
                  <w:pPr>
                    <w:keepNext w:val="0"/>
                    <w:keepLines w:val="0"/>
                    <w:suppressLineNumbers w:val="0"/>
                    <w:spacing w:before="0" w:beforeAutospacing="0" w:after="0" w:afterAutospacing="0"/>
                    <w:ind w:left="0" w:right="0"/>
                    <w:jc w:val="left"/>
                    <w:rPr>
                      <w:rFonts w:hint="default"/>
                      <w:color w:val="000000" w:themeColor="text1"/>
                      <w:lang w:val="en-US" w:eastAsia="zh-CN"/>
                    </w:rPr>
                  </w:pPr>
                  <w:r>
                    <w:rPr>
                      <w:rFonts w:hint="eastAsia"/>
                      <w:color w:val="000000" w:themeColor="text1"/>
                      <w:lang w:val="en-US" w:eastAsia="zh-CN"/>
                    </w:rPr>
                    <w:t>建危废库、签定危废处置协议</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pacing w:before="120" w:line="240" w:lineRule="auto"/>
              <w:ind w:firstLine="840" w:firstLineChars="400"/>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未进行定期检验的有：</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叉车等</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rPr>
                <w:rFonts w:hint="eastAsia" w:eastAsia="宋体"/>
                <w:lang w:eastAsia="zh-CN"/>
              </w:rPr>
            </w:pPr>
            <w:r>
              <w:rPr>
                <w:rFonts w:hint="eastAsia"/>
              </w:rPr>
              <w:t>可追溯性实现：</w:t>
            </w:r>
            <w:r>
              <w:rPr>
                <w:rFonts w:hint="eastAsia"/>
                <w:color w:val="auto"/>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color w:val="auto"/>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锅炉爆炸</w:t>
            </w:r>
            <w:r>
              <w:rPr>
                <w:rFonts w:hint="eastAsia"/>
              </w:rPr>
              <w:sym w:font="Wingdings 2" w:char="0052"/>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5</w:t>
            </w:r>
            <w:r>
              <w:rPr>
                <w:rFonts w:hint="eastAsia"/>
              </w:rPr>
              <w:t>日进行了</w:t>
            </w:r>
            <w:r>
              <w:rPr>
                <w:rFonts w:hint="eastAsia"/>
                <w:u w:val="single"/>
              </w:rPr>
              <w:t xml:space="preserve"> </w:t>
            </w:r>
            <w:r>
              <w:rPr>
                <w:rFonts w:hint="eastAsia"/>
                <w:u w:val="single"/>
                <w:lang w:val="en-US" w:eastAsia="zh-CN"/>
              </w:rPr>
              <w:t>消防应急</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2" w:char="0052"/>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ascii="宋体" w:hAnsi="宋体" w:cs="宋体"/>
                <w:szCs w:val="21"/>
                <w:u w:val="single"/>
              </w:rPr>
              <w:t>K</w:t>
            </w:r>
            <w:r>
              <w:rPr>
                <w:rFonts w:ascii="宋体" w:hAnsi="宋体" w:cs="宋体"/>
                <w:szCs w:val="21"/>
                <w:u w:val="single"/>
              </w:rPr>
              <w:t>LSK20</w:t>
            </w:r>
            <w:r>
              <w:rPr>
                <w:rFonts w:hint="eastAsia" w:ascii="宋体" w:hAnsi="宋体" w:cs="宋体"/>
                <w:szCs w:val="21"/>
                <w:u w:val="single"/>
                <w:lang w:val="en-US" w:eastAsia="zh-CN"/>
              </w:rPr>
              <w:t>2230-03</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lang w:val="en-US" w:eastAsia="zh-CN"/>
              </w:rPr>
              <w:t>OHS</w:t>
            </w:r>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A3"/>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□生产/服务过程 </w:t>
            </w:r>
            <w:r>
              <w:rPr>
                <w:rFonts w:hint="eastAsia"/>
              </w:rPr>
              <w:sym w:font="Wingdings 2" w:char="0052"/>
            </w:r>
            <w:r>
              <w:rPr>
                <w:rFonts w:hint="eastAsia"/>
              </w:rPr>
              <w:t>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spacing w:line="280" w:lineRule="exact"/>
              <w:ind w:firstLine="420" w:firstLineChars="200"/>
              <w:rPr>
                <w:rFonts w:hint="eastAsia" w:ascii="宋体" w:hAnsi="宋体"/>
                <w:color w:val="000000"/>
                <w:sz w:val="24"/>
              </w:rPr>
            </w:pPr>
            <w:r>
              <w:rPr>
                <w:rFonts w:hint="eastAsia" w:ascii="宋体" w:hAnsi="宋体" w:cs="宋体"/>
                <w:szCs w:val="21"/>
              </w:rPr>
              <w:t>保护环境、安全第一、遵规守法、持续改进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生产部、行政部</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宋体" w:hAnsi="宋体" w:cs="宋体"/>
                <w:szCs w:val="21"/>
              </w:rPr>
              <w:t>胡阳兵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职业病</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sz w:val="24"/>
                      <w:lang w:val="en-US" w:eastAsia="zh-CN"/>
                    </w:rPr>
                  </w:pPr>
                  <w:r>
                    <w:rPr>
                      <w:rFonts w:hint="eastAsia"/>
                      <w:color w:val="auto"/>
                      <w:sz w:val="24"/>
                      <w:lang w:val="en-US" w:eastAsia="zh-CN"/>
                    </w:rPr>
                    <w:t>劳动保护用品穿戴、定期体检</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w:t>
            </w:r>
            <w:r>
              <w:rPr>
                <w:rFonts w:hint="eastAsia"/>
              </w:rPr>
              <w:sym w:font="Wingdings 2" w:char="0052"/>
            </w:r>
            <w:r>
              <w:rPr>
                <w:rFonts w:hint="eastAsia"/>
              </w:rPr>
              <w:t xml:space="preserve">危险作业 </w:t>
            </w:r>
            <w:r>
              <w:rPr>
                <w:rFonts w:hint="eastAsia"/>
              </w:rPr>
              <w:sym w:font="Wingdings 2" w:char="00A3"/>
            </w:r>
            <w:r>
              <w:rPr>
                <w:rFonts w:hint="eastAsia"/>
              </w:rPr>
              <w:t xml:space="preserve">高低温  </w:t>
            </w:r>
            <w:r>
              <w:rPr>
                <w:rFonts w:hint="eastAsia"/>
              </w:rPr>
              <w:sym w:font="Wingdings 2" w:char="00A3"/>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sym w:font="Wingdings 2" w:char="00A3"/>
            </w:r>
            <w:r>
              <w:rPr>
                <w:rFonts w:hint="eastAsia"/>
              </w:rPr>
              <w:t xml:space="preserve">安全生产许可证编号：                   </w:t>
            </w:r>
          </w:p>
          <w:p>
            <w:r>
              <w:rPr>
                <w:rFonts w:hint="eastAsia"/>
              </w:rPr>
              <w:sym w:font="Wingdings 2" w:char="00A3"/>
            </w:r>
            <w:r>
              <w:rPr>
                <w:rFonts w:hint="eastAsia"/>
              </w:rPr>
              <w:t>安全预评估报告日期：</w:t>
            </w:r>
          </w:p>
          <w:p>
            <w:r>
              <w:rPr>
                <w:rFonts w:hint="eastAsia"/>
              </w:rPr>
              <w:t xml:space="preserve">□安全现状评估报告表日期： </w:t>
            </w:r>
          </w:p>
          <w:p>
            <w:pPr>
              <w:rPr>
                <w:rFonts w:hint="default"/>
                <w:lang w:val="en-US"/>
              </w:rPr>
            </w:pPr>
            <w:r>
              <w:rPr>
                <w:rFonts w:hint="eastAsia"/>
              </w:rPr>
              <w:sym w:font="Wingdings 2" w:char="0052"/>
            </w:r>
            <w:r>
              <w:rPr>
                <w:rFonts w:hint="eastAsia"/>
              </w:rPr>
              <w:t>职业病体检报告书日期：</w:t>
            </w:r>
            <w:r>
              <w:rPr>
                <w:rFonts w:hint="eastAsia"/>
                <w:lang w:val="en-US" w:eastAsia="zh-CN"/>
              </w:rPr>
              <w:t>2022.4.15</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sym w:font="Wingdings 2" w:char="00A3"/>
            </w:r>
            <w:r>
              <w:rPr>
                <w:rFonts w:hint="eastAsia"/>
              </w:rPr>
              <w:t xml:space="preserve">危化品控制 </w:t>
            </w: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spacing w:line="280" w:lineRule="exact"/>
            </w:pPr>
            <w:r>
              <w:rPr>
                <w:rFonts w:hint="eastAsia"/>
              </w:rPr>
              <w:t>总职业健康安全目标实现情况的评价，及其控制措施是：</w:t>
            </w:r>
            <w:r>
              <w:rPr>
                <w:rFonts w:hint="eastAsia" w:ascii="宋体" w:hAnsi="宋体" w:cs="宋体"/>
                <w:szCs w:val="21"/>
                <w:lang w:eastAsia="zh-CN"/>
              </w:rPr>
              <w:t>（</w:t>
            </w:r>
            <w:r>
              <w:rPr>
                <w:rFonts w:hint="eastAsia" w:ascii="宋体" w:hAnsi="宋体" w:cs="宋体"/>
                <w:szCs w:val="21"/>
                <w:lang w:val="en-US" w:eastAsia="zh-CN"/>
              </w:rPr>
              <w:t>2021.7-2022.3</w:t>
            </w:r>
            <w:r>
              <w:rPr>
                <w:rFonts w:hint="eastAsia" w:ascii="宋体" w:hAnsi="宋体" w:cs="宋体"/>
                <w:szCs w:val="21"/>
                <w:lang w:eastAsia="zh-CN"/>
              </w:rPr>
              <w:t>）</w:t>
            </w:r>
            <w:bookmarkStart w:id="34" w:name="_GoBack"/>
            <w:bookmarkEnd w:id="34"/>
          </w:p>
          <w:p>
            <w:pPr>
              <w:spacing w:line="280" w:lineRule="exact"/>
              <w:ind w:firstLine="420"/>
              <w:rPr>
                <w:rFonts w:ascii="宋体" w:hAnsi="宋体" w:cs="宋体"/>
                <w:szCs w:val="21"/>
              </w:rPr>
            </w:pPr>
            <w:r>
              <w:rPr>
                <w:rFonts w:hint="eastAsia" w:ascii="宋体" w:hAnsi="宋体" w:cs="宋体"/>
                <w:szCs w:val="21"/>
              </w:rPr>
              <w:t xml:space="preserve">噪音达标排放 </w:t>
            </w:r>
            <w:r>
              <w:rPr>
                <w:rFonts w:ascii="宋体" w:hAnsi="宋体" w:cs="宋体"/>
                <w:szCs w:val="21"/>
              </w:rPr>
              <w:t xml:space="preserve">                                </w:t>
            </w:r>
            <w:r>
              <w:rPr>
                <w:rFonts w:hint="eastAsia" w:ascii="宋体" w:hAnsi="宋体" w:cs="宋体"/>
                <w:szCs w:val="21"/>
              </w:rPr>
              <w:t>均达标排放</w:t>
            </w:r>
          </w:p>
          <w:p>
            <w:pPr>
              <w:spacing w:line="280" w:lineRule="exact"/>
              <w:ind w:firstLine="420" w:firstLineChars="200"/>
              <w:rPr>
                <w:rFonts w:ascii="宋体" w:hAnsi="宋体" w:cs="宋体"/>
                <w:szCs w:val="21"/>
              </w:rPr>
            </w:pPr>
            <w:r>
              <w:rPr>
                <w:rFonts w:hint="eastAsia" w:ascii="宋体" w:hAnsi="宋体" w:cs="宋体"/>
                <w:szCs w:val="21"/>
              </w:rPr>
              <w:t>火灾和爆炸发生次数为0</w:t>
            </w:r>
            <w:r>
              <w:rPr>
                <w:rFonts w:ascii="宋体" w:hAnsi="宋体" w:cs="宋体"/>
                <w:szCs w:val="21"/>
              </w:rPr>
              <w:t xml:space="preserve">                         </w:t>
            </w:r>
            <w:r>
              <w:rPr>
                <w:rFonts w:hint="eastAsia" w:ascii="宋体" w:hAnsi="宋体" w:cs="宋体"/>
                <w:szCs w:val="21"/>
              </w:rPr>
              <w:t>均为0</w:t>
            </w:r>
          </w:p>
          <w:p>
            <w:pPr>
              <w:spacing w:line="280" w:lineRule="exact"/>
              <w:ind w:firstLine="420" w:firstLineChars="200"/>
              <w:rPr>
                <w:rFonts w:hint="eastAsia"/>
              </w:rPr>
            </w:pPr>
            <w:r>
              <w:rPr>
                <w:rFonts w:hint="eastAsia" w:ascii="宋体" w:hAnsi="宋体" w:cs="宋体"/>
                <w:szCs w:val="21"/>
              </w:rPr>
              <w:t xml:space="preserve">员工意外伤害控制0次/每年 </w:t>
            </w:r>
            <w:r>
              <w:rPr>
                <w:rFonts w:ascii="宋体" w:hAnsi="宋体" w:cs="宋体"/>
                <w:szCs w:val="21"/>
              </w:rPr>
              <w:t xml:space="preserve">                    </w:t>
            </w:r>
            <w:r>
              <w:rPr>
                <w:rFonts w:hint="eastAsia" w:ascii="宋体" w:hAnsi="宋体" w:cs="宋体"/>
                <w:szCs w:val="21"/>
              </w:rPr>
              <w:t>均为0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sym w:font="Wingdings 2" w:char="00A3"/>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lang w:val="en-US" w:eastAsia="zh-CN"/>
              </w:rPr>
              <w:t>53000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3</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b w:val="0"/>
                <w:bCs w:val="0"/>
                <w:u w:val="single"/>
              </w:rPr>
              <w:t xml:space="preserve"> </w:t>
            </w:r>
            <w:r>
              <w:rPr>
                <w:rFonts w:hint="eastAsia"/>
                <w:b w:val="0"/>
                <w:bCs w:val="0"/>
                <w:u w:val="single"/>
                <w:lang w:val="en-US" w:eastAsia="zh-CN"/>
              </w:rPr>
              <w:t>数控车床、台钻、铣床、锁床、三面车床、多孔钻床</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52"/>
            </w:r>
            <w:r>
              <w:rPr>
                <w:rFonts w:hint="eastAsia"/>
              </w:rPr>
              <w:t xml:space="preserve">叉车 </w:t>
            </w:r>
            <w:r>
              <w:rPr>
                <w:rFonts w:hint="eastAsia"/>
              </w:rPr>
              <w:sym w:font="Wingdings 2" w:char="00A3"/>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rPr>
              <w:sym w:font="Wingdings 2" w:char="00A3"/>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rPr>
              <w:sym w:font="Wingdings 2" w:char="0052"/>
            </w:r>
            <w:r>
              <w:rPr>
                <w:rFonts w:hint="eastAsia"/>
              </w:rPr>
              <w:t xml:space="preserve">食堂  </w:t>
            </w:r>
            <w:r>
              <w:rPr>
                <w:rFonts w:hint="eastAsia"/>
              </w:rPr>
              <w:sym w:font="Wingdings 2" w:char="00A3"/>
            </w:r>
            <w:r>
              <w:rPr>
                <w:rFonts w:hint="eastAsia"/>
              </w:rPr>
              <w:t xml:space="preserve">危化品库  </w:t>
            </w:r>
          </w:p>
          <w:p>
            <w:pPr>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rPr>
              <w:sym w:font="Wingdings 2" w:char="00A3"/>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rPr>
              <w:sym w:font="Wingdings 2" w:char="0052"/>
            </w:r>
            <w:r>
              <w:rPr>
                <w:rFonts w:hint="eastAsia"/>
              </w:rPr>
              <w:t xml:space="preserve"> 使用工程控制措施和（或）重新组织工作；</w:t>
            </w:r>
          </w:p>
          <w:p>
            <w:r>
              <w:rPr>
                <w:rFonts w:hint="eastAsia"/>
              </w:rPr>
              <w:t xml:space="preserve"> </w:t>
            </w:r>
            <w:r>
              <w:rPr>
                <w:rFonts w:hint="eastAsia"/>
              </w:rPr>
              <w:sym w:font="Wingdings 2" w:char="0052"/>
            </w:r>
            <w:r>
              <w:rPr>
                <w:rFonts w:hint="eastAsia"/>
              </w:rPr>
              <w:t xml:space="preserve"> 使用管理措施，包括培训；</w:t>
            </w:r>
          </w:p>
          <w:p>
            <w:r>
              <w:rPr>
                <w:rFonts w:hint="eastAsia"/>
              </w:rPr>
              <w:t xml:space="preserve"> </w:t>
            </w:r>
            <w:r>
              <w:rPr>
                <w:rFonts w:hint="eastAsia"/>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 xml:space="preserve">□设置围堰  □排风系统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叉车</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rPr>
              <w:sym w:font="Wingdings 2" w:char="00A3"/>
            </w:r>
            <w:r>
              <w:rPr>
                <w:rFonts w:hint="eastAsia"/>
              </w:rPr>
              <w:t xml:space="preserve">MSDS </w:t>
            </w:r>
            <w:r>
              <w:rPr>
                <w:rFonts w:hint="eastAsia"/>
              </w:rPr>
              <w:sym w:font="Wingdings 2" w:char="00A3"/>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color w:val="auto"/>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color w:val="auto"/>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5</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eastAsia" w:ascii="宋体" w:hAnsi="宋体" w:cs="宋体"/>
                <w:szCs w:val="21"/>
                <w:u w:val="single"/>
              </w:rPr>
            </w:pPr>
            <w:r>
              <w:rPr>
                <w:rFonts w:hint="eastAsia"/>
              </w:rPr>
              <w:t>《职业病体检》编号：</w:t>
            </w:r>
            <w:r>
              <w:rPr>
                <w:rFonts w:hint="eastAsia"/>
                <w:u w:val="single"/>
              </w:rPr>
              <w:t xml:space="preserve"> </w:t>
            </w:r>
            <w:r>
              <w:rPr>
                <w:rFonts w:hint="eastAsia" w:ascii="宋体" w:hAnsi="宋体" w:cs="宋体"/>
                <w:szCs w:val="21"/>
                <w:u w:val="single"/>
              </w:rPr>
              <w:t>职检字第2</w:t>
            </w:r>
            <w:r>
              <w:rPr>
                <w:rFonts w:ascii="宋体" w:hAnsi="宋体" w:cs="宋体"/>
                <w:szCs w:val="21"/>
                <w:u w:val="single"/>
              </w:rPr>
              <w:t>02</w:t>
            </w:r>
            <w:r>
              <w:rPr>
                <w:rFonts w:hint="eastAsia" w:ascii="宋体" w:hAnsi="宋体" w:cs="宋体"/>
                <w:szCs w:val="21"/>
                <w:u w:val="single"/>
                <w:lang w:val="en-US" w:eastAsia="zh-CN"/>
              </w:rPr>
              <w:t>2</w:t>
            </w:r>
            <w:r>
              <w:rPr>
                <w:rFonts w:hint="eastAsia" w:ascii="宋体" w:hAnsi="宋体" w:cs="宋体"/>
                <w:szCs w:val="21"/>
                <w:u w:val="single"/>
              </w:rPr>
              <w:t>-</w:t>
            </w:r>
            <w:r>
              <w:rPr>
                <w:rFonts w:hint="eastAsia" w:ascii="宋体" w:hAnsi="宋体" w:cs="宋体"/>
                <w:szCs w:val="21"/>
                <w:u w:val="single"/>
                <w:lang w:val="en-US" w:eastAsia="zh-CN"/>
              </w:rPr>
              <w:t>373</w:t>
            </w:r>
            <w:r>
              <w:rPr>
                <w:rFonts w:hint="eastAsia" w:ascii="宋体" w:hAnsi="宋体" w:cs="宋体"/>
                <w:szCs w:val="21"/>
                <w:u w:val="single"/>
              </w:rPr>
              <w:t>号）</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07701615"/>
    <w:rsid w:val="4A7524F0"/>
    <w:rsid w:val="73A04F9C"/>
    <w:rsid w:val="75AD1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14894</Words>
  <Characters>15688</Characters>
  <Lines>150</Lines>
  <Paragraphs>42</Paragraphs>
  <TotalTime>0</TotalTime>
  <ScaleCrop>false</ScaleCrop>
  <LinksUpToDate>false</LinksUpToDate>
  <CharactersWithSpaces>18015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2022-04-27T03:39:39Z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eyJoZGlkIjoiOThlOThiN2ZiYWFhMTVmZWIyMjliZTE5YjA2MDUwOTgifQ==</vt:lpwstr>
  </property>
</Properties>
</file>