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56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94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抽油杆扶正器外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Φ46±0.1</w:t>
            </w:r>
            <w:r>
              <w:rPr>
                <w:rFonts w:hint="eastAsia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FZZ46-3/4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vertAlign w:val="superscript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t>0.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</w:t>
            </w:r>
            <w:r>
              <w:rPr>
                <w:rFonts w:hint="eastAsia" w:ascii="宋体" w:hAnsi="宋体" w:eastAsia="宋体" w:cs="宋体"/>
              </w:rPr>
              <w:t>～150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9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9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HL-001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(0~150)㎜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±0.03mm</w:t>
            </w:r>
          </w:p>
        </w:tc>
        <w:tc>
          <w:tcPr>
            <w:tcW w:w="1194" w:type="dxa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ZD202110083551</w:t>
            </w:r>
          </w:p>
        </w:tc>
        <w:tc>
          <w:tcPr>
            <w:tcW w:w="1499" w:type="dxa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2021.1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0000FF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0000FF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0000FF"/>
              </w:rPr>
            </w:pPr>
          </w:p>
        </w:tc>
        <w:tc>
          <w:tcPr>
            <w:tcW w:w="1194" w:type="dxa"/>
          </w:tcPr>
          <w:p>
            <w:pPr>
              <w:rPr>
                <w:color w:val="0000FF"/>
              </w:rPr>
            </w:pPr>
          </w:p>
        </w:tc>
        <w:tc>
          <w:tcPr>
            <w:tcW w:w="1499" w:type="dxa"/>
          </w:tcPr>
          <w:p>
            <w:pPr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194" w:type="dxa"/>
          </w:tcPr>
          <w:p/>
        </w:tc>
        <w:tc>
          <w:tcPr>
            <w:tcW w:w="14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eastAsia="宋体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㎜游标卡尺，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val="en-US" w:eastAsia="zh-CN"/>
              </w:rPr>
              <w:t>Φ46±0.1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 w:ascii="宋体" w:hAnsi="宋体" w:eastAsia="宋体"/>
              </w:rPr>
              <w:t>±0</w:t>
            </w:r>
            <w:r>
              <w:rPr>
                <w:rFonts w:ascii="宋体" w:hAnsi="宋体" w:eastAsia="宋体"/>
              </w:rPr>
              <w:t>.0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，满足导出的</w:t>
            </w:r>
            <w:bookmarkStart w:id="1" w:name="_GoBack"/>
            <w:bookmarkEnd w:id="1"/>
            <w:r>
              <w:rPr>
                <w:rFonts w:hint="eastAsia"/>
              </w:rPr>
              <w:t>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eastAsia="宋体"/>
              </w:rPr>
              <w:t>0.0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 w:eastAsia="宋体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85800" cy="253365"/>
                  <wp:effectExtent l="0" t="0" r="0" b="5715"/>
                  <wp:docPr id="1" name="图片 1" descr="b48301a73e84eb3b0b51ac51eb269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48301a73e84eb3b0b51ac51eb269e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694" t="32477" r="69532" b="64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 4月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pStyle w:val="10"/>
              <w:ind w:firstLine="0" w:firstLineChars="0"/>
            </w:pP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85800" cy="253365"/>
                  <wp:effectExtent l="0" t="0" r="0" b="5715"/>
                  <wp:docPr id="3" name="图片 3" descr="b48301a73e84eb3b0b51ac51eb269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48301a73e84eb3b0b51ac51eb269ec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6694" t="32477" r="69532" b="646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审核日期： 2022 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A84060"/>
    <w:rsid w:val="006B4637"/>
    <w:rsid w:val="006F73B1"/>
    <w:rsid w:val="00721A13"/>
    <w:rsid w:val="0084735C"/>
    <w:rsid w:val="00A84060"/>
    <w:rsid w:val="00D97D1E"/>
    <w:rsid w:val="0C9D35C7"/>
    <w:rsid w:val="1E717B95"/>
    <w:rsid w:val="276C31CD"/>
    <w:rsid w:val="2C412F63"/>
    <w:rsid w:val="49AA71FA"/>
    <w:rsid w:val="4B7A5C52"/>
    <w:rsid w:val="4BCB287F"/>
    <w:rsid w:val="6C674A32"/>
    <w:rsid w:val="7AB039A3"/>
    <w:rsid w:val="7F641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469</Words>
  <Characters>574</Characters>
  <Lines>5</Lines>
  <Paragraphs>1</Paragraphs>
  <TotalTime>1</TotalTime>
  <ScaleCrop>false</ScaleCrop>
  <LinksUpToDate>false</LinksUpToDate>
  <CharactersWithSpaces>667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2022-05-06T06:39:09Z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D05EC674B51043E4BE1A3171E7C3E169</vt:lpwstr>
  </property>
</Properties>
</file>