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0290</w:t>
      </w:r>
      <w:r>
        <w:rPr>
          <w:rFonts w:hint="eastAsia" w:ascii="Times New Roman" w:hAnsi="Times New Roman" w:cs="Times New Roman"/>
          <w:u w:val="single"/>
        </w:rPr>
        <w:t xml:space="preserve"> -20</w:t>
      </w:r>
      <w:r>
        <w:rPr>
          <w:rFonts w:ascii="Times New Roman" w:hAnsi="Times New Roman" w:cs="Times New Roman"/>
          <w:u w:val="single"/>
        </w:rPr>
        <w:t>20-20</w:t>
      </w:r>
      <w:bookmarkEnd w:id="0"/>
      <w:r>
        <w:rPr>
          <w:rFonts w:hint="eastAsia"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"/>
        <w:gridCol w:w="1418"/>
        <w:gridCol w:w="1276"/>
        <w:gridCol w:w="2268"/>
        <w:gridCol w:w="567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694" w:type="dxa"/>
            <w:gridSpan w:val="2"/>
            <w:vAlign w:val="center"/>
          </w:tcPr>
          <w:p>
            <w:r>
              <w:rPr>
                <w:rFonts w:hint="eastAsia"/>
              </w:rPr>
              <w:t>JN15型户内高压交流接地开关接地刀、静触头镀银层的测量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840" w:firstLineChars="400"/>
            </w:pPr>
            <m:oMathPara>
              <m:oMath>
                <m:r>
                  <m:rPr/>
                  <w:rPr>
                    <w:rFonts w:ascii="Cambria Math" w:hAnsi="Cambria Math"/>
                  </w:rPr>
                  <m:t xml:space="preserve">(8~14)µm 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03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11" w:type="dxa"/>
            <w:gridSpan w:val="4"/>
            <w:vAlign w:val="center"/>
          </w:tcPr>
          <w:p>
            <w:r>
              <w:rPr>
                <w:rFonts w:hint="eastAsia"/>
              </w:rPr>
              <w:t>JN15型户内高压交流接地开关检验规程（Q/SY J070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8</w:t>
            </w:r>
            <w:r>
              <w:rPr>
                <w:rFonts w:hint="eastAsia"/>
              </w:rPr>
              <w:t>-20</w:t>
            </w:r>
            <w:r>
              <w:t>21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测量参数公差范围：T=6µm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测量设备的最大允许误差：</w:t>
            </w:r>
            <w:r>
              <w:t>∆</w:t>
            </w:r>
            <w:r>
              <w:rPr>
                <w:rFonts w:hint="eastAsia"/>
              </w:rPr>
              <w:t>允</w:t>
            </w:r>
            <w:r>
              <w:t xml:space="preserve"> =T/3=2µm (</w:t>
            </w:r>
            <w:r>
              <w:rPr>
                <w:rFonts w:hint="eastAsia"/>
              </w:rPr>
              <w:t>正误差</w:t>
            </w:r>
            <w:r>
              <w:t>)</w:t>
            </w:r>
            <w:r>
              <w:rPr>
                <w:rFonts w:hint="eastAsia"/>
              </w:rPr>
              <w:t>（根据</w:t>
            </w:r>
            <w:r>
              <w:t>1/3</w:t>
            </w:r>
            <w:r>
              <w:rPr>
                <w:rFonts w:hint="eastAsia"/>
              </w:rPr>
              <w:t>原则）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被测参数测量范围：技术要求镀银层8µm，误差6µm，按2/3原则,选择测量范围为（0-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）µm的量程进行测量。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r>
              <w:rPr>
                <w:rFonts w:hint="eastAsia"/>
              </w:rPr>
              <w:t>测量设备名称/编号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手持式合金分析仪/</w:t>
            </w:r>
            <w:r>
              <w:rPr>
                <w:sz w:val="18"/>
                <w:szCs w:val="18"/>
              </w:rPr>
              <w:t xml:space="preserve"> 821171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X-MET8000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(0~30) µm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允差：±</w:t>
            </w:r>
            <w:r>
              <w:rPr>
                <w:sz w:val="18"/>
                <w:szCs w:val="18"/>
              </w:rPr>
              <w:t>0.017µm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XGH202111090365W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701" w:type="dxa"/>
          </w:tcPr>
          <w:p/>
        </w:tc>
        <w:tc>
          <w:tcPr>
            <w:tcW w:w="12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</w:pPr>
          </w:p>
          <w:p>
            <w:r>
              <w:rPr>
                <w:rFonts w:hint="eastAsia"/>
              </w:rPr>
              <w:t>1、测量设备的测量范围为(0</w:t>
            </w:r>
            <w:r>
              <w:rPr>
                <w:rFonts w:ascii="Calibri" w:hAnsi="Calibri" w:cs="Calibri"/>
              </w:rPr>
              <w:t>~</w:t>
            </w:r>
            <w:r>
              <w:t>3</w:t>
            </w:r>
            <w:r>
              <w:rPr>
                <w:rFonts w:hint="eastAsia"/>
              </w:rPr>
              <w:t>0) µm，满足导出计量要求测量范围（0-21）µm的要求;</w:t>
            </w:r>
          </w:p>
          <w:p>
            <w:r>
              <w:t>2</w:t>
            </w:r>
            <w:r>
              <w:rPr>
                <w:rFonts w:hint="eastAsia"/>
              </w:rPr>
              <w:t>、测量设备的允差为±0.</w:t>
            </w:r>
            <w:r>
              <w:t>017</w:t>
            </w:r>
            <w:r>
              <w:rPr>
                <w:rFonts w:hint="eastAsia"/>
              </w:rPr>
              <w:t>µm，满足导出计量要求最大允许误差2µm的要求；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Bookman Old Style" w:hAnsi="Bookman Old Style"/>
                <w:sz w:val="15"/>
                <w:szCs w:val="15"/>
                <w:bdr w:val="single" w:color="auto" w:sz="4" w:space="0"/>
              </w:rPr>
              <w:t xml:space="preserve">√ 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验证人员签字：张五超</w:t>
            </w:r>
            <w:r>
              <w:t xml:space="preserve">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21690" cy="367665"/>
                  <wp:effectExtent l="0" t="0" r="3810" b="635"/>
                  <wp:docPr id="2" name="图片 2" descr="64b64bb26022c4d1fc4eea71ae1a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4b64bb26022c4d1fc4eea71ae1af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280" t="22368" r="16747" b="2664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2169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t xml:space="preserve">                         </w:t>
            </w:r>
            <w:r>
              <w:rPr>
                <w:rFonts w:hint="eastAsia"/>
              </w:rPr>
              <w:t xml:space="preserve">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szCs w:val="21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8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测量设备按期检定/校准；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drawing>
                <wp:inline distT="0" distB="0" distL="0" distR="0">
                  <wp:extent cx="567055" cy="36576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21690" cy="367665"/>
                  <wp:effectExtent l="0" t="0" r="3810" b="635"/>
                  <wp:docPr id="1" name="图片 1" descr="64b64bb26022c4d1fc4eea71ae1af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4b64bb26022c4d1fc4eea71ae1af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280" t="22368" r="16747" b="2664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2169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审核日期： </w:t>
            </w: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76200</wp:posOffset>
          </wp:positionV>
          <wp:extent cx="323850" cy="463550"/>
          <wp:effectExtent l="0" t="0" r="0" b="0"/>
          <wp:wrapThrough wrapText="bothSides">
            <wp:wrapPolygon>
              <wp:start x="0" y="0"/>
              <wp:lineTo x="0" y="20416"/>
              <wp:lineTo x="20329" y="20416"/>
              <wp:lineTo x="20329" y="0"/>
              <wp:lineTo x="0" y="0"/>
            </wp:wrapPolygon>
          </wp:wrapThrough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8.9pt;margin-top:2.15pt;height:34.05pt;width:201.35pt;z-index:251659264;mso-width-relative:page;mso-height-relative:page;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1027" o:spid="_x0000_s1027" o:spt="20" style="position:absolute;left:0pt;margin-left:-0.45pt;margin-top:3pt;height:0pt;width:512pt;z-index:251659264;mso-width-relative:page;mso-height-relative:page;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>
          <v:path arrowok="t"/>
          <v:fill focussize="0,0"/>
          <v:stroke color="#00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928ED"/>
    <w:multiLevelType w:val="multilevel"/>
    <w:tmpl w:val="5D7928ED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D87CED"/>
    <w:rsid w:val="000103D5"/>
    <w:rsid w:val="00011C04"/>
    <w:rsid w:val="0002492B"/>
    <w:rsid w:val="00050965"/>
    <w:rsid w:val="00087C98"/>
    <w:rsid w:val="00097F89"/>
    <w:rsid w:val="000A674A"/>
    <w:rsid w:val="000E36BD"/>
    <w:rsid w:val="000E63B2"/>
    <w:rsid w:val="001052F4"/>
    <w:rsid w:val="001232B3"/>
    <w:rsid w:val="001277E5"/>
    <w:rsid w:val="00133E54"/>
    <w:rsid w:val="00140C2E"/>
    <w:rsid w:val="00180D07"/>
    <w:rsid w:val="001A1655"/>
    <w:rsid w:val="001E4C67"/>
    <w:rsid w:val="00201EA2"/>
    <w:rsid w:val="002317D6"/>
    <w:rsid w:val="002561A1"/>
    <w:rsid w:val="00280130"/>
    <w:rsid w:val="002947BF"/>
    <w:rsid w:val="002B1CC1"/>
    <w:rsid w:val="002C0F6C"/>
    <w:rsid w:val="002D699C"/>
    <w:rsid w:val="002E33CF"/>
    <w:rsid w:val="002E637F"/>
    <w:rsid w:val="002F0913"/>
    <w:rsid w:val="00316189"/>
    <w:rsid w:val="00327DC5"/>
    <w:rsid w:val="00360CB1"/>
    <w:rsid w:val="00375926"/>
    <w:rsid w:val="003A6FE3"/>
    <w:rsid w:val="003C1908"/>
    <w:rsid w:val="003C6B44"/>
    <w:rsid w:val="003D0CA9"/>
    <w:rsid w:val="003F40BB"/>
    <w:rsid w:val="003F583A"/>
    <w:rsid w:val="0041231F"/>
    <w:rsid w:val="00424DD2"/>
    <w:rsid w:val="0043627E"/>
    <w:rsid w:val="00441250"/>
    <w:rsid w:val="00453A26"/>
    <w:rsid w:val="0045481F"/>
    <w:rsid w:val="00464692"/>
    <w:rsid w:val="00495B19"/>
    <w:rsid w:val="004B5271"/>
    <w:rsid w:val="004D33FC"/>
    <w:rsid w:val="004D720D"/>
    <w:rsid w:val="004F50DB"/>
    <w:rsid w:val="00527444"/>
    <w:rsid w:val="00534853"/>
    <w:rsid w:val="00553321"/>
    <w:rsid w:val="00554315"/>
    <w:rsid w:val="0055670E"/>
    <w:rsid w:val="00563C5B"/>
    <w:rsid w:val="00592B85"/>
    <w:rsid w:val="005A14EB"/>
    <w:rsid w:val="005B509E"/>
    <w:rsid w:val="005E0597"/>
    <w:rsid w:val="005E7779"/>
    <w:rsid w:val="00601557"/>
    <w:rsid w:val="006125DE"/>
    <w:rsid w:val="006261ED"/>
    <w:rsid w:val="00663751"/>
    <w:rsid w:val="006933EC"/>
    <w:rsid w:val="006A2518"/>
    <w:rsid w:val="006C7023"/>
    <w:rsid w:val="006C7AB1"/>
    <w:rsid w:val="006D2FE2"/>
    <w:rsid w:val="006E1E75"/>
    <w:rsid w:val="00712470"/>
    <w:rsid w:val="00723252"/>
    <w:rsid w:val="007239F3"/>
    <w:rsid w:val="00724F61"/>
    <w:rsid w:val="00730A9D"/>
    <w:rsid w:val="00736228"/>
    <w:rsid w:val="007446ED"/>
    <w:rsid w:val="00746F18"/>
    <w:rsid w:val="0075444C"/>
    <w:rsid w:val="0078189A"/>
    <w:rsid w:val="00784DEA"/>
    <w:rsid w:val="007A0082"/>
    <w:rsid w:val="007C0B19"/>
    <w:rsid w:val="007C5623"/>
    <w:rsid w:val="007E7DAD"/>
    <w:rsid w:val="0080377F"/>
    <w:rsid w:val="00803B17"/>
    <w:rsid w:val="008042D0"/>
    <w:rsid w:val="0080524A"/>
    <w:rsid w:val="00815AF4"/>
    <w:rsid w:val="00823ED6"/>
    <w:rsid w:val="008526DE"/>
    <w:rsid w:val="008537E4"/>
    <w:rsid w:val="00863569"/>
    <w:rsid w:val="00871D6C"/>
    <w:rsid w:val="00875194"/>
    <w:rsid w:val="008D0FF1"/>
    <w:rsid w:val="008E2CDD"/>
    <w:rsid w:val="0090104D"/>
    <w:rsid w:val="009205E3"/>
    <w:rsid w:val="00920BCA"/>
    <w:rsid w:val="009B1F32"/>
    <w:rsid w:val="009C6468"/>
    <w:rsid w:val="009E059D"/>
    <w:rsid w:val="009E2D15"/>
    <w:rsid w:val="009E3BAD"/>
    <w:rsid w:val="00A30F83"/>
    <w:rsid w:val="00A3571C"/>
    <w:rsid w:val="00A47053"/>
    <w:rsid w:val="00A5508C"/>
    <w:rsid w:val="00A955D7"/>
    <w:rsid w:val="00AA1FE8"/>
    <w:rsid w:val="00AA33CC"/>
    <w:rsid w:val="00AA361E"/>
    <w:rsid w:val="00AD0094"/>
    <w:rsid w:val="00AD21F7"/>
    <w:rsid w:val="00AE682A"/>
    <w:rsid w:val="00AF284A"/>
    <w:rsid w:val="00B05191"/>
    <w:rsid w:val="00B32872"/>
    <w:rsid w:val="00B32D00"/>
    <w:rsid w:val="00B342D4"/>
    <w:rsid w:val="00B60822"/>
    <w:rsid w:val="00B82F9C"/>
    <w:rsid w:val="00B853DB"/>
    <w:rsid w:val="00BA005C"/>
    <w:rsid w:val="00BB13F5"/>
    <w:rsid w:val="00C10E22"/>
    <w:rsid w:val="00C23138"/>
    <w:rsid w:val="00C37D70"/>
    <w:rsid w:val="00C4391C"/>
    <w:rsid w:val="00C5791E"/>
    <w:rsid w:val="00C63E27"/>
    <w:rsid w:val="00C819A2"/>
    <w:rsid w:val="00C8625B"/>
    <w:rsid w:val="00C87560"/>
    <w:rsid w:val="00CA55F1"/>
    <w:rsid w:val="00CE040D"/>
    <w:rsid w:val="00D026BF"/>
    <w:rsid w:val="00D1330B"/>
    <w:rsid w:val="00D45347"/>
    <w:rsid w:val="00D51848"/>
    <w:rsid w:val="00D53FF8"/>
    <w:rsid w:val="00D579D3"/>
    <w:rsid w:val="00D63789"/>
    <w:rsid w:val="00D75C4D"/>
    <w:rsid w:val="00D772D0"/>
    <w:rsid w:val="00D80641"/>
    <w:rsid w:val="00D827D3"/>
    <w:rsid w:val="00D87CED"/>
    <w:rsid w:val="00D9029E"/>
    <w:rsid w:val="00DA101D"/>
    <w:rsid w:val="00DA3069"/>
    <w:rsid w:val="00DB3D48"/>
    <w:rsid w:val="00DC44EE"/>
    <w:rsid w:val="00DD5109"/>
    <w:rsid w:val="00DE2C42"/>
    <w:rsid w:val="00E04EC6"/>
    <w:rsid w:val="00E2272F"/>
    <w:rsid w:val="00E410EB"/>
    <w:rsid w:val="00E55606"/>
    <w:rsid w:val="00E66BC1"/>
    <w:rsid w:val="00E76A36"/>
    <w:rsid w:val="00E96FF6"/>
    <w:rsid w:val="00EA131E"/>
    <w:rsid w:val="00EB1461"/>
    <w:rsid w:val="00EC34D6"/>
    <w:rsid w:val="00F25C20"/>
    <w:rsid w:val="00F32A8C"/>
    <w:rsid w:val="00F34EE1"/>
    <w:rsid w:val="00F36993"/>
    <w:rsid w:val="00F52977"/>
    <w:rsid w:val="00F6099A"/>
    <w:rsid w:val="00F8382C"/>
    <w:rsid w:val="00F926BA"/>
    <w:rsid w:val="00FA71D9"/>
    <w:rsid w:val="00FD2717"/>
    <w:rsid w:val="00FE186A"/>
    <w:rsid w:val="00FE70F4"/>
    <w:rsid w:val="036F028C"/>
    <w:rsid w:val="05C53CC8"/>
    <w:rsid w:val="06B6206D"/>
    <w:rsid w:val="0D7D3331"/>
    <w:rsid w:val="0EE2754B"/>
    <w:rsid w:val="13F03DB7"/>
    <w:rsid w:val="22335E64"/>
    <w:rsid w:val="223503F0"/>
    <w:rsid w:val="281930DB"/>
    <w:rsid w:val="2F286A34"/>
    <w:rsid w:val="34B279C1"/>
    <w:rsid w:val="3C9B18E8"/>
    <w:rsid w:val="49286765"/>
    <w:rsid w:val="508B425E"/>
    <w:rsid w:val="613D6C31"/>
    <w:rsid w:val="6F8F3BB6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styleId="13">
    <w:name w:val="Placeholder Text"/>
    <w:basedOn w:val="7"/>
    <w:unhideWhenUsed/>
    <w:qFormat/>
    <w:uiPriority w:val="99"/>
    <w:rPr>
      <w:color w:val="80808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C2704-8F3C-4B00-AC95-1212438207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639</Characters>
  <Lines>5</Lines>
  <Paragraphs>1</Paragraphs>
  <TotalTime>0</TotalTime>
  <ScaleCrop>false</ScaleCrop>
  <LinksUpToDate>false</LinksUpToDate>
  <CharactersWithSpaces>729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2022-04-27T01:27:21Z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1BFA7997CFDD4789A53DB2A8E1168B96</vt:lpwstr>
  </property>
</Properties>
</file>