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7CA87C" w14:textId="77777777" w:rsidR="002D24F7" w:rsidRDefault="007A618D">
      <w:pPr>
        <w:ind w:rightChars="191" w:right="401"/>
        <w:jc w:val="right"/>
        <w:rPr>
          <w:rFonts w:ascii="宋体" w:hAnsi="宋体"/>
          <w:sz w:val="18"/>
          <w:u w:val="single"/>
        </w:rPr>
      </w:pPr>
      <w:r>
        <w:rPr>
          <w:rFonts w:ascii="宋体" w:hAnsi="宋体"/>
          <w:szCs w:val="21"/>
        </w:rPr>
        <w:t>项目编号</w:t>
      </w:r>
      <w:r>
        <w:rPr>
          <w:rFonts w:ascii="宋体" w:hAnsi="宋体"/>
          <w:color w:val="FF0000"/>
          <w:szCs w:val="21"/>
        </w:rPr>
        <w:t>：</w:t>
      </w:r>
      <w:bookmarkStart w:id="0" w:name="合同编号"/>
      <w:r>
        <w:rPr>
          <w:rFonts w:hint="eastAsia"/>
          <w:szCs w:val="21"/>
          <w:u w:val="single"/>
        </w:rPr>
        <w:t>00</w:t>
      </w:r>
      <w:r>
        <w:rPr>
          <w:rFonts w:hint="eastAsia"/>
          <w:szCs w:val="21"/>
          <w:u w:val="single"/>
        </w:rPr>
        <w:t>88</w:t>
      </w:r>
      <w:r>
        <w:rPr>
          <w:rFonts w:hint="eastAsia"/>
          <w:szCs w:val="21"/>
          <w:u w:val="single"/>
        </w:rPr>
        <w:t>-2020-2022</w:t>
      </w:r>
      <w:bookmarkEnd w:id="0"/>
    </w:p>
    <w:p w14:paraId="44586D98" w14:textId="77777777" w:rsidR="002D24F7" w:rsidRDefault="007A618D">
      <w:pPr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审核员</w:t>
      </w:r>
      <w:r>
        <w:rPr>
          <w:rFonts w:ascii="宋体" w:hAnsi="宋体" w:hint="eastAsia"/>
          <w:b/>
          <w:color w:val="000000"/>
          <w:sz w:val="30"/>
          <w:szCs w:val="30"/>
        </w:rPr>
        <w:t>现场监督审核记录</w:t>
      </w:r>
      <w:r>
        <w:rPr>
          <w:rFonts w:ascii="宋体" w:hAnsi="宋体" w:hint="eastAsia"/>
          <w:b/>
          <w:color w:val="000000"/>
          <w:sz w:val="30"/>
          <w:szCs w:val="30"/>
        </w:rPr>
        <w:t>(</w:t>
      </w:r>
      <w:r>
        <w:rPr>
          <w:rFonts w:ascii="宋体" w:hAnsi="宋体" w:hint="eastAsia"/>
          <w:b/>
          <w:color w:val="000000"/>
          <w:sz w:val="30"/>
          <w:szCs w:val="30"/>
        </w:rPr>
        <w:t>二</w:t>
      </w:r>
      <w:r>
        <w:rPr>
          <w:rFonts w:ascii="宋体" w:hAnsi="宋体" w:hint="eastAsia"/>
          <w:b/>
          <w:color w:val="000000"/>
          <w:sz w:val="30"/>
          <w:szCs w:val="30"/>
        </w:rPr>
        <w:t>)</w:t>
      </w:r>
    </w:p>
    <w:p w14:paraId="0F71442D" w14:textId="77777777" w:rsidR="002D24F7" w:rsidRDefault="007A618D">
      <w:pPr>
        <w:spacing w:line="360" w:lineRule="auto"/>
        <w:rPr>
          <w:rFonts w:ascii="宋体" w:hAnsi="宋体" w:cs="宋体"/>
          <w:sz w:val="24"/>
          <w:szCs w:val="24"/>
          <w:u w:val="single"/>
        </w:rPr>
      </w:pPr>
      <w:r>
        <w:rPr>
          <w:rFonts w:ascii="宋体" w:hAnsi="宋体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5210DBE9" wp14:editId="6BD1550E">
            <wp:simplePos x="0" y="0"/>
            <wp:positionH relativeFrom="column">
              <wp:posOffset>764540</wp:posOffset>
            </wp:positionH>
            <wp:positionV relativeFrom="paragraph">
              <wp:posOffset>260350</wp:posOffset>
            </wp:positionV>
            <wp:extent cx="591185" cy="314325"/>
            <wp:effectExtent l="0" t="0" r="5715" b="3175"/>
            <wp:wrapNone/>
            <wp:docPr id="4" name="图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/>
                  </pic:nvPicPr>
                  <pic:blipFill>
                    <a:blip r:embed="rId8" cstate="print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118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  <w:szCs w:val="24"/>
        </w:rPr>
        <w:t>企业名称：</w:t>
      </w:r>
      <w:proofErr w:type="gramStart"/>
      <w:r>
        <w:rPr>
          <w:rFonts w:hint="eastAsia"/>
          <w:sz w:val="24"/>
          <w:szCs w:val="24"/>
          <w:u w:val="single"/>
        </w:rPr>
        <w:t>上药东</w:t>
      </w:r>
      <w:proofErr w:type="gramEnd"/>
      <w:r>
        <w:rPr>
          <w:rFonts w:hint="eastAsia"/>
          <w:sz w:val="24"/>
          <w:szCs w:val="24"/>
          <w:u w:val="single"/>
        </w:rPr>
        <w:t>英（江苏）药业有限公司</w:t>
      </w:r>
    </w:p>
    <w:p w14:paraId="075131AA" w14:textId="77777777" w:rsidR="002D24F7" w:rsidRDefault="007A618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</w:rPr>
        <w:t xml:space="preserve">                          </w:t>
      </w:r>
      <w:r>
        <w:rPr>
          <w:rFonts w:hint="eastAsia"/>
          <w:sz w:val="24"/>
          <w:szCs w:val="24"/>
        </w:rPr>
        <w:t xml:space="preserve">             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审核日期：</w:t>
      </w:r>
      <w:r>
        <w:rPr>
          <w:rFonts w:hint="eastAsia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26</w:t>
      </w:r>
      <w:r>
        <w:rPr>
          <w:rFonts w:hint="eastAsia"/>
          <w:sz w:val="24"/>
          <w:szCs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"/>
        <w:gridCol w:w="1723"/>
        <w:gridCol w:w="1111"/>
        <w:gridCol w:w="3838"/>
        <w:gridCol w:w="981"/>
        <w:gridCol w:w="1173"/>
      </w:tblGrid>
      <w:tr w:rsidR="002D24F7" w14:paraId="08BE07EA" w14:textId="77777777" w:rsidTr="008A6E3A">
        <w:trPr>
          <w:trHeight w:val="676"/>
          <w:jc w:val="center"/>
        </w:trPr>
        <w:tc>
          <w:tcPr>
            <w:tcW w:w="631" w:type="dxa"/>
            <w:vAlign w:val="center"/>
          </w:tcPr>
          <w:p w14:paraId="50EB0CE4" w14:textId="77777777" w:rsidR="002D24F7" w:rsidRDefault="007A618D" w:rsidP="008A6E3A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23" w:type="dxa"/>
            <w:vAlign w:val="center"/>
          </w:tcPr>
          <w:p w14:paraId="645A6144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  <w:r>
              <w:rPr>
                <w:rFonts w:ascii="宋体" w:hAnsi="宋体" w:hint="eastAsia"/>
                <w:szCs w:val="21"/>
              </w:rPr>
              <w:t>内容</w:t>
            </w:r>
          </w:p>
          <w:p w14:paraId="7A5250C1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及抽样要求</w:t>
            </w:r>
          </w:p>
        </w:tc>
        <w:tc>
          <w:tcPr>
            <w:tcW w:w="1111" w:type="dxa"/>
            <w:vAlign w:val="center"/>
          </w:tcPr>
          <w:p w14:paraId="42F10143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对应的</w:t>
            </w:r>
          </w:p>
          <w:p w14:paraId="32CA38A3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标准条款</w:t>
            </w:r>
          </w:p>
        </w:tc>
        <w:tc>
          <w:tcPr>
            <w:tcW w:w="3838" w:type="dxa"/>
            <w:vAlign w:val="center"/>
          </w:tcPr>
          <w:p w14:paraId="12EBA221" w14:textId="77777777" w:rsidR="002D24F7" w:rsidRDefault="007A618D" w:rsidP="008A6E3A">
            <w:pPr>
              <w:spacing w:line="280" w:lineRule="exact"/>
              <w:ind w:firstLineChars="300" w:firstLine="63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审核记录及说明</w:t>
            </w:r>
          </w:p>
        </w:tc>
        <w:tc>
          <w:tcPr>
            <w:tcW w:w="981" w:type="dxa"/>
            <w:vAlign w:val="center"/>
          </w:tcPr>
          <w:p w14:paraId="74B78874" w14:textId="77777777" w:rsidR="002D24F7" w:rsidRDefault="007A61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 w14:paraId="3FFABA62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73" w:type="dxa"/>
            <w:vAlign w:val="center"/>
          </w:tcPr>
          <w:p w14:paraId="10CD1F57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是否列入</w:t>
            </w:r>
          </w:p>
          <w:p w14:paraId="28380900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不符合项</w:t>
            </w:r>
          </w:p>
        </w:tc>
      </w:tr>
      <w:tr w:rsidR="002D24F7" w14:paraId="086C8F53" w14:textId="77777777" w:rsidTr="008A6E3A">
        <w:trPr>
          <w:trHeight w:val="90"/>
          <w:jc w:val="center"/>
        </w:trPr>
        <w:tc>
          <w:tcPr>
            <w:tcW w:w="631" w:type="dxa"/>
            <w:vAlign w:val="center"/>
          </w:tcPr>
          <w:p w14:paraId="7D425759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23" w:type="dxa"/>
            <w:vAlign w:val="center"/>
          </w:tcPr>
          <w:p w14:paraId="751DEC23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抽查企业</w:t>
            </w:r>
            <w:r>
              <w:rPr>
                <w:rFonts w:ascii="宋体" w:hAnsi="宋体" w:hint="eastAsia"/>
                <w:szCs w:val="21"/>
              </w:rPr>
              <w:t>(4-5)</w:t>
            </w:r>
            <w:r>
              <w:rPr>
                <w:rFonts w:ascii="宋体" w:hAnsi="宋体" w:hint="eastAsia"/>
                <w:szCs w:val="21"/>
              </w:rPr>
              <w:t>台件测量设备是否处于有效的校准状态？</w:t>
            </w:r>
          </w:p>
          <w:p w14:paraId="17F8EFD5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是否有计量确认状态标识</w:t>
            </w:r>
          </w:p>
          <w:p w14:paraId="44156E42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使用环境条件是否满足要求？是否需要修正？</w:t>
            </w:r>
          </w:p>
          <w:p w14:paraId="0533B671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测量设备的有关信息是否和检定</w:t>
            </w:r>
            <w:proofErr w:type="gramStart"/>
            <w:r>
              <w:rPr>
                <w:rFonts w:ascii="宋体" w:hAnsi="宋体" w:hint="eastAsia"/>
                <w:szCs w:val="21"/>
              </w:rPr>
              <w:t>证书台账信息</w:t>
            </w:r>
            <w:proofErr w:type="gramEnd"/>
            <w:r>
              <w:rPr>
                <w:rFonts w:ascii="宋体" w:hAnsi="宋体" w:hint="eastAsia"/>
                <w:szCs w:val="21"/>
              </w:rPr>
              <w:t>一致。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14:paraId="2BEAC613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6.2.4</w:t>
            </w:r>
            <w:r>
              <w:rPr>
                <w:rFonts w:ascii="宋体" w:hAnsi="宋体" w:hint="eastAsia"/>
                <w:szCs w:val="21"/>
              </w:rPr>
              <w:t>标识</w:t>
            </w:r>
          </w:p>
          <w:p w14:paraId="68BD8324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6.3.1</w:t>
            </w:r>
            <w:r>
              <w:rPr>
                <w:rFonts w:ascii="宋体" w:hAnsi="宋体" w:hint="eastAsia"/>
                <w:szCs w:val="21"/>
              </w:rPr>
              <w:t>测量设备</w:t>
            </w:r>
          </w:p>
          <w:p w14:paraId="495CFDC7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6.3.2</w:t>
            </w:r>
            <w:r>
              <w:rPr>
                <w:rFonts w:ascii="宋体" w:hAnsi="宋体" w:hint="eastAsia"/>
                <w:szCs w:val="21"/>
              </w:rPr>
              <w:t>环境</w:t>
            </w:r>
          </w:p>
          <w:p w14:paraId="0F80A53F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7.3.2</w:t>
            </w:r>
            <w:r>
              <w:rPr>
                <w:rFonts w:ascii="宋体" w:hAnsi="宋体" w:hint="eastAsia"/>
                <w:szCs w:val="21"/>
              </w:rPr>
              <w:t>溯源性</w:t>
            </w:r>
          </w:p>
        </w:tc>
        <w:tc>
          <w:tcPr>
            <w:tcW w:w="3838" w:type="dxa"/>
            <w:vAlign w:val="center"/>
          </w:tcPr>
          <w:p w14:paraId="55500F38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现场</w:t>
            </w:r>
            <w:r>
              <w:rPr>
                <w:rFonts w:ascii="宋体" w:hAnsi="宋体" w:cs="宋体" w:hint="eastAsia"/>
                <w:kern w:val="0"/>
                <w:szCs w:val="21"/>
              </w:rPr>
              <w:t>审核中对提供的测量设备校准证书，抽查：</w:t>
            </w:r>
            <w:r>
              <w:rPr>
                <w:rFonts w:ascii="宋体" w:hAnsi="宋体" w:cs="宋体" w:hint="eastAsia"/>
                <w:szCs w:val="21"/>
              </w:rPr>
              <w:t>电子</w:t>
            </w:r>
            <w:r>
              <w:rPr>
                <w:rFonts w:ascii="宋体" w:hAnsi="宋体" w:cs="宋体" w:hint="eastAsia"/>
                <w:szCs w:val="21"/>
              </w:rPr>
              <w:t>秤</w:t>
            </w:r>
            <w:r>
              <w:rPr>
                <w:rFonts w:ascii="宋体" w:hAnsi="宋体" w:cs="宋体" w:hint="eastAsia"/>
                <w:kern w:val="0"/>
                <w:szCs w:val="21"/>
              </w:rPr>
              <w:t>，规格型号为</w:t>
            </w:r>
            <w:r>
              <w:rPr>
                <w:rFonts w:ascii="宋体" w:hAnsi="宋体" w:cs="宋体" w:hint="eastAsia"/>
                <w:szCs w:val="21"/>
              </w:rPr>
              <w:t>WL260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器具</w:t>
            </w:r>
            <w:r>
              <w:rPr>
                <w:rFonts w:ascii="宋体" w:hAnsi="宋体" w:cs="宋体" w:hint="eastAsia"/>
                <w:kern w:val="0"/>
                <w:szCs w:val="21"/>
              </w:rPr>
              <w:t>编号为</w:t>
            </w:r>
            <w:r>
              <w:rPr>
                <w:rFonts w:ascii="宋体" w:hAnsi="宋体" w:cs="宋体" w:hint="eastAsia"/>
                <w:szCs w:val="21"/>
              </w:rPr>
              <w:t>JM-DG14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检定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日，证书编号：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921018108-003</w:t>
            </w:r>
            <w:r>
              <w:rPr>
                <w:rFonts w:ascii="宋体" w:hAnsi="宋体" w:cs="宋体" w:hint="eastAsia"/>
                <w:kern w:val="0"/>
                <w:szCs w:val="21"/>
              </w:rPr>
              <w:t>号</w:t>
            </w:r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ascii="宋体" w:hAnsi="宋体" w:cs="宋体" w:hint="eastAsia"/>
                <w:kern w:val="0"/>
                <w:szCs w:val="21"/>
              </w:rPr>
              <w:t>检定机构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>
              <w:rPr>
                <w:rFonts w:ascii="宋体" w:hAnsi="宋体" w:cs="宋体" w:hint="eastAsia"/>
                <w:kern w:val="0"/>
                <w:szCs w:val="21"/>
              </w:rPr>
              <w:t>南通市计量检定测试所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现场抽查</w:t>
            </w:r>
            <w:r>
              <w:rPr>
                <w:rFonts w:ascii="宋体" w:hAnsi="宋体" w:cs="宋体" w:hint="eastAsia"/>
                <w:kern w:val="0"/>
                <w:szCs w:val="21"/>
              </w:rPr>
              <w:t>有计量确认合格标识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相关信息与台账一致。</w:t>
            </w:r>
          </w:p>
          <w:p w14:paraId="7B64AD0F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抽查：</w:t>
            </w:r>
            <w:r>
              <w:rPr>
                <w:rFonts w:ascii="宋体" w:hAnsi="宋体" w:cs="宋体"/>
                <w:szCs w:val="21"/>
              </w:rPr>
              <w:t>尘埃粒子计数器</w:t>
            </w:r>
            <w:r>
              <w:rPr>
                <w:rFonts w:ascii="宋体" w:cs="宋体" w:hint="eastAsia"/>
                <w:kern w:val="0"/>
                <w:szCs w:val="21"/>
              </w:rPr>
              <w:t>，规格型号为</w:t>
            </w:r>
            <w:r>
              <w:rPr>
                <w:rFonts w:ascii="宋体" w:hAnsi="宋体" w:cs="宋体" w:hint="eastAsia"/>
                <w:szCs w:val="21"/>
              </w:rPr>
              <w:t>6015</w:t>
            </w:r>
            <w:r>
              <w:rPr>
                <w:rFonts w:ascii="宋体" w:cs="宋体" w:hint="eastAsia"/>
                <w:kern w:val="0"/>
                <w:szCs w:val="21"/>
              </w:rPr>
              <w:t>，</w:t>
            </w:r>
            <w:r>
              <w:rPr>
                <w:rFonts w:ascii="宋体" w:cs="宋体" w:hint="eastAsia"/>
                <w:kern w:val="0"/>
                <w:szCs w:val="21"/>
              </w:rPr>
              <w:t>器具</w:t>
            </w:r>
            <w:r>
              <w:rPr>
                <w:rFonts w:ascii="宋体" w:cs="宋体" w:hint="eastAsia"/>
                <w:kern w:val="0"/>
                <w:szCs w:val="21"/>
              </w:rPr>
              <w:t>编号为</w:t>
            </w:r>
            <w:r>
              <w:rPr>
                <w:rFonts w:ascii="宋体" w:hAnsi="宋体" w:cs="宋体" w:hint="eastAsia"/>
                <w:kern w:val="0"/>
                <w:szCs w:val="21"/>
              </w:rPr>
              <w:t>1211158136</w:t>
            </w:r>
            <w:r>
              <w:rPr>
                <w:rFonts w:asci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，校准日期</w:t>
            </w:r>
            <w:r>
              <w:rPr>
                <w:rFonts w:ascii="宋体" w:cs="宋体" w:hint="eastAsia"/>
                <w:kern w:val="0"/>
                <w:szCs w:val="21"/>
              </w:rPr>
              <w:t>202</w:t>
            </w:r>
            <w:r>
              <w:rPr>
                <w:rFonts w:ascii="宋体" w:cs="宋体" w:hint="eastAsia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>8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日，证书编号：</w:t>
            </w:r>
            <w:r>
              <w:rPr>
                <w:rFonts w:ascii="宋体" w:cs="宋体" w:hint="eastAsia"/>
                <w:kern w:val="0"/>
                <w:szCs w:val="21"/>
              </w:rPr>
              <w:t>801687436-008</w:t>
            </w:r>
            <w:r>
              <w:rPr>
                <w:rFonts w:ascii="宋体" w:cs="宋体" w:hint="eastAsia"/>
                <w:kern w:val="0"/>
                <w:szCs w:val="21"/>
              </w:rPr>
              <w:t>校准</w:t>
            </w:r>
            <w:r>
              <w:rPr>
                <w:rFonts w:ascii="宋体" w:cs="宋体" w:hint="eastAsia"/>
                <w:kern w:val="0"/>
                <w:szCs w:val="21"/>
              </w:rPr>
              <w:t>机构</w:t>
            </w:r>
            <w:r>
              <w:rPr>
                <w:rFonts w:ascii="宋体" w:cs="宋体" w:hint="eastAsia"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苏州市计量测试院</w:t>
            </w:r>
            <w:r>
              <w:rPr>
                <w:rFonts w:ascii="宋体" w:cs="宋体" w:hint="eastAsia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kern w:val="0"/>
                <w:szCs w:val="21"/>
              </w:rPr>
              <w:t>现场抽查</w:t>
            </w:r>
            <w:r>
              <w:rPr>
                <w:rFonts w:ascii="宋体" w:hAnsi="宋体" w:cs="宋体" w:hint="eastAsia"/>
                <w:kern w:val="0"/>
                <w:szCs w:val="21"/>
              </w:rPr>
              <w:t>有计量确认合格标识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相关信息与台账一致。</w:t>
            </w:r>
          </w:p>
          <w:p w14:paraId="605010DB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抽查：</w:t>
            </w:r>
            <w:r>
              <w:rPr>
                <w:rFonts w:ascii="宋体" w:hAnsi="宋体" w:cs="宋体" w:hint="eastAsia"/>
                <w:szCs w:val="21"/>
              </w:rPr>
              <w:t>电子天平</w:t>
            </w:r>
            <w:r>
              <w:rPr>
                <w:rFonts w:ascii="宋体" w:hAnsi="宋体" w:cs="宋体" w:hint="eastAsia"/>
                <w:kern w:val="0"/>
                <w:szCs w:val="21"/>
              </w:rPr>
              <w:t>，规格型号为</w:t>
            </w:r>
            <w:r>
              <w:rPr>
                <w:rFonts w:ascii="宋体" w:hAnsi="宋体" w:cs="宋体" w:hint="eastAsia"/>
                <w:szCs w:val="21"/>
              </w:rPr>
              <w:t>MCM36 31g</w:t>
            </w:r>
            <w:r>
              <w:rPr>
                <w:rFonts w:ascii="宋体" w:hAnsi="宋体" w:cs="宋体" w:hint="eastAsia"/>
                <w:kern w:val="0"/>
                <w:szCs w:val="21"/>
              </w:rPr>
              <w:t>，器具编号为</w:t>
            </w:r>
            <w:r>
              <w:rPr>
                <w:rFonts w:ascii="宋体" w:hAnsi="宋体" w:cs="宋体" w:hint="eastAsia"/>
                <w:szCs w:val="21"/>
              </w:rPr>
              <w:t>S22ZJ138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，检定日期</w:t>
            </w:r>
            <w:r>
              <w:rPr>
                <w:rFonts w:ascii="宋体" w:hAnsi="宋体" w:cs="宋体" w:hint="eastAsia"/>
                <w:kern w:val="0"/>
                <w:szCs w:val="21"/>
              </w:rPr>
              <w:t>2021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  <w:r>
              <w:rPr>
                <w:rFonts w:ascii="宋体" w:hAnsi="宋体" w:cs="宋体" w:hint="eastAsia"/>
                <w:kern w:val="0"/>
                <w:szCs w:val="21"/>
              </w:rPr>
              <w:t>日，证书编号：</w:t>
            </w:r>
            <w:r>
              <w:rPr>
                <w:rFonts w:ascii="宋体" w:hAnsi="宋体" w:cs="宋体" w:hint="eastAsia"/>
                <w:kern w:val="0"/>
                <w:szCs w:val="21"/>
              </w:rPr>
              <w:t>2021D11-20-3701352001</w:t>
            </w:r>
            <w:r>
              <w:rPr>
                <w:rFonts w:ascii="宋体" w:hAnsi="宋体" w:cs="宋体" w:hint="eastAsia"/>
                <w:kern w:val="0"/>
                <w:szCs w:val="21"/>
              </w:rPr>
              <w:t>，检定机构：上海市计量测试技术研究院。</w:t>
            </w:r>
            <w:r>
              <w:rPr>
                <w:rFonts w:ascii="宋体" w:hAnsi="宋体" w:cs="宋体" w:hint="eastAsia"/>
                <w:kern w:val="0"/>
                <w:szCs w:val="21"/>
              </w:rPr>
              <w:t>现场抽查</w:t>
            </w:r>
            <w:r>
              <w:rPr>
                <w:rFonts w:ascii="宋体" w:hAnsi="宋体" w:cs="宋体" w:hint="eastAsia"/>
                <w:kern w:val="0"/>
                <w:szCs w:val="21"/>
              </w:rPr>
              <w:t>有计量确认合格标识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相关信息与台账一致。</w:t>
            </w:r>
          </w:p>
          <w:p w14:paraId="7AA39DDD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抽查：</w:t>
            </w:r>
            <w:r>
              <w:rPr>
                <w:rFonts w:ascii="宋体" w:hAnsi="宋体" w:cs="宋体" w:hint="eastAsia"/>
                <w:szCs w:val="21"/>
              </w:rPr>
              <w:t>压力表</w:t>
            </w:r>
            <w:r>
              <w:rPr>
                <w:rFonts w:ascii="宋体" w:cs="宋体" w:hint="eastAsia"/>
                <w:kern w:val="0"/>
                <w:szCs w:val="21"/>
              </w:rPr>
              <w:t>，规格型号为</w:t>
            </w:r>
            <w:r>
              <w:rPr>
                <w:rFonts w:ascii="宋体" w:hAnsi="宋体" w:cs="宋体" w:hint="eastAsia"/>
                <w:szCs w:val="21"/>
              </w:rPr>
              <w:t>YN-60</w:t>
            </w:r>
            <w:r>
              <w:rPr>
                <w:rFonts w:ascii="宋体" w:cs="宋体" w:hint="eastAsia"/>
                <w:kern w:val="0"/>
                <w:szCs w:val="21"/>
              </w:rPr>
              <w:t>，器具编号为</w:t>
            </w:r>
            <w:r>
              <w:rPr>
                <w:rFonts w:ascii="宋体" w:hAnsi="宋体" w:cs="宋体" w:hint="eastAsia"/>
                <w:kern w:val="0"/>
                <w:szCs w:val="21"/>
              </w:rPr>
              <w:t>JY-ZJ19</w:t>
            </w:r>
            <w:r>
              <w:rPr>
                <w:rFonts w:ascii="宋体" w:cs="宋体" w:hint="eastAsia"/>
                <w:kern w:val="0"/>
                <w:szCs w:val="21"/>
              </w:rPr>
              <w:t>，检定日期</w:t>
            </w:r>
            <w:r>
              <w:rPr>
                <w:rFonts w:ascii="宋体" w:cs="宋体" w:hint="eastAsia"/>
                <w:kern w:val="0"/>
                <w:szCs w:val="21"/>
              </w:rPr>
              <w:t>2021</w:t>
            </w:r>
            <w:r>
              <w:rPr>
                <w:rFonts w:ascii="宋体" w:cs="宋体" w:hint="eastAsia"/>
                <w:kern w:val="0"/>
                <w:szCs w:val="21"/>
              </w:rPr>
              <w:t>年</w:t>
            </w:r>
            <w:r>
              <w:rPr>
                <w:rFonts w:ascii="宋体" w:cs="宋体" w:hint="eastAsia"/>
                <w:kern w:val="0"/>
                <w:szCs w:val="21"/>
              </w:rPr>
              <w:t>9</w:t>
            </w:r>
            <w:r>
              <w:rPr>
                <w:rFonts w:ascii="宋体" w:cs="宋体" w:hint="eastAsia"/>
                <w:kern w:val="0"/>
                <w:szCs w:val="21"/>
              </w:rPr>
              <w:t>月</w:t>
            </w:r>
            <w:r>
              <w:rPr>
                <w:rFonts w:ascii="宋体" w:cs="宋体" w:hint="eastAsia"/>
                <w:kern w:val="0"/>
                <w:szCs w:val="21"/>
              </w:rPr>
              <w:t>26</w:t>
            </w:r>
            <w:r>
              <w:rPr>
                <w:rFonts w:ascii="宋体" w:cs="宋体" w:hint="eastAsia"/>
                <w:kern w:val="0"/>
                <w:szCs w:val="21"/>
              </w:rPr>
              <w:t>日，证书编号：</w:t>
            </w:r>
            <w:r>
              <w:rPr>
                <w:rFonts w:ascii="宋体" w:cs="宋体" w:hint="eastAsia"/>
                <w:kern w:val="0"/>
                <w:szCs w:val="21"/>
              </w:rPr>
              <w:t>921018045-019</w:t>
            </w:r>
            <w:r>
              <w:rPr>
                <w:rFonts w:ascii="宋体" w:cs="宋体" w:hint="eastAsia"/>
                <w:kern w:val="0"/>
                <w:szCs w:val="21"/>
              </w:rPr>
              <w:t>号，检定机构：南通市计量检定测试所</w:t>
            </w:r>
          </w:p>
          <w:p w14:paraId="71EC0E3C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现场抽查确认</w:t>
            </w:r>
            <w:r>
              <w:rPr>
                <w:rFonts w:ascii="宋体" w:hAnsi="宋体" w:cs="宋体" w:hint="eastAsia"/>
                <w:kern w:val="0"/>
                <w:szCs w:val="21"/>
              </w:rPr>
              <w:t>有计量确认合格标识</w:t>
            </w:r>
            <w:r>
              <w:rPr>
                <w:rFonts w:ascii="宋体" w:hAnsi="宋体" w:cs="宋体" w:hint="eastAsia"/>
                <w:kern w:val="0"/>
                <w:szCs w:val="21"/>
              </w:rPr>
              <w:t>,</w:t>
            </w:r>
            <w:r>
              <w:rPr>
                <w:rFonts w:ascii="宋体" w:hAnsi="宋体" w:cs="宋体" w:hint="eastAsia"/>
                <w:kern w:val="0"/>
                <w:szCs w:val="21"/>
              </w:rPr>
              <w:t>相关信息与台账一致。</w:t>
            </w:r>
          </w:p>
          <w:p w14:paraId="07EB03D2" w14:textId="77777777" w:rsidR="002D24F7" w:rsidRDefault="007A618D" w:rsidP="008A6E3A">
            <w:pPr>
              <w:spacing w:line="380" w:lineRule="exact"/>
              <w:ind w:firstLineChars="100" w:firstLine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详见《测量设备溯源抽查表》。</w:t>
            </w:r>
          </w:p>
          <w:p w14:paraId="5DFE31AE" w14:textId="77777777" w:rsidR="002D24F7" w:rsidRDefault="007A618D" w:rsidP="008A6E3A">
            <w:pPr>
              <w:widowControl/>
              <w:spacing w:line="380" w:lineRule="exact"/>
              <w:ind w:firstLineChars="100" w:firstLine="21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企业的</w:t>
            </w:r>
            <w:r>
              <w:rPr>
                <w:rFonts w:ascii="宋体" w:cs="宋体" w:hint="eastAsia"/>
                <w:kern w:val="0"/>
                <w:szCs w:val="21"/>
              </w:rPr>
              <w:t>测量</w:t>
            </w:r>
            <w:r>
              <w:rPr>
                <w:rFonts w:ascii="宋体" w:cs="宋体" w:hint="eastAsia"/>
                <w:kern w:val="0"/>
                <w:szCs w:val="21"/>
              </w:rPr>
              <w:t>环境满足测量设备的使用要求。</w:t>
            </w:r>
          </w:p>
        </w:tc>
        <w:tc>
          <w:tcPr>
            <w:tcW w:w="981" w:type="dxa"/>
            <w:vAlign w:val="center"/>
          </w:tcPr>
          <w:p w14:paraId="7BC4C85C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  <w:p w14:paraId="47475DB1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17E23B46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质量管理部</w:t>
            </w:r>
          </w:p>
        </w:tc>
        <w:tc>
          <w:tcPr>
            <w:tcW w:w="1173" w:type="dxa"/>
            <w:vAlign w:val="center"/>
          </w:tcPr>
          <w:p w14:paraId="5D08BC74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333287AE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348BFA60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7910F862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1B15BAB2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0D5D7A18" w14:textId="77777777" w:rsidR="002D24F7" w:rsidRDefault="002D24F7" w:rsidP="008A6E3A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  <w:p w14:paraId="56219055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0AAEDC2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1870265D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217C6D11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3D70F041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30BDC79A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7B9F3E8D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272F9EBC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68E96158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C485F02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F71BB19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29239316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4CE8723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122322E2" w14:textId="77777777" w:rsidR="002D24F7" w:rsidRDefault="002D24F7" w:rsidP="008A6E3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14:paraId="583871A4" w14:textId="77777777" w:rsidR="002D24F7" w:rsidRDefault="002D24F7" w:rsidP="008A6E3A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</w:tr>
      <w:tr w:rsidR="002D24F7" w14:paraId="77F73E82" w14:textId="77777777" w:rsidTr="008A6E3A">
        <w:trPr>
          <w:trHeight w:val="5252"/>
          <w:jc w:val="center"/>
        </w:trPr>
        <w:tc>
          <w:tcPr>
            <w:tcW w:w="631" w:type="dxa"/>
            <w:vAlign w:val="center"/>
          </w:tcPr>
          <w:p w14:paraId="47C32876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1723" w:type="dxa"/>
            <w:vAlign w:val="center"/>
          </w:tcPr>
          <w:p w14:paraId="24F41162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企业对提供测量设备和辅助材料、消耗性材料和提供服务的外部供方如何识别、选择、评价和监视？</w:t>
            </w:r>
          </w:p>
        </w:tc>
        <w:tc>
          <w:tcPr>
            <w:tcW w:w="1111" w:type="dxa"/>
            <w:vAlign w:val="center"/>
          </w:tcPr>
          <w:p w14:paraId="424BA043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6.4</w:t>
            </w:r>
            <w:r>
              <w:rPr>
                <w:rFonts w:ascii="宋体" w:hAnsi="宋体" w:hint="eastAsia"/>
                <w:szCs w:val="21"/>
              </w:rPr>
              <w:t>外部供方</w:t>
            </w:r>
          </w:p>
        </w:tc>
        <w:tc>
          <w:tcPr>
            <w:tcW w:w="3838" w:type="dxa"/>
            <w:vAlign w:val="center"/>
          </w:tcPr>
          <w:p w14:paraId="6A500500" w14:textId="77777777" w:rsidR="002D24F7" w:rsidRDefault="007A618D" w:rsidP="008A6E3A">
            <w:pPr>
              <w:widowControl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查企业编制的</w:t>
            </w:r>
            <w:r>
              <w:rPr>
                <w:rFonts w:ascii="宋体" w:hAnsi="宋体" w:hint="eastAsia"/>
                <w:szCs w:val="21"/>
              </w:rPr>
              <w:t>SYDY</w:t>
            </w:r>
            <w:r>
              <w:rPr>
                <w:rFonts w:ascii="宋体" w:hAnsi="宋体" w:hint="eastAsia"/>
                <w:szCs w:val="21"/>
              </w:rPr>
              <w:t>/MP-</w:t>
            </w:r>
            <w:r>
              <w:rPr>
                <w:rFonts w:ascii="宋体" w:hAnsi="宋体" w:hint="eastAsia"/>
                <w:szCs w:val="21"/>
              </w:rPr>
              <w:t>11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2019</w:t>
            </w:r>
          </w:p>
          <w:p w14:paraId="1ADCC8F6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《外部供方管理程序》，测量设备和辅助材料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消耗性材料由</w:t>
            </w:r>
            <w:r>
              <w:rPr>
                <w:rFonts w:ascii="宋体" w:hAnsi="宋体" w:hint="eastAsia"/>
                <w:szCs w:val="21"/>
              </w:rPr>
              <w:t>精益运营部</w:t>
            </w:r>
          </w:p>
          <w:p w14:paraId="231657CA" w14:textId="77777777" w:rsidR="002D24F7" w:rsidRDefault="007A618D" w:rsidP="008A6E3A">
            <w:pPr>
              <w:widowControl/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负责采购，制定供方评价准则，建立了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测量供应商目录》</w:t>
            </w:r>
            <w:r>
              <w:rPr>
                <w:rFonts w:ascii="宋体" w:hAnsi="宋体" w:hint="eastAsia"/>
                <w:szCs w:val="21"/>
              </w:rPr>
              <w:t>，核实相关资质</w:t>
            </w:r>
            <w:r>
              <w:rPr>
                <w:rFonts w:ascii="宋体" w:hAnsi="宋体" w:hint="eastAsia"/>
                <w:szCs w:val="21"/>
              </w:rPr>
              <w:t>符合，</w:t>
            </w:r>
            <w:r>
              <w:rPr>
                <w:rFonts w:ascii="宋体" w:hAnsi="宋体" w:hint="eastAsia"/>
                <w:szCs w:val="21"/>
              </w:rPr>
              <w:t>并制定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合格供方评价</w:t>
            </w:r>
            <w:r>
              <w:rPr>
                <w:rFonts w:ascii="宋体" w:hAnsi="宋体" w:hint="eastAsia"/>
                <w:szCs w:val="21"/>
              </w:rPr>
              <w:t>》《</w:t>
            </w:r>
            <w:r>
              <w:rPr>
                <w:rFonts w:ascii="宋体" w:hAnsi="宋体" w:hint="eastAsia"/>
                <w:szCs w:val="21"/>
              </w:rPr>
              <w:t>测量供应商再评价表》，进行了有效性的评价。</w:t>
            </w:r>
            <w:r>
              <w:rPr>
                <w:rFonts w:ascii="宋体" w:hAnsi="宋体" w:hint="eastAsia"/>
                <w:szCs w:val="21"/>
              </w:rPr>
              <w:t>质</w:t>
            </w:r>
            <w:r>
              <w:rPr>
                <w:rFonts w:ascii="宋体" w:hAnsi="宋体" w:hint="eastAsia"/>
                <w:szCs w:val="21"/>
              </w:rPr>
              <w:t>量管理部</w:t>
            </w:r>
            <w:r>
              <w:rPr>
                <w:rFonts w:ascii="宋体" w:hAnsi="宋体" w:hint="eastAsia"/>
                <w:szCs w:val="21"/>
              </w:rPr>
              <w:t>协助</w:t>
            </w:r>
            <w:r>
              <w:rPr>
                <w:rFonts w:ascii="宋体" w:hAnsi="宋体" w:hint="eastAsia"/>
                <w:szCs w:val="21"/>
              </w:rPr>
              <w:t>精益运营部</w:t>
            </w:r>
            <w:r>
              <w:rPr>
                <w:rFonts w:ascii="宋体" w:hAnsi="宋体" w:hint="eastAsia"/>
                <w:szCs w:val="21"/>
              </w:rPr>
              <w:t>对测量设备的供方和检测校准机构进行选择和确定、统一负责对委外测量设备送检及联系工作。</w:t>
            </w:r>
          </w:p>
          <w:p w14:paraId="2B32B2BB" w14:textId="77777777" w:rsidR="002D24F7" w:rsidRDefault="007A618D" w:rsidP="008A6E3A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编制了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合格供方</w:t>
            </w:r>
            <w:r>
              <w:rPr>
                <w:rFonts w:ascii="宋体" w:hAnsi="宋体" w:hint="eastAsia"/>
                <w:szCs w:val="21"/>
              </w:rPr>
              <w:t>清单》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合格供方评价</w:t>
            </w:r>
            <w:r>
              <w:rPr>
                <w:rFonts w:ascii="宋体" w:hAnsi="宋体" w:hint="eastAsia"/>
                <w:szCs w:val="21"/>
              </w:rPr>
              <w:t>》</w:t>
            </w:r>
            <w:r>
              <w:rPr>
                <w:rFonts w:ascii="宋体" w:hAnsi="宋体" w:hint="eastAsia"/>
                <w:szCs w:val="21"/>
              </w:rPr>
              <w:t>和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ascii="宋体" w:hAnsi="宋体" w:hint="eastAsia"/>
                <w:szCs w:val="21"/>
              </w:rPr>
              <w:t>测量供应商再评价表》保存了资质证书</w:t>
            </w:r>
            <w:r>
              <w:rPr>
                <w:rFonts w:ascii="宋体" w:hAnsi="宋体" w:hint="eastAsia"/>
                <w:szCs w:val="21"/>
              </w:rPr>
              <w:t>，抽查其中对</w:t>
            </w:r>
            <w:r>
              <w:rPr>
                <w:rFonts w:ascii="宋体" w:hAnsi="宋体" w:hint="eastAsia"/>
                <w:szCs w:val="21"/>
              </w:rPr>
              <w:t>提供计量检定证书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校准报告的</w:t>
            </w:r>
            <w:bookmarkStart w:id="1" w:name="_Hlk101967560"/>
            <w:r>
              <w:rPr>
                <w:rFonts w:ascii="宋体" w:hAnsi="宋体" w:cs="宋体" w:hint="eastAsia"/>
                <w:kern w:val="0"/>
                <w:szCs w:val="21"/>
              </w:rPr>
              <w:t>苏州市计量测试院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上海市计量测试技术研究院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南通市计量检定测试所</w:t>
            </w:r>
            <w:bookmarkEnd w:id="1"/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进行了评价和管理，符合要求。</w:t>
            </w:r>
          </w:p>
        </w:tc>
        <w:tc>
          <w:tcPr>
            <w:tcW w:w="981" w:type="dxa"/>
            <w:vAlign w:val="center"/>
          </w:tcPr>
          <w:p w14:paraId="52FF7B50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精益运营部</w:t>
            </w:r>
          </w:p>
          <w:p w14:paraId="2E2A7B90" w14:textId="77777777" w:rsidR="002D24F7" w:rsidRDefault="002D24F7">
            <w:pPr>
              <w:jc w:val="center"/>
              <w:rPr>
                <w:rFonts w:ascii="宋体" w:hAnsi="宋体"/>
                <w:szCs w:val="21"/>
              </w:rPr>
            </w:pPr>
          </w:p>
          <w:p w14:paraId="2ED31270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工程设备部</w:t>
            </w:r>
          </w:p>
          <w:p w14:paraId="72772555" w14:textId="77777777" w:rsidR="002D24F7" w:rsidRDefault="002D24F7">
            <w:pPr>
              <w:jc w:val="center"/>
              <w:rPr>
                <w:rFonts w:ascii="宋体" w:hAnsi="宋体"/>
                <w:szCs w:val="21"/>
              </w:rPr>
            </w:pPr>
          </w:p>
          <w:p w14:paraId="5FE01521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EHS</w:t>
            </w:r>
            <w:r>
              <w:rPr>
                <w:rFonts w:ascii="宋体" w:hAnsi="宋体" w:hint="eastAsia"/>
                <w:szCs w:val="21"/>
              </w:rPr>
              <w:t>部</w:t>
            </w:r>
          </w:p>
        </w:tc>
        <w:tc>
          <w:tcPr>
            <w:tcW w:w="1173" w:type="dxa"/>
            <w:vAlign w:val="center"/>
          </w:tcPr>
          <w:p w14:paraId="32977884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24F7" w14:paraId="56E17303" w14:textId="77777777" w:rsidTr="008A6E3A">
        <w:trPr>
          <w:trHeight w:val="4843"/>
          <w:jc w:val="center"/>
        </w:trPr>
        <w:tc>
          <w:tcPr>
            <w:tcW w:w="631" w:type="dxa"/>
            <w:vAlign w:val="center"/>
          </w:tcPr>
          <w:p w14:paraId="63260A45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23" w:type="dxa"/>
            <w:vAlign w:val="center"/>
          </w:tcPr>
          <w:p w14:paraId="4564DB72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 xml:space="preserve">(2-3) </w:t>
            </w:r>
            <w:r>
              <w:rPr>
                <w:rFonts w:ascii="宋体" w:hAnsi="宋体" w:hint="eastAsia"/>
                <w:szCs w:val="21"/>
              </w:rPr>
              <w:t>台</w:t>
            </w:r>
            <w:proofErr w:type="gramStart"/>
            <w:r>
              <w:rPr>
                <w:rFonts w:ascii="宋体" w:hAnsi="宋体" w:hint="eastAsia"/>
                <w:szCs w:val="21"/>
              </w:rPr>
              <w:t>件关键</w:t>
            </w:r>
            <w:proofErr w:type="gramEnd"/>
            <w:r>
              <w:rPr>
                <w:rFonts w:ascii="宋体" w:hAnsi="宋体" w:hint="eastAsia"/>
                <w:szCs w:val="21"/>
              </w:rPr>
              <w:t>测量过程测量要求识别是否正确？配备的测量设备是否经过检定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校准和验证，证方法是否正确？部门对验证不合格测量设备如何处理？</w:t>
            </w:r>
          </w:p>
          <w:p w14:paraId="49439136" w14:textId="77777777" w:rsidR="002D24F7" w:rsidRDefault="002D24F7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  <w:p w14:paraId="40269491" w14:textId="77777777" w:rsidR="002D24F7" w:rsidRDefault="002D24F7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11" w:type="dxa"/>
            <w:vAlign w:val="center"/>
          </w:tcPr>
          <w:p w14:paraId="231E5140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7.1.</w:t>
            </w:r>
            <w:r>
              <w:rPr>
                <w:rFonts w:ascii="宋体" w:hAnsi="宋体" w:hint="eastAsia"/>
                <w:szCs w:val="21"/>
              </w:rPr>
              <w:t>计量确认</w:t>
            </w:r>
          </w:p>
          <w:p w14:paraId="5D1FBE2B" w14:textId="77777777" w:rsidR="002D24F7" w:rsidRDefault="002D24F7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8" w:type="dxa"/>
          </w:tcPr>
          <w:p w14:paraId="25CF611F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现场</w:t>
            </w:r>
            <w:r>
              <w:rPr>
                <w:rFonts w:ascii="宋体" w:hAnsi="宋体" w:hint="eastAsia"/>
                <w:szCs w:val="21"/>
              </w:rPr>
              <w:t>审核中，抽查：</w:t>
            </w:r>
            <w:r>
              <w:rPr>
                <w:rFonts w:hint="eastAsia"/>
                <w:szCs w:val="21"/>
              </w:rPr>
              <w:t>注射用苯</w:t>
            </w:r>
            <w:proofErr w:type="gramStart"/>
            <w:r>
              <w:rPr>
                <w:rFonts w:hint="eastAsia"/>
                <w:szCs w:val="21"/>
              </w:rPr>
              <w:t>磺</w:t>
            </w:r>
            <w:proofErr w:type="gramEnd"/>
            <w:r>
              <w:rPr>
                <w:rFonts w:hint="eastAsia"/>
                <w:szCs w:val="21"/>
              </w:rPr>
              <w:t>顺阿曲库铵水分</w:t>
            </w:r>
            <w:r>
              <w:rPr>
                <w:rFonts w:ascii="宋体" w:hAnsi="宋体" w:hint="eastAsia"/>
                <w:szCs w:val="21"/>
              </w:rPr>
              <w:t>检测过程，配备的</w:t>
            </w:r>
            <w:proofErr w:type="gramStart"/>
            <w:r>
              <w:rPr>
                <w:rFonts w:ascii="宋体" w:hAnsi="宋体" w:hint="eastAsia"/>
                <w:szCs w:val="21"/>
              </w:rPr>
              <w:t>水分测定仪</w:t>
            </w:r>
            <w:r>
              <w:rPr>
                <w:rFonts w:ascii="宋体" w:hAnsi="宋体" w:hint="eastAsia"/>
                <w:szCs w:val="21"/>
              </w:rPr>
              <w:t>经有</w:t>
            </w:r>
            <w:proofErr w:type="gramEnd"/>
            <w:r>
              <w:rPr>
                <w:rFonts w:ascii="宋体" w:hAnsi="宋体" w:hint="eastAsia"/>
                <w:szCs w:val="21"/>
              </w:rPr>
              <w:t>资质的</w:t>
            </w:r>
            <w:r>
              <w:rPr>
                <w:rFonts w:ascii="宋体" w:hAnsi="宋体" w:hint="eastAsia"/>
                <w:szCs w:val="21"/>
              </w:rPr>
              <w:t>溯源</w:t>
            </w:r>
            <w:r>
              <w:rPr>
                <w:rFonts w:ascii="宋体" w:hAnsi="宋体" w:hint="eastAsia"/>
                <w:szCs w:val="21"/>
              </w:rPr>
              <w:t>机构</w:t>
            </w:r>
            <w:r>
              <w:rPr>
                <w:rFonts w:ascii="宋体" w:hAnsi="宋体" w:hint="eastAsia"/>
                <w:szCs w:val="21"/>
              </w:rPr>
              <w:t>检定</w:t>
            </w:r>
            <w:r>
              <w:rPr>
                <w:rFonts w:ascii="宋体" w:hAnsi="宋体" w:hint="eastAsia"/>
                <w:szCs w:val="21"/>
              </w:rPr>
              <w:t>，并进行了计量验证，不确定度评价，计量验证满足要求，验证方法正确。</w:t>
            </w:r>
          </w:p>
          <w:p w14:paraId="1FCDB283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</w:t>
            </w:r>
            <w:r>
              <w:rPr>
                <w:rFonts w:ascii="宋体" w:cs="宋体" w:hint="eastAsia"/>
                <w:kern w:val="0"/>
                <w:szCs w:val="21"/>
              </w:rPr>
              <w:t>注射用水</w:t>
            </w:r>
            <w:r>
              <w:rPr>
                <w:rFonts w:ascii="宋体" w:cs="宋体" w:hint="eastAsia"/>
                <w:kern w:val="0"/>
                <w:szCs w:val="21"/>
              </w:rPr>
              <w:t>PH</w:t>
            </w:r>
            <w:r>
              <w:rPr>
                <w:rFonts w:ascii="宋体" w:cs="宋体" w:hint="eastAsia"/>
                <w:kern w:val="0"/>
                <w:szCs w:val="21"/>
              </w:rPr>
              <w:t>值</w:t>
            </w:r>
            <w:r>
              <w:rPr>
                <w:rFonts w:ascii="宋体" w:hAnsi="宋体" w:hint="eastAsia"/>
                <w:szCs w:val="21"/>
              </w:rPr>
              <w:t>检测</w:t>
            </w:r>
            <w:r>
              <w:rPr>
                <w:rFonts w:ascii="宋体" w:hAnsi="宋体" w:hint="eastAsia"/>
                <w:szCs w:val="21"/>
              </w:rPr>
              <w:t>过程</w:t>
            </w:r>
            <w:r>
              <w:rPr>
                <w:rFonts w:ascii="宋体" w:hAnsi="宋体" w:hint="eastAsia"/>
                <w:szCs w:val="21"/>
              </w:rPr>
              <w:t>，配备的</w:t>
            </w:r>
            <w:r>
              <w:rPr>
                <w:rFonts w:ascii="宋体" w:cs="宋体" w:hint="eastAsia"/>
                <w:kern w:val="0"/>
                <w:szCs w:val="21"/>
              </w:rPr>
              <w:t>PH</w:t>
            </w:r>
            <w:r>
              <w:rPr>
                <w:rFonts w:ascii="宋体" w:cs="宋体" w:hint="eastAsia"/>
                <w:kern w:val="0"/>
                <w:szCs w:val="21"/>
              </w:rPr>
              <w:t>计</w:t>
            </w:r>
            <w:r>
              <w:rPr>
                <w:rFonts w:ascii="宋体" w:hAnsi="宋体" w:hint="eastAsia"/>
                <w:szCs w:val="21"/>
              </w:rPr>
              <w:t>经有资质的</w:t>
            </w:r>
            <w:r>
              <w:rPr>
                <w:rFonts w:ascii="宋体" w:hAnsi="宋体" w:hint="eastAsia"/>
                <w:szCs w:val="21"/>
              </w:rPr>
              <w:t>溯源</w:t>
            </w:r>
            <w:r>
              <w:rPr>
                <w:rFonts w:ascii="宋体" w:hAnsi="宋体" w:hint="eastAsia"/>
                <w:szCs w:val="21"/>
              </w:rPr>
              <w:t>机构，并进行了计量验证，不确定度评价，计量验证满足要求，验证方法正确。</w:t>
            </w:r>
          </w:p>
          <w:p w14:paraId="314613AC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企业编制了</w:t>
            </w:r>
            <w:r>
              <w:rPr>
                <w:rFonts w:ascii="宋体" w:hAnsi="宋体" w:hint="eastAsia"/>
                <w:szCs w:val="21"/>
              </w:rPr>
              <w:t>SYDY</w:t>
            </w:r>
            <w:r>
              <w:rPr>
                <w:rFonts w:ascii="宋体" w:hAnsi="宋体" w:hint="eastAsia"/>
                <w:szCs w:val="21"/>
              </w:rPr>
              <w:t>/MP-</w:t>
            </w:r>
            <w:r>
              <w:rPr>
                <w:rFonts w:ascii="宋体" w:hAnsi="宋体" w:hint="eastAsia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《测量</w:t>
            </w:r>
            <w:r>
              <w:rPr>
                <w:rFonts w:ascii="宋体" w:hAnsi="宋体" w:hint="eastAsia"/>
                <w:szCs w:val="21"/>
              </w:rPr>
              <w:t>环境控制</w:t>
            </w:r>
            <w:r>
              <w:rPr>
                <w:rFonts w:ascii="宋体" w:hAnsi="宋体" w:hint="eastAsia"/>
                <w:szCs w:val="21"/>
              </w:rPr>
              <w:t>程序》，规定测量设备发生异常后，针对不同情况进行维修、降级或报废处理。</w:t>
            </w:r>
          </w:p>
        </w:tc>
        <w:tc>
          <w:tcPr>
            <w:tcW w:w="981" w:type="dxa"/>
            <w:vAlign w:val="center"/>
          </w:tcPr>
          <w:p w14:paraId="686D7D48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  <w:p w14:paraId="4B6C1E27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  <w:r>
              <w:rPr>
                <w:rFonts w:ascii="宋体" w:hAnsi="宋体" w:hint="eastAsia"/>
                <w:szCs w:val="21"/>
              </w:rPr>
              <w:t>量管理部</w:t>
            </w:r>
          </w:p>
        </w:tc>
        <w:tc>
          <w:tcPr>
            <w:tcW w:w="1173" w:type="dxa"/>
            <w:vAlign w:val="center"/>
          </w:tcPr>
          <w:p w14:paraId="0DCDA6B2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否</w:t>
            </w:r>
            <w:proofErr w:type="gramEnd"/>
          </w:p>
          <w:p w14:paraId="2580BD0D" w14:textId="77777777" w:rsidR="002D24F7" w:rsidRDefault="002D24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24F7" w14:paraId="6043AF60" w14:textId="77777777" w:rsidTr="008A6E3A">
        <w:trPr>
          <w:trHeight w:val="1658"/>
          <w:jc w:val="center"/>
        </w:trPr>
        <w:tc>
          <w:tcPr>
            <w:tcW w:w="631" w:type="dxa"/>
            <w:vAlign w:val="center"/>
          </w:tcPr>
          <w:p w14:paraId="22062B62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723" w:type="dxa"/>
          </w:tcPr>
          <w:p w14:paraId="61BB1AA7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  <w:p w14:paraId="61FA6084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企业是否有新增关键测量过程</w:t>
            </w:r>
            <w:r>
              <w:rPr>
                <w:rFonts w:ascii="宋体" w:hAnsi="宋体" w:hint="eastAsia"/>
                <w:szCs w:val="21"/>
              </w:rPr>
              <w:t>?</w:t>
            </w:r>
            <w:r>
              <w:rPr>
                <w:rFonts w:ascii="宋体" w:hAnsi="宋体" w:hint="eastAsia"/>
                <w:szCs w:val="21"/>
              </w:rPr>
              <w:t>抽查</w:t>
            </w:r>
            <w:r>
              <w:rPr>
                <w:rFonts w:ascii="宋体" w:hAnsi="宋体" w:hint="eastAsia"/>
                <w:szCs w:val="21"/>
              </w:rPr>
              <w:t>(1-2)</w:t>
            </w:r>
            <w:proofErr w:type="gramStart"/>
            <w:r>
              <w:rPr>
                <w:rFonts w:ascii="宋体" w:hAnsi="宋体" w:hint="eastAsia"/>
                <w:szCs w:val="21"/>
              </w:rPr>
              <w:t>个</w:t>
            </w:r>
            <w:proofErr w:type="gramEnd"/>
            <w:r>
              <w:rPr>
                <w:rFonts w:ascii="宋体" w:hAnsi="宋体" w:hint="eastAsia"/>
                <w:szCs w:val="21"/>
              </w:rPr>
              <w:t>新增关键测量过程</w:t>
            </w:r>
            <w:r>
              <w:rPr>
                <w:rFonts w:ascii="宋体" w:hAnsi="宋体" w:hint="eastAsia"/>
                <w:szCs w:val="21"/>
              </w:rPr>
              <w:lastRenderedPageBreak/>
              <w:t>或原有关键测量过程是否编制控制规范进行控制、有效性确认？企业是否对计量确认过程和测量过程按照计划频次进行持续监视？</w:t>
            </w:r>
          </w:p>
        </w:tc>
        <w:tc>
          <w:tcPr>
            <w:tcW w:w="1111" w:type="dxa"/>
            <w:vAlign w:val="center"/>
          </w:tcPr>
          <w:p w14:paraId="5D559EB7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7.2</w:t>
            </w:r>
            <w:r>
              <w:rPr>
                <w:rFonts w:ascii="宋体" w:hAnsi="宋体" w:hint="eastAsia"/>
                <w:szCs w:val="21"/>
              </w:rPr>
              <w:t>测量过程</w:t>
            </w:r>
            <w:r>
              <w:rPr>
                <w:rFonts w:ascii="宋体" w:hAnsi="宋体" w:hint="eastAsia"/>
                <w:szCs w:val="21"/>
              </w:rPr>
              <w:t>/8.2.4</w:t>
            </w:r>
            <w:r>
              <w:rPr>
                <w:rFonts w:ascii="宋体" w:hAnsi="宋体" w:hint="eastAsia"/>
                <w:szCs w:val="21"/>
              </w:rPr>
              <w:t>测量管理体系的监视</w:t>
            </w:r>
          </w:p>
          <w:p w14:paraId="38B6A880" w14:textId="77777777" w:rsidR="002D24F7" w:rsidRDefault="002D24F7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838" w:type="dxa"/>
          </w:tcPr>
          <w:p w14:paraId="526AFE0E" w14:textId="299BCB83" w:rsidR="002D24F7" w:rsidRPr="00E53D0D" w:rsidRDefault="007A618D" w:rsidP="008A6E3A">
            <w:pPr>
              <w:spacing w:line="380" w:lineRule="exact"/>
              <w:ind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现场</w:t>
            </w:r>
            <w:r>
              <w:rPr>
                <w:rFonts w:ascii="宋体" w:hAnsi="宋体" w:hint="eastAsia"/>
                <w:szCs w:val="21"/>
              </w:rPr>
              <w:t>审核中，检查了企业未新增关键测量过程。</w:t>
            </w:r>
            <w:r w:rsidRPr="00E53D0D">
              <w:rPr>
                <w:rFonts w:ascii="宋体" w:hAnsi="宋体" w:hint="eastAsia"/>
                <w:szCs w:val="21"/>
              </w:rPr>
              <w:t>但公司</w:t>
            </w:r>
            <w:r w:rsidRPr="00E53D0D">
              <w:rPr>
                <w:rFonts w:ascii="宋体" w:hAnsi="宋体" w:hint="eastAsia"/>
                <w:szCs w:val="21"/>
              </w:rPr>
              <w:t>《测量过程及控制一览表》中未将尘埃粒子检测过程、药物溶出度检验过程</w:t>
            </w:r>
            <w:r w:rsidRPr="00E53D0D">
              <w:rPr>
                <w:rFonts w:ascii="宋体" w:hAnsi="宋体" w:hint="eastAsia"/>
                <w:szCs w:val="21"/>
              </w:rPr>
              <w:t>识别出来</w:t>
            </w:r>
            <w:r w:rsidRPr="00E53D0D">
              <w:rPr>
                <w:rFonts w:ascii="宋体" w:hAnsi="宋体" w:hint="eastAsia"/>
                <w:szCs w:val="21"/>
              </w:rPr>
              <w:t>进行统一管控</w:t>
            </w:r>
            <w:r w:rsidR="00E53D0D">
              <w:rPr>
                <w:rFonts w:ascii="宋体" w:hAnsi="宋体" w:hint="eastAsia"/>
                <w:szCs w:val="21"/>
              </w:rPr>
              <w:t>，不符合标准7</w:t>
            </w:r>
            <w:r w:rsidR="00E53D0D">
              <w:rPr>
                <w:rFonts w:ascii="宋体" w:hAnsi="宋体"/>
                <w:szCs w:val="21"/>
              </w:rPr>
              <w:t>.2.2</w:t>
            </w:r>
            <w:r w:rsidR="00E53D0D">
              <w:rPr>
                <w:rFonts w:ascii="宋体" w:hAnsi="宋体" w:hint="eastAsia"/>
                <w:szCs w:val="21"/>
              </w:rPr>
              <w:t>条款。</w:t>
            </w:r>
          </w:p>
          <w:p w14:paraId="4E1963E9" w14:textId="77777777" w:rsidR="006A2246" w:rsidRDefault="006A2246" w:rsidP="008A6E3A">
            <w:pPr>
              <w:spacing w:line="38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lastRenderedPageBreak/>
              <w:t>现场审核中，抽查关键测量过程：注射用水PH值</w:t>
            </w:r>
            <w:r>
              <w:rPr>
                <w:rFonts w:ascii="宋体" w:hAnsi="宋体" w:hint="eastAsia"/>
                <w:szCs w:val="21"/>
              </w:rPr>
              <w:t>检测过程</w:t>
            </w:r>
            <w:r>
              <w:rPr>
                <w:rFonts w:ascii="宋体" w:cs="宋体" w:hint="eastAsia"/>
                <w:kern w:val="0"/>
                <w:szCs w:val="21"/>
              </w:rPr>
              <w:t>，编制了测量过程控制规范，规定了对测量人员、环境条件、测量设备和监视方法等的控制要求，监视频次为每月一次，满足测量过程管理要求。</w:t>
            </w:r>
          </w:p>
          <w:p w14:paraId="7E0113E5" w14:textId="08C37400" w:rsidR="002D24F7" w:rsidRDefault="007A618D" w:rsidP="008A6E3A">
            <w:pPr>
              <w:spacing w:line="380" w:lineRule="exact"/>
              <w:ind w:firstLineChars="200" w:firstLine="420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抽查</w:t>
            </w:r>
            <w:r>
              <w:rPr>
                <w:rFonts w:ascii="宋体" w:cs="宋体" w:hint="eastAsia"/>
                <w:kern w:val="0"/>
                <w:szCs w:val="21"/>
              </w:rPr>
              <w:t>关键</w:t>
            </w:r>
            <w:r>
              <w:rPr>
                <w:rFonts w:ascii="宋体" w:cs="宋体" w:hint="eastAsia"/>
                <w:kern w:val="0"/>
                <w:szCs w:val="21"/>
              </w:rPr>
              <w:t>测量过程：</w:t>
            </w:r>
            <w:r>
              <w:rPr>
                <w:rFonts w:hint="eastAsia"/>
                <w:szCs w:val="21"/>
              </w:rPr>
              <w:t>苯</w:t>
            </w:r>
            <w:proofErr w:type="gramStart"/>
            <w:r>
              <w:rPr>
                <w:rFonts w:hint="eastAsia"/>
                <w:szCs w:val="21"/>
              </w:rPr>
              <w:t>磺</w:t>
            </w:r>
            <w:proofErr w:type="gramEnd"/>
            <w:r>
              <w:rPr>
                <w:rFonts w:hint="eastAsia"/>
                <w:szCs w:val="21"/>
              </w:rPr>
              <w:t>顺阿曲库铵水分</w:t>
            </w:r>
            <w:r>
              <w:rPr>
                <w:rFonts w:ascii="宋体" w:hAnsi="宋体" w:hint="eastAsia"/>
                <w:szCs w:val="21"/>
              </w:rPr>
              <w:t>检测过程</w:t>
            </w:r>
            <w:r>
              <w:rPr>
                <w:rFonts w:ascii="宋体" w:cs="宋体" w:hint="eastAsia"/>
                <w:kern w:val="0"/>
                <w:szCs w:val="21"/>
              </w:rPr>
              <w:t>，编制了测量过程控制规范，规定了对测量人员、环境条件、测量设备和监视方法等的控制要求，监视频次为每月一次，满足测量过程管理要求。</w:t>
            </w:r>
            <w:r>
              <w:rPr>
                <w:rFonts w:ascii="宋体" w:cs="宋体" w:hint="eastAsia"/>
                <w:kern w:val="0"/>
                <w:szCs w:val="21"/>
              </w:rPr>
              <w:t>详</w:t>
            </w:r>
            <w:r>
              <w:rPr>
                <w:rFonts w:ascii="宋体" w:cs="宋体" w:hint="eastAsia"/>
                <w:kern w:val="0"/>
                <w:szCs w:val="21"/>
              </w:rPr>
              <w:t>见《测量过程控制抽查表》。</w:t>
            </w:r>
          </w:p>
        </w:tc>
        <w:tc>
          <w:tcPr>
            <w:tcW w:w="981" w:type="dxa"/>
            <w:vAlign w:val="center"/>
          </w:tcPr>
          <w:p w14:paraId="0A654091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生产技术部</w:t>
            </w:r>
          </w:p>
          <w:p w14:paraId="696A9E44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  <w:r>
              <w:rPr>
                <w:rFonts w:ascii="宋体" w:hAnsi="宋体" w:hint="eastAsia"/>
                <w:szCs w:val="21"/>
              </w:rPr>
              <w:t>量管理部</w:t>
            </w:r>
          </w:p>
        </w:tc>
        <w:tc>
          <w:tcPr>
            <w:tcW w:w="1173" w:type="dxa"/>
            <w:vAlign w:val="center"/>
          </w:tcPr>
          <w:p w14:paraId="38657AAF" w14:textId="77777777" w:rsidR="00E53D0D" w:rsidRPr="00E53D0D" w:rsidRDefault="00E53D0D">
            <w:pPr>
              <w:jc w:val="center"/>
              <w:rPr>
                <w:rFonts w:ascii="宋体" w:hAnsi="宋体"/>
                <w:szCs w:val="21"/>
              </w:rPr>
            </w:pPr>
            <w:r w:rsidRPr="00E53D0D">
              <w:rPr>
                <w:rFonts w:ascii="宋体" w:hAnsi="宋体" w:hint="eastAsia"/>
                <w:szCs w:val="21"/>
              </w:rPr>
              <w:t>是</w:t>
            </w:r>
          </w:p>
          <w:p w14:paraId="3A467B42" w14:textId="78E9B22E" w:rsidR="002D24F7" w:rsidRPr="00E53D0D" w:rsidRDefault="00E53D0D">
            <w:pPr>
              <w:jc w:val="center"/>
              <w:rPr>
                <w:rFonts w:ascii="宋体" w:hAnsi="宋体"/>
                <w:szCs w:val="21"/>
              </w:rPr>
            </w:pPr>
            <w:r w:rsidRPr="00E53D0D">
              <w:rPr>
                <w:rFonts w:ascii="宋体" w:hAnsi="宋体" w:hint="eastAsia"/>
                <w:szCs w:val="21"/>
              </w:rPr>
              <w:t>0</w:t>
            </w:r>
            <w:r w:rsidRPr="00E53D0D">
              <w:rPr>
                <w:rFonts w:ascii="宋体" w:hAnsi="宋体"/>
                <w:szCs w:val="21"/>
              </w:rPr>
              <w:t>1</w:t>
            </w:r>
          </w:p>
          <w:p w14:paraId="3CF363AD" w14:textId="77777777" w:rsidR="002D24F7" w:rsidRDefault="002D24F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24F7" w14:paraId="4164E4CF" w14:textId="77777777" w:rsidTr="008A6E3A">
        <w:trPr>
          <w:trHeight w:val="1429"/>
          <w:jc w:val="center"/>
        </w:trPr>
        <w:tc>
          <w:tcPr>
            <w:tcW w:w="631" w:type="dxa"/>
            <w:vAlign w:val="center"/>
          </w:tcPr>
          <w:p w14:paraId="1FABD350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723" w:type="dxa"/>
          </w:tcPr>
          <w:p w14:paraId="1DD66AF2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是否对关键过程进行了测量不确定度评定？</w:t>
            </w:r>
          </w:p>
        </w:tc>
        <w:tc>
          <w:tcPr>
            <w:tcW w:w="1111" w:type="dxa"/>
            <w:vAlign w:val="center"/>
          </w:tcPr>
          <w:p w14:paraId="45D1994F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7.3</w:t>
            </w:r>
            <w:r>
              <w:rPr>
                <w:rFonts w:ascii="宋体" w:hAnsi="宋体" w:hint="eastAsia"/>
                <w:szCs w:val="21"/>
              </w:rPr>
              <w:t>测量不确定度</w:t>
            </w:r>
          </w:p>
        </w:tc>
        <w:tc>
          <w:tcPr>
            <w:tcW w:w="3838" w:type="dxa"/>
          </w:tcPr>
          <w:p w14:paraId="54B3E5D0" w14:textId="4D45E650" w:rsidR="002D24F7" w:rsidRDefault="007A618D" w:rsidP="008A6E3A">
            <w:pPr>
              <w:spacing w:line="38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抽查了</w:t>
            </w:r>
            <w:r>
              <w:rPr>
                <w:rFonts w:hint="eastAsia"/>
                <w:szCs w:val="21"/>
              </w:rPr>
              <w:t>苯</w:t>
            </w:r>
            <w:proofErr w:type="gramStart"/>
            <w:r>
              <w:rPr>
                <w:rFonts w:hint="eastAsia"/>
                <w:szCs w:val="21"/>
              </w:rPr>
              <w:t>磺</w:t>
            </w:r>
            <w:proofErr w:type="gramEnd"/>
            <w:r>
              <w:rPr>
                <w:rFonts w:hint="eastAsia"/>
                <w:szCs w:val="21"/>
              </w:rPr>
              <w:t>顺阿曲库铵水分</w:t>
            </w:r>
            <w:r>
              <w:rPr>
                <w:rFonts w:ascii="宋体" w:hAnsi="宋体" w:hint="eastAsia"/>
                <w:szCs w:val="21"/>
              </w:rPr>
              <w:t>检测过程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  <w:szCs w:val="21"/>
              </w:rPr>
              <w:t>测量不确定度评定报告，不确定度评定方法正确。</w:t>
            </w:r>
            <w:r>
              <w:rPr>
                <w:rFonts w:ascii="宋体" w:cs="宋体" w:hint="eastAsia"/>
                <w:kern w:val="0"/>
                <w:szCs w:val="21"/>
              </w:rPr>
              <w:t>详见</w:t>
            </w:r>
            <w:r>
              <w:rPr>
                <w:rFonts w:hint="eastAsia"/>
                <w:szCs w:val="21"/>
              </w:rPr>
              <w:t>《测量不确定度评定报告》</w:t>
            </w:r>
          </w:p>
        </w:tc>
        <w:tc>
          <w:tcPr>
            <w:tcW w:w="981" w:type="dxa"/>
            <w:vAlign w:val="center"/>
          </w:tcPr>
          <w:p w14:paraId="148430EF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生产技术部</w:t>
            </w:r>
          </w:p>
          <w:p w14:paraId="2E560888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  <w:r>
              <w:rPr>
                <w:rFonts w:ascii="宋体" w:hAnsi="宋体" w:hint="eastAsia"/>
                <w:szCs w:val="21"/>
              </w:rPr>
              <w:t>量管理部</w:t>
            </w:r>
          </w:p>
        </w:tc>
        <w:tc>
          <w:tcPr>
            <w:tcW w:w="1173" w:type="dxa"/>
            <w:vAlign w:val="center"/>
          </w:tcPr>
          <w:p w14:paraId="35921CBA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24F7" w14:paraId="65A97513" w14:textId="77777777" w:rsidTr="008A6E3A">
        <w:trPr>
          <w:trHeight w:val="2997"/>
          <w:jc w:val="center"/>
        </w:trPr>
        <w:tc>
          <w:tcPr>
            <w:tcW w:w="631" w:type="dxa"/>
            <w:vAlign w:val="center"/>
          </w:tcPr>
          <w:p w14:paraId="56AABFDA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723" w:type="dxa"/>
            <w:vAlign w:val="center"/>
          </w:tcPr>
          <w:p w14:paraId="6F8EE230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就顾客的计量要求是否已满足来监视有关顾客满意的信息。</w:t>
            </w:r>
          </w:p>
        </w:tc>
        <w:tc>
          <w:tcPr>
            <w:tcW w:w="1111" w:type="dxa"/>
            <w:vAlign w:val="center"/>
          </w:tcPr>
          <w:p w14:paraId="57883D07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8.2.2</w:t>
            </w:r>
            <w:r>
              <w:rPr>
                <w:rFonts w:ascii="宋体" w:hAnsi="宋体" w:hint="eastAsia"/>
                <w:szCs w:val="21"/>
              </w:rPr>
              <w:t>顾客满意</w:t>
            </w:r>
          </w:p>
        </w:tc>
        <w:tc>
          <w:tcPr>
            <w:tcW w:w="3838" w:type="dxa"/>
            <w:vAlign w:val="center"/>
          </w:tcPr>
          <w:p w14:paraId="209A1D79" w14:textId="77777777" w:rsidR="002D24F7" w:rsidRDefault="007A618D" w:rsidP="008A6E3A">
            <w:pPr>
              <w:widowControl/>
              <w:spacing w:line="38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企业编制的</w:t>
            </w:r>
            <w:r>
              <w:rPr>
                <w:rFonts w:ascii="宋体" w:hAnsi="宋体" w:hint="eastAsia"/>
                <w:szCs w:val="21"/>
              </w:rPr>
              <w:t>SYDY</w:t>
            </w:r>
            <w:r>
              <w:rPr>
                <w:rFonts w:ascii="宋体" w:hAnsi="宋体" w:hint="eastAsia"/>
                <w:szCs w:val="21"/>
              </w:rPr>
              <w:t>/MP-1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2019</w:t>
            </w:r>
            <w:r>
              <w:rPr>
                <w:rFonts w:ascii="宋体" w:hAnsi="宋体"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测量满意度管理</w:t>
            </w:r>
            <w:r>
              <w:rPr>
                <w:rFonts w:hint="eastAsia"/>
                <w:szCs w:val="21"/>
              </w:rPr>
              <w:t>程序》，规定</w:t>
            </w:r>
            <w:r>
              <w:rPr>
                <w:rFonts w:hint="eastAsia"/>
                <w:szCs w:val="21"/>
              </w:rPr>
              <w:t>质量管理部</w:t>
            </w:r>
            <w:r>
              <w:rPr>
                <w:rFonts w:hint="eastAsia"/>
                <w:szCs w:val="21"/>
              </w:rPr>
              <w:t>负责内</w:t>
            </w:r>
            <w:r>
              <w:rPr>
                <w:rFonts w:hint="eastAsia"/>
                <w:szCs w:val="21"/>
              </w:rPr>
              <w:t>部和外</w:t>
            </w:r>
            <w:r>
              <w:rPr>
                <w:rFonts w:hint="eastAsia"/>
                <w:szCs w:val="21"/>
              </w:rPr>
              <w:t>部顾客满意度汇总和分析</w:t>
            </w:r>
            <w:r>
              <w:rPr>
                <w:rFonts w:hint="eastAsia"/>
                <w:szCs w:val="21"/>
              </w:rPr>
              <w:t>。</w:t>
            </w:r>
          </w:p>
          <w:p w14:paraId="53695BF6" w14:textId="77777777" w:rsidR="002D24F7" w:rsidRDefault="007A618D" w:rsidP="008A6E3A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月共调查内外部顾客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家，其中内部顾客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家，外部</w:t>
            </w:r>
            <w:r>
              <w:rPr>
                <w:rFonts w:hint="eastAsia"/>
                <w:szCs w:val="21"/>
              </w:rPr>
              <w:t>9</w:t>
            </w:r>
            <w:r>
              <w:rPr>
                <w:rFonts w:hint="eastAsia"/>
                <w:szCs w:val="21"/>
              </w:rPr>
              <w:t>家；均进行满意度评价，总体满意度</w:t>
            </w:r>
            <w:r>
              <w:rPr>
                <w:rFonts w:hint="eastAsia"/>
                <w:szCs w:val="21"/>
              </w:rPr>
              <w:t>98.5%</w:t>
            </w:r>
            <w:r>
              <w:rPr>
                <w:rFonts w:hint="eastAsia"/>
                <w:szCs w:val="21"/>
              </w:rPr>
              <w:t>。</w:t>
            </w:r>
            <w:proofErr w:type="gramStart"/>
            <w:r>
              <w:rPr>
                <w:rFonts w:hint="eastAsia"/>
                <w:szCs w:val="21"/>
              </w:rPr>
              <w:t>查顾客</w:t>
            </w:r>
            <w:proofErr w:type="gramEnd"/>
            <w:r>
              <w:rPr>
                <w:rFonts w:hint="eastAsia"/>
                <w:szCs w:val="21"/>
              </w:rPr>
              <w:t>提出的调查建议事项，公司已处理关闭。</w:t>
            </w:r>
          </w:p>
        </w:tc>
        <w:tc>
          <w:tcPr>
            <w:tcW w:w="981" w:type="dxa"/>
            <w:vAlign w:val="center"/>
          </w:tcPr>
          <w:p w14:paraId="0BF9BE44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质量管理部</w:t>
            </w:r>
          </w:p>
        </w:tc>
        <w:tc>
          <w:tcPr>
            <w:tcW w:w="1173" w:type="dxa"/>
            <w:vAlign w:val="center"/>
          </w:tcPr>
          <w:p w14:paraId="0704FEA3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24F7" w14:paraId="41E08E3A" w14:textId="77777777" w:rsidTr="008A6E3A">
        <w:trPr>
          <w:trHeight w:val="1632"/>
          <w:jc w:val="center"/>
        </w:trPr>
        <w:tc>
          <w:tcPr>
            <w:tcW w:w="631" w:type="dxa"/>
            <w:vAlign w:val="center"/>
          </w:tcPr>
          <w:p w14:paraId="30FD4D25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723" w:type="dxa"/>
            <w:vAlign w:val="center"/>
          </w:tcPr>
          <w:p w14:paraId="008545DC" w14:textId="77777777" w:rsidR="002D24F7" w:rsidRDefault="007A618D" w:rsidP="008A6E3A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企业能源主要品种？年消耗标煤？是否是重点用能单位？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11" w:type="dxa"/>
            <w:vAlign w:val="center"/>
          </w:tcPr>
          <w:p w14:paraId="13D5ABFE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GB17167</w:t>
            </w:r>
            <w:r>
              <w:rPr>
                <w:rFonts w:ascii="宋体" w:hAnsi="宋体" w:hint="eastAsia"/>
                <w:szCs w:val="21"/>
              </w:rPr>
              <w:t>－</w:t>
            </w:r>
            <w:r>
              <w:rPr>
                <w:rFonts w:ascii="宋体" w:hAnsi="宋体" w:hint="eastAsia"/>
                <w:szCs w:val="21"/>
              </w:rPr>
              <w:t>2006</w:t>
            </w:r>
          </w:p>
        </w:tc>
        <w:tc>
          <w:tcPr>
            <w:tcW w:w="3838" w:type="dxa"/>
            <w:vAlign w:val="center"/>
          </w:tcPr>
          <w:p w14:paraId="0733E30E" w14:textId="77777777" w:rsidR="002D24F7" w:rsidRDefault="007A618D" w:rsidP="008A6E3A">
            <w:pPr>
              <w:spacing w:line="380" w:lineRule="exact"/>
              <w:ind w:firstLineChars="200" w:firstLine="420"/>
              <w:rPr>
                <w:szCs w:val="21"/>
              </w:rPr>
            </w:pPr>
            <w:bookmarkStart w:id="2" w:name="_Hlk101966696"/>
            <w:r>
              <w:rPr>
                <w:rFonts w:hint="eastAsia"/>
                <w:szCs w:val="21"/>
              </w:rPr>
              <w:t>企业主要耗能为电、水、蒸汽，</w:t>
            </w:r>
            <w:r>
              <w:rPr>
                <w:rFonts w:hint="eastAsia"/>
                <w:szCs w:val="21"/>
              </w:rPr>
              <w:t>2021</w:t>
            </w:r>
            <w:r>
              <w:rPr>
                <w:rFonts w:hint="eastAsia"/>
                <w:szCs w:val="21"/>
              </w:rPr>
              <w:t>年度用电量</w:t>
            </w:r>
            <w:r>
              <w:rPr>
                <w:rFonts w:hint="eastAsia"/>
                <w:szCs w:val="21"/>
              </w:rPr>
              <w:t>1308176</w:t>
            </w:r>
            <w:r>
              <w:rPr>
                <w:rFonts w:hint="eastAsia"/>
                <w:szCs w:val="21"/>
              </w:rPr>
              <w:t>千瓦时、用水量</w:t>
            </w:r>
            <w:r>
              <w:rPr>
                <w:rFonts w:hint="eastAsia"/>
                <w:szCs w:val="21"/>
              </w:rPr>
              <w:t>13203t</w:t>
            </w:r>
            <w:r>
              <w:rPr>
                <w:rFonts w:hint="eastAsia"/>
                <w:szCs w:val="21"/>
              </w:rPr>
              <w:t>、蒸汽用量</w:t>
            </w:r>
            <w:bookmarkStart w:id="3" w:name="_Hlk101966766"/>
            <w:r>
              <w:rPr>
                <w:rFonts w:hint="eastAsia"/>
                <w:szCs w:val="21"/>
              </w:rPr>
              <w:t>998.54m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bookmarkEnd w:id="3"/>
            <w:r>
              <w:rPr>
                <w:rFonts w:hint="eastAsia"/>
                <w:szCs w:val="21"/>
              </w:rPr>
              <w:t>;</w:t>
            </w:r>
            <w:r>
              <w:rPr>
                <w:rFonts w:hint="eastAsia"/>
                <w:szCs w:val="21"/>
              </w:rPr>
              <w:t>总能耗</w:t>
            </w:r>
            <w:bookmarkStart w:id="4" w:name="_Hlk101966781"/>
            <w:r>
              <w:rPr>
                <w:rFonts w:hint="eastAsia"/>
                <w:szCs w:val="21"/>
              </w:rPr>
              <w:t>252.99</w:t>
            </w:r>
            <w:bookmarkEnd w:id="4"/>
            <w:r>
              <w:rPr>
                <w:rFonts w:hint="eastAsia"/>
                <w:szCs w:val="21"/>
              </w:rPr>
              <w:t>吨标煤，不是重点用能单位。</w:t>
            </w:r>
          </w:p>
          <w:bookmarkEnd w:id="2"/>
          <w:p w14:paraId="6C9A3C67" w14:textId="77777777" w:rsidR="002D24F7" w:rsidRDefault="007A618D" w:rsidP="008A6E3A">
            <w:pPr>
              <w:spacing w:line="380" w:lineRule="exact"/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查：企业一级电能表一块，一级水表一块，蒸汽表一块，是由供电公司、供水公司、南通美亚热电提供的总表，企业配备了二级电能表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块，准确度等级为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级；办公楼配备的是</w:t>
            </w:r>
            <w:r>
              <w:rPr>
                <w:rFonts w:hint="eastAsia"/>
                <w:szCs w:val="21"/>
              </w:rPr>
              <w:t>2.0</w:t>
            </w:r>
            <w:r>
              <w:rPr>
                <w:rFonts w:hint="eastAsia"/>
                <w:szCs w:val="21"/>
              </w:rPr>
              <w:t>级，二级水表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个，准确度等级为</w:t>
            </w:r>
            <w:r>
              <w:rPr>
                <w:rFonts w:hint="eastAsia"/>
                <w:szCs w:val="21"/>
              </w:rPr>
              <w:t>1.0</w:t>
            </w:r>
            <w:r>
              <w:rPr>
                <w:rFonts w:hint="eastAsia"/>
                <w:szCs w:val="21"/>
              </w:rPr>
              <w:t>级，满足标准要求。</w:t>
            </w:r>
          </w:p>
          <w:p w14:paraId="740C3955" w14:textId="77777777" w:rsidR="002D24F7" w:rsidRDefault="007A618D" w:rsidP="008A6E3A">
            <w:pPr>
              <w:spacing w:line="38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企业在《计量器具登记台账》中已列入能源计量器具，信息完整清楚。企业通过供电和供水总表进行能源数据采集。</w:t>
            </w:r>
          </w:p>
        </w:tc>
        <w:tc>
          <w:tcPr>
            <w:tcW w:w="981" w:type="dxa"/>
            <w:vAlign w:val="center"/>
          </w:tcPr>
          <w:p w14:paraId="1400687E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工程设备部</w:t>
            </w:r>
          </w:p>
        </w:tc>
        <w:tc>
          <w:tcPr>
            <w:tcW w:w="1173" w:type="dxa"/>
            <w:vAlign w:val="center"/>
          </w:tcPr>
          <w:p w14:paraId="6EB571ED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  <w:tr w:rsidR="002D24F7" w14:paraId="788EF79B" w14:textId="77777777" w:rsidTr="008A6E3A">
        <w:trPr>
          <w:trHeight w:val="936"/>
          <w:jc w:val="center"/>
        </w:trPr>
        <w:tc>
          <w:tcPr>
            <w:tcW w:w="631" w:type="dxa"/>
            <w:vAlign w:val="center"/>
          </w:tcPr>
          <w:p w14:paraId="5EBD2E18" w14:textId="77777777" w:rsidR="002D24F7" w:rsidRDefault="007A618D" w:rsidP="008A6E3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723" w:type="dxa"/>
          </w:tcPr>
          <w:p w14:paraId="1A9E458F" w14:textId="77777777" w:rsidR="002D24F7" w:rsidRDefault="002D24F7" w:rsidP="008A6E3A">
            <w:pPr>
              <w:spacing w:line="380" w:lineRule="exact"/>
              <w:jc w:val="left"/>
              <w:rPr>
                <w:rFonts w:ascii="宋体" w:hAnsi="宋体"/>
                <w:bCs/>
                <w:szCs w:val="21"/>
              </w:rPr>
            </w:pPr>
          </w:p>
          <w:p w14:paraId="44DF3592" w14:textId="77777777" w:rsidR="002D24F7" w:rsidRDefault="007A618D" w:rsidP="008A6E3A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对</w:t>
            </w:r>
            <w:r>
              <w:rPr>
                <w:rFonts w:ascii="宋体" w:hAnsi="宋体" w:hint="eastAsia"/>
                <w:bCs/>
                <w:szCs w:val="21"/>
              </w:rPr>
              <w:t>企业的销售合同抽样，抽样范围需涵盖企业申请的产品的范围</w:t>
            </w:r>
          </w:p>
        </w:tc>
        <w:tc>
          <w:tcPr>
            <w:tcW w:w="1111" w:type="dxa"/>
          </w:tcPr>
          <w:p w14:paraId="42170BD7" w14:textId="77777777" w:rsidR="002D24F7" w:rsidRDefault="002D24F7" w:rsidP="008A6E3A">
            <w:pPr>
              <w:spacing w:line="380" w:lineRule="exact"/>
              <w:ind w:rightChars="-102" w:right="-214"/>
              <w:jc w:val="left"/>
              <w:rPr>
                <w:rFonts w:ascii="宋体" w:hAnsi="宋体"/>
                <w:szCs w:val="21"/>
              </w:rPr>
            </w:pPr>
          </w:p>
          <w:p w14:paraId="092DFCDE" w14:textId="77777777" w:rsidR="002D24F7" w:rsidRDefault="002D24F7" w:rsidP="008A6E3A">
            <w:pPr>
              <w:spacing w:line="380" w:lineRule="exact"/>
              <w:ind w:rightChars="-102" w:right="-214"/>
              <w:jc w:val="left"/>
              <w:rPr>
                <w:rFonts w:ascii="宋体" w:hAnsi="宋体"/>
                <w:szCs w:val="21"/>
              </w:rPr>
            </w:pPr>
          </w:p>
          <w:p w14:paraId="444A883F" w14:textId="77777777" w:rsidR="002D24F7" w:rsidRDefault="007A618D" w:rsidP="008A6E3A">
            <w:pPr>
              <w:spacing w:line="380" w:lineRule="exact"/>
              <w:ind w:rightChars="-102" w:right="-214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产品的销售</w:t>
            </w:r>
          </w:p>
        </w:tc>
        <w:tc>
          <w:tcPr>
            <w:tcW w:w="3838" w:type="dxa"/>
          </w:tcPr>
          <w:p w14:paraId="7A59AA2E" w14:textId="77777777" w:rsidR="002D24F7" w:rsidRDefault="007A618D" w:rsidP="008A6E3A">
            <w:pPr>
              <w:spacing w:line="38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</w:t>
            </w:r>
            <w:r>
              <w:rPr>
                <w:rFonts w:ascii="宋体" w:hAnsi="宋体" w:hint="eastAsia"/>
                <w:szCs w:val="21"/>
              </w:rPr>
              <w:t>查苯</w:t>
            </w:r>
            <w:bookmarkStart w:id="5" w:name="_Hlk101968013"/>
            <w:proofErr w:type="gramStart"/>
            <w:r>
              <w:rPr>
                <w:rFonts w:ascii="宋体" w:hAnsi="宋体" w:hint="eastAsia"/>
                <w:szCs w:val="21"/>
              </w:rPr>
              <w:t>磺</w:t>
            </w:r>
            <w:proofErr w:type="gramEnd"/>
            <w:r>
              <w:rPr>
                <w:rFonts w:ascii="宋体" w:hAnsi="宋体" w:hint="eastAsia"/>
                <w:szCs w:val="21"/>
              </w:rPr>
              <w:t>顺阿曲库铵产品</w:t>
            </w:r>
            <w:bookmarkEnd w:id="5"/>
            <w:r>
              <w:rPr>
                <w:rFonts w:ascii="宋体" w:hAnsi="宋体" w:hint="eastAsia"/>
                <w:szCs w:val="21"/>
              </w:rPr>
              <w:t>的销售合同，合同编号</w:t>
            </w:r>
            <w:r>
              <w:rPr>
                <w:rFonts w:ascii="宋体" w:hAnsi="宋体" w:hint="eastAsia"/>
                <w:szCs w:val="21"/>
              </w:rPr>
              <w:t>1169FT211200107</w:t>
            </w:r>
            <w:r>
              <w:rPr>
                <w:rFonts w:ascii="宋体" w:hAnsi="宋体" w:hint="eastAsia"/>
                <w:szCs w:val="21"/>
              </w:rPr>
              <w:t>，签订时间</w:t>
            </w:r>
            <w:r>
              <w:rPr>
                <w:rFonts w:ascii="宋体" w:hAnsi="宋体" w:hint="eastAsia"/>
                <w:szCs w:val="21"/>
              </w:rPr>
              <w:t>2021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31</w:t>
            </w:r>
            <w:r>
              <w:rPr>
                <w:rFonts w:ascii="宋体" w:hAnsi="宋体" w:hint="eastAsia"/>
                <w:szCs w:val="21"/>
              </w:rPr>
              <w:t>日。确认企业对应的产品生产过程涉及有对应的测量过程和测量设备，测量设备的配备可满足该合同产品的生产和检验要求。</w:t>
            </w:r>
          </w:p>
        </w:tc>
        <w:tc>
          <w:tcPr>
            <w:tcW w:w="981" w:type="dxa"/>
          </w:tcPr>
          <w:p w14:paraId="5CE2A9FC" w14:textId="77777777" w:rsidR="002D24F7" w:rsidRDefault="002D24F7" w:rsidP="008A6E3A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7EA00B60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>
              <w:rPr>
                <w:rFonts w:ascii="宋体" w:hAnsi="宋体" w:hint="eastAsia"/>
                <w:szCs w:val="21"/>
              </w:rPr>
              <w:t>产技术部</w:t>
            </w:r>
          </w:p>
          <w:p w14:paraId="5CE1521E" w14:textId="77777777" w:rsidR="002D24F7" w:rsidRDefault="007A618D" w:rsidP="008A6E3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</w:t>
            </w:r>
            <w:r>
              <w:rPr>
                <w:rFonts w:ascii="宋体" w:hAnsi="宋体" w:hint="eastAsia"/>
                <w:szCs w:val="21"/>
              </w:rPr>
              <w:t>量管理部</w:t>
            </w:r>
          </w:p>
        </w:tc>
        <w:tc>
          <w:tcPr>
            <w:tcW w:w="1173" w:type="dxa"/>
            <w:vAlign w:val="center"/>
          </w:tcPr>
          <w:p w14:paraId="4B1826A2" w14:textId="77777777" w:rsidR="002D24F7" w:rsidRDefault="007A61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否</w:t>
            </w:r>
          </w:p>
        </w:tc>
      </w:tr>
    </w:tbl>
    <w:p w14:paraId="1FBDDE96" w14:textId="77777777" w:rsidR="002D24F7" w:rsidRDefault="002D24F7">
      <w:pPr>
        <w:rPr>
          <w:rFonts w:ascii="宋体" w:hAnsi="宋体" w:hint="eastAsia"/>
          <w:szCs w:val="21"/>
        </w:rPr>
      </w:pPr>
    </w:p>
    <w:sectPr w:rsidR="002D24F7">
      <w:headerReference w:type="default" r:id="rId9"/>
      <w:footerReference w:type="default" r:id="rId10"/>
      <w:pgSz w:w="11906" w:h="16838"/>
      <w:pgMar w:top="1276" w:right="926" w:bottom="779" w:left="1080" w:header="39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CE2F6" w14:textId="77777777" w:rsidR="007A618D" w:rsidRDefault="007A618D">
      <w:r>
        <w:separator/>
      </w:r>
    </w:p>
  </w:endnote>
  <w:endnote w:type="continuationSeparator" w:id="0">
    <w:p w14:paraId="4DD8AAC1" w14:textId="77777777" w:rsidR="007A618D" w:rsidRDefault="007A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FEB7" w14:textId="77777777" w:rsidR="002D24F7" w:rsidRDefault="007A618D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</w:p>
  <w:p w14:paraId="784CA963" w14:textId="77777777" w:rsidR="002D24F7" w:rsidRDefault="002D24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80758" w14:textId="77777777" w:rsidR="007A618D" w:rsidRDefault="007A618D">
      <w:r>
        <w:separator/>
      </w:r>
    </w:p>
  </w:footnote>
  <w:footnote w:type="continuationSeparator" w:id="0">
    <w:p w14:paraId="12CA2C00" w14:textId="77777777" w:rsidR="007A618D" w:rsidRDefault="007A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12B22" w14:textId="77777777" w:rsidR="002D24F7" w:rsidRDefault="007A618D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AD4E1A2" wp14:editId="03E100E9">
          <wp:simplePos x="0" y="0"/>
          <wp:positionH relativeFrom="column">
            <wp:posOffset>-144145</wp:posOffset>
          </wp:positionH>
          <wp:positionV relativeFrom="paragraph">
            <wp:posOffset>69215</wp:posOffset>
          </wp:positionV>
          <wp:extent cx="481965" cy="485140"/>
          <wp:effectExtent l="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   </w:t>
    </w:r>
  </w:p>
  <w:p w14:paraId="4CF06F9F" w14:textId="77777777" w:rsidR="002D24F7" w:rsidRDefault="007A618D">
    <w:pPr>
      <w:pStyle w:val="a7"/>
      <w:pBdr>
        <w:bottom w:val="none" w:sz="0" w:space="0" w:color="auto"/>
      </w:pBdr>
      <w:spacing w:line="280" w:lineRule="exact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9ECA443" wp14:editId="36669254">
              <wp:simplePos x="0" y="0"/>
              <wp:positionH relativeFrom="column">
                <wp:posOffset>3619500</wp:posOffset>
              </wp:positionH>
              <wp:positionV relativeFrom="paragraph">
                <wp:posOffset>131445</wp:posOffset>
              </wp:positionV>
              <wp:extent cx="2715895" cy="261620"/>
              <wp:effectExtent l="0" t="0" r="0" b="0"/>
              <wp:wrapNone/>
              <wp:docPr id="2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58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904DB44" w14:textId="77777777" w:rsidR="002D24F7" w:rsidRDefault="007A618D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Cs w:val="21"/>
                            </w:rPr>
                            <w:t>ISC-A-II-10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审核员监督审核记录</w:t>
                          </w:r>
                          <w:r>
                            <w:rPr>
                              <w:szCs w:val="21"/>
                            </w:rPr>
                            <w:t>（</w:t>
                          </w:r>
                          <w:r>
                            <w:rPr>
                              <w:szCs w:val="21"/>
                            </w:rPr>
                            <w:t>0</w:t>
                          </w:r>
                          <w:r>
                            <w:rPr>
                              <w:rFonts w:hint="eastAsia"/>
                              <w:szCs w:val="21"/>
                            </w:rPr>
                            <w:t>7</w:t>
                          </w:r>
                          <w:r>
                            <w:rPr>
                              <w:szCs w:val="21"/>
                            </w:rPr>
                            <w:t>版本）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CA443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285pt;margin-top:10.35pt;width:213.85pt;height:20.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Uw9wEAANgDAAAOAAAAZHJzL2Uyb0RvYy54bWysU8Fu2zAMvQ/YPwi6L46DJG2NOEWXIsOA&#10;bh3Q7QNkWbaF2aJGKbGzrx8lO2nQ3Yb5IEgi9cj3+Ly5H7qWHRU6DSbn6WzOmTISSm3qnP/4vv9w&#10;y5nzwpSiBaNyflKO32/fv9v0NlMLaKAtFTICMS7rbc4b722WJE42qhNuBlYZClaAnfB0xDopUfSE&#10;3rXJYj5fJz1gaRGkco5uH8cg30b8qlLSP1eVU561OafefFwxrkVYk+1GZDUK22g5tSH+oYtOaENF&#10;L1CPwgt2QP0XVKclgoPKzyR0CVSVlipyIDbp/A2bl0ZYFbmQOM5eZHL/D1Z+Pb7Yb8j88BEGGmAk&#10;4ewTyJ+OGdg1wtTqARH6RomSCqdBsqS3LpueBqld5gJI0X+BkoYsDh4i0FBhF1QhnozQaQCni+hq&#10;8EzS5eImXd3erTiTFFus0/UiTiUR2fm1Rec/KehY2OQcaagRXRyfnA/diOycEoo5aHW5120bD1gX&#10;uxbZUZAB9vGLBN6ktSYkGwjPRsTxRkULTWXOPEfGfigGSg2XBZQnoo8w2ot+B9o0gL8568laOXe/&#10;DgIVZ+1nQxLepctl8GI8LFc3RJjhdaS4jggjCSrnnrNxu/Ojfw8Wdd1QpXFoBh5I9kpHRV67moZF&#10;9olCTVYP/rw+x6zXH3L7BwAA//8DAFBLAwQUAAYACAAAACEAsfEppN4AAAAJAQAADwAAAGRycy9k&#10;b3ducmV2LnhtbEyPzU7DMBCE70i8g7VIXBC1W9GYhDgVIFFx7c8DbBI3iYjXUew26duznMptVjOa&#10;/SbfzK4XFzuGzpOB5UKBsFT5uqPGwPHw9fwKIkSkGntP1sDVBtgU93c5ZrWfaGcv+9gILqGQoYE2&#10;xiGTMlStdRgWfrDE3smPDiOfYyPrEScud71cKZVIhx3xhxYH+9na6md/dgZO39PTOp3KbTzq3Uvy&#10;gZ0u/dWYx4f5/Q1EtHO8heEPn9GhYKbSn6kOojew1oq3RAMrpUFwIE01i9JAskxBFrn8v6D4BQAA&#10;//8DAFBLAQItABQABgAIAAAAIQC2gziS/gAAAOEBAAATAAAAAAAAAAAAAAAAAAAAAABbQ29udGVu&#10;dF9UeXBlc10ueG1sUEsBAi0AFAAGAAgAAAAhADj9If/WAAAAlAEAAAsAAAAAAAAAAAAAAAAALwEA&#10;AF9yZWxzLy5yZWxzUEsBAi0AFAAGAAgAAAAhAEToxTD3AQAA2AMAAA4AAAAAAAAAAAAAAAAALgIA&#10;AGRycy9lMm9Eb2MueG1sUEsBAi0AFAAGAAgAAAAhALHxKaTeAAAACQEAAA8AAAAAAAAAAAAAAAAA&#10;UQQAAGRycy9kb3ducmV2LnhtbFBLBQYAAAAABAAEAPMAAABcBQAAAAA=&#10;" stroked="f">
              <v:textbox>
                <w:txbxContent>
                  <w:p w14:paraId="2904DB44" w14:textId="77777777" w:rsidR="002D24F7" w:rsidRDefault="007A618D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Cs w:val="21"/>
                      </w:rPr>
                      <w:t>ISC-A-II-10</w:t>
                    </w:r>
                    <w:r>
                      <w:rPr>
                        <w:rFonts w:hint="eastAsia"/>
                        <w:szCs w:val="21"/>
                      </w:rPr>
                      <w:t>审核员监督审核记录</w:t>
                    </w:r>
                    <w:r>
                      <w:rPr>
                        <w:szCs w:val="21"/>
                      </w:rPr>
                      <w:t>（</w:t>
                    </w:r>
                    <w:r>
                      <w:rPr>
                        <w:szCs w:val="21"/>
                      </w:rPr>
                      <w:t>0</w:t>
                    </w:r>
                    <w:r>
                      <w:rPr>
                        <w:rFonts w:hint="eastAsia"/>
                        <w:szCs w:val="21"/>
                      </w:rPr>
                      <w:t>7</w:t>
                    </w:r>
                    <w:r>
                      <w:rPr>
                        <w:szCs w:val="21"/>
                      </w:rPr>
                      <w:t>版本）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EF71069" w14:textId="77777777" w:rsidR="002D24F7" w:rsidRDefault="007A618D">
    <w:pPr>
      <w:pStyle w:val="a7"/>
      <w:pBdr>
        <w:bottom w:val="none" w:sz="0" w:space="1" w:color="auto"/>
      </w:pBdr>
      <w:spacing w:line="320" w:lineRule="exact"/>
      <w:jc w:val="left"/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8088140" wp14:editId="19533AD6">
              <wp:simplePos x="0" y="0"/>
              <wp:positionH relativeFrom="column">
                <wp:posOffset>-5715</wp:posOffset>
              </wp:positionH>
              <wp:positionV relativeFrom="paragraph">
                <wp:posOffset>191135</wp:posOffset>
              </wp:positionV>
              <wp:extent cx="6314440" cy="8890"/>
              <wp:effectExtent l="13335" t="10160" r="6350" b="9525"/>
              <wp:wrapNone/>
              <wp:docPr id="1" name="直线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14440" cy="889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3DF85BF" id="直线 4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5.05pt" to="49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WEVrwEAAD0DAAAOAAAAZHJzL2Uyb0RvYy54bWysUsFu2zAMvQ/oPwi6L06ytEiNOD2kaC/t&#10;FqDd7oos2UIlUSCV2Pn7SWqaFt1tqA+CKZJP7z1ydTM6yw4KyYBv+Gwy5Ux5Ca3xXcN/P999X3JG&#10;UfhWWPCq4UdF/GZ98W01hFrNoQfbKmQJxFM9hIb3MYa6qkj2ygmaQFA+JTWgEzGF2FUtiiGhO1vN&#10;p9OragBsA4JUROn29jXJ1wVfayXjL61JRWYbnrjFcmI5d/ms1itRdyhCb+SJhvgPFk4Ynx49Q92K&#10;KNgezT9QzkgEAh0nElwFWhupioakZjb9pOapF0EVLckcCmeb6Otg5c/Dxm8xU5ejfwoPIF+Iedj0&#10;wneqEHg+hjS4WbaqGgLV55YcUNgi2w2P0KYasY9QXBg1OqatCX9yYwZPStlYbD+ebVdjZDJdXv2Y&#10;LRaLNB2ZcsvldZlKJeqMknsDUrxX4Fj+abg1PpsianF4oJhZvZfkaw93xtoyWOvZ0PDry/llaSCw&#10;ps3JXEbY7TYW2UHk1ShfkZgyH8sQ9r59fcT6kwNZdN4wqnfQHrf45kyaUWFz2qe8BB/j0v2+9eu/&#10;AAAA//8DAFBLAwQUAAYACAAAACEAoK6C9dsAAAAHAQAADwAAAGRycy9kb3ducmV2LnhtbEyOzU7D&#10;MBCE70i8g7VI3Fo7jYpIiFNVCLggIVECZyfeJlHjdRS7aXh7lhMc50czX7Fb3CBmnELvSUOyViCQ&#10;Gm97ajVUH8+rexAhGrJm8IQavjHArry+Kkxu/YXecT7EVvAIhdxo6GIccylD06EzYe1HJM6OfnIm&#10;spxaaSdz4XE3yI1Sd9KZnvihMyM+dticDmenYf/1+pS+zbXzg83a6tO6Sr1stL69WfYPICIu8a8M&#10;v/iMDiUz1f5MNohBwyrjooZUJSA4zrJ0C6JmI9mCLAv5n7/8AQAA//8DAFBLAQItABQABgAIAAAA&#10;IQC2gziS/gAAAOEBAAATAAAAAAAAAAAAAAAAAAAAAABbQ29udGVudF9UeXBlc10ueG1sUEsBAi0A&#10;FAAGAAgAAAAhADj9If/WAAAAlAEAAAsAAAAAAAAAAAAAAAAALwEAAF9yZWxzLy5yZWxzUEsBAi0A&#10;FAAGAAgAAAAhAPXZYRWvAQAAPQMAAA4AAAAAAAAAAAAAAAAALgIAAGRycy9lMm9Eb2MueG1sUEsB&#10;Ai0AFAAGAAgAAAAhAKCugvXbAAAABwEAAA8AAAAAAAAAAAAAAAAACQQAAGRycy9kb3ducmV2Lnht&#10;bFBLBQYAAAAABAAEAPMAAAARBQAAAAA=&#10;"/>
          </w:pict>
        </mc:Fallback>
      </mc:AlternateContent>
    </w:r>
    <w:r>
      <w:rPr>
        <w:rStyle w:val="CharChar1"/>
        <w:rFonts w:ascii="Times New Roman" w:hAnsi="Times New Roman" w:hint="default"/>
        <w:szCs w:val="21"/>
      </w:rPr>
      <w:t xml:space="preserve">      </w: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  <w:r>
      <w:rPr>
        <w:rStyle w:val="CharChar1"/>
        <w:rFonts w:hint="default"/>
        <w:w w:val="90"/>
        <w:sz w:val="1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abstractNum w:abstractNumId="1" w15:restartNumberingAfterBreak="0">
    <w:nsid w:val="00000005"/>
    <w:multiLevelType w:val="singleLevel"/>
    <w:tmpl w:val="00000005"/>
    <w:lvl w:ilvl="0">
      <w:start w:val="3"/>
      <w:numFmt w:val="bullet"/>
      <w:pStyle w:val="Char"/>
      <w:lvlText w:val="□"/>
      <w:lvlJc w:val="left"/>
      <w:pPr>
        <w:tabs>
          <w:tab w:val="left" w:pos="252"/>
        </w:tabs>
        <w:ind w:left="252" w:hanging="360"/>
      </w:pPr>
      <w:rPr>
        <w:rFonts w:ascii="宋体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6669BF"/>
    <w:rsid w:val="001F445D"/>
    <w:rsid w:val="00213C70"/>
    <w:rsid w:val="002D24F7"/>
    <w:rsid w:val="004544D5"/>
    <w:rsid w:val="00464F05"/>
    <w:rsid w:val="005E347B"/>
    <w:rsid w:val="00613ECA"/>
    <w:rsid w:val="006669BF"/>
    <w:rsid w:val="00670C47"/>
    <w:rsid w:val="006A2246"/>
    <w:rsid w:val="007A618D"/>
    <w:rsid w:val="00844184"/>
    <w:rsid w:val="008A6E3A"/>
    <w:rsid w:val="00A90593"/>
    <w:rsid w:val="00D3630A"/>
    <w:rsid w:val="00E53D0D"/>
    <w:rsid w:val="015562F3"/>
    <w:rsid w:val="0204567E"/>
    <w:rsid w:val="05BF027C"/>
    <w:rsid w:val="05E732EC"/>
    <w:rsid w:val="063F2AC9"/>
    <w:rsid w:val="06862B05"/>
    <w:rsid w:val="06924163"/>
    <w:rsid w:val="07061550"/>
    <w:rsid w:val="07E84FBD"/>
    <w:rsid w:val="083B4755"/>
    <w:rsid w:val="0B093D05"/>
    <w:rsid w:val="0B4B369A"/>
    <w:rsid w:val="0C5B729E"/>
    <w:rsid w:val="0DA56B79"/>
    <w:rsid w:val="0DD54AE8"/>
    <w:rsid w:val="0E1A590B"/>
    <w:rsid w:val="11DE1704"/>
    <w:rsid w:val="120E4A8E"/>
    <w:rsid w:val="13DA4967"/>
    <w:rsid w:val="16934989"/>
    <w:rsid w:val="19240B5E"/>
    <w:rsid w:val="1A4D09FA"/>
    <w:rsid w:val="1D594698"/>
    <w:rsid w:val="1DE579A5"/>
    <w:rsid w:val="206C2004"/>
    <w:rsid w:val="24E2755D"/>
    <w:rsid w:val="281A23D4"/>
    <w:rsid w:val="294A7DF4"/>
    <w:rsid w:val="298B2C4F"/>
    <w:rsid w:val="2B870602"/>
    <w:rsid w:val="2F2B65B8"/>
    <w:rsid w:val="2FE64344"/>
    <w:rsid w:val="2FF36517"/>
    <w:rsid w:val="304B0049"/>
    <w:rsid w:val="31B428A7"/>
    <w:rsid w:val="31E90AA9"/>
    <w:rsid w:val="31E9706E"/>
    <w:rsid w:val="32075FF9"/>
    <w:rsid w:val="375B7008"/>
    <w:rsid w:val="3C636DF2"/>
    <w:rsid w:val="3C827314"/>
    <w:rsid w:val="3C846016"/>
    <w:rsid w:val="3CA408E8"/>
    <w:rsid w:val="3CC13975"/>
    <w:rsid w:val="3E9F009C"/>
    <w:rsid w:val="3FA7706D"/>
    <w:rsid w:val="3FC46180"/>
    <w:rsid w:val="42AA319B"/>
    <w:rsid w:val="432F1D33"/>
    <w:rsid w:val="43590DAC"/>
    <w:rsid w:val="44DE5F5A"/>
    <w:rsid w:val="44F06617"/>
    <w:rsid w:val="456C01CF"/>
    <w:rsid w:val="4604505E"/>
    <w:rsid w:val="4FAF5680"/>
    <w:rsid w:val="5038161B"/>
    <w:rsid w:val="50F123AD"/>
    <w:rsid w:val="523A7BB0"/>
    <w:rsid w:val="547471D3"/>
    <w:rsid w:val="55CC3F92"/>
    <w:rsid w:val="566023A4"/>
    <w:rsid w:val="57027519"/>
    <w:rsid w:val="57A60A54"/>
    <w:rsid w:val="59F60C5B"/>
    <w:rsid w:val="5E066A75"/>
    <w:rsid w:val="5E253083"/>
    <w:rsid w:val="5E8C784C"/>
    <w:rsid w:val="5EA40C78"/>
    <w:rsid w:val="5FAB79BD"/>
    <w:rsid w:val="5FB54A36"/>
    <w:rsid w:val="5FDD1A0A"/>
    <w:rsid w:val="61A20385"/>
    <w:rsid w:val="61D86E23"/>
    <w:rsid w:val="62285994"/>
    <w:rsid w:val="64426034"/>
    <w:rsid w:val="647B134C"/>
    <w:rsid w:val="64B016F4"/>
    <w:rsid w:val="656703AC"/>
    <w:rsid w:val="65DD3D9F"/>
    <w:rsid w:val="66931E11"/>
    <w:rsid w:val="68B60823"/>
    <w:rsid w:val="69B8100F"/>
    <w:rsid w:val="6E31797E"/>
    <w:rsid w:val="6E560D6E"/>
    <w:rsid w:val="72695313"/>
    <w:rsid w:val="72DD00D4"/>
    <w:rsid w:val="75576D6E"/>
    <w:rsid w:val="79CD5220"/>
    <w:rsid w:val="7AF93FBC"/>
    <w:rsid w:val="7D8C0100"/>
    <w:rsid w:val="7DC32703"/>
    <w:rsid w:val="7EC3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8CCF958"/>
  <w15:docId w15:val="{AA99F175-637E-4DCE-9D02-426966B9E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a4">
    <w:name w:val="Balloon Text"/>
    <w:basedOn w:val="a"/>
    <w:qFormat/>
    <w:rPr>
      <w:sz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qFormat/>
    <w:rPr>
      <w:color w:val="0000FF"/>
      <w:u w:val="single"/>
    </w:rPr>
  </w:style>
  <w:style w:type="character" w:customStyle="1" w:styleId="a6">
    <w:name w:val="页脚 字符"/>
    <w:link w:val="a5"/>
    <w:uiPriority w:val="99"/>
    <w:qFormat/>
    <w:rPr>
      <w:kern w:val="2"/>
      <w:sz w:val="18"/>
    </w:rPr>
  </w:style>
  <w:style w:type="character" w:customStyle="1" w:styleId="a8">
    <w:name w:val="页眉 字符"/>
    <w:link w:val="a7"/>
    <w:uiPriority w:val="99"/>
    <w:qFormat/>
    <w:rPr>
      <w:kern w:val="2"/>
      <w:sz w:val="18"/>
    </w:rPr>
  </w:style>
  <w:style w:type="character" w:customStyle="1" w:styleId="CharChar">
    <w:name w:val="Char Char"/>
    <w:qFormat/>
    <w:rPr>
      <w:rFonts w:eastAsia="宋体"/>
      <w:kern w:val="2"/>
      <w:sz w:val="18"/>
      <w:lang w:val="en-US" w:eastAsia="zh-CN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paragraph" w:customStyle="1" w:styleId="Char">
    <w:name w:val="Char"/>
    <w:basedOn w:val="a"/>
    <w:qFormat/>
    <w:pPr>
      <w:numPr>
        <w:numId w:val="1"/>
      </w:numPr>
    </w:pPr>
    <w:rPr>
      <w:sz w:val="24"/>
    </w:rPr>
  </w:style>
  <w:style w:type="paragraph" w:customStyle="1" w:styleId="Char1">
    <w:name w:val="Char1"/>
    <w:basedOn w:val="a"/>
    <w:qFormat/>
    <w:pPr>
      <w:numPr>
        <w:numId w:val="2"/>
      </w:numPr>
    </w:pPr>
  </w:style>
  <w:style w:type="paragraph" w:styleId="ab">
    <w:name w:val="List Paragraph"/>
    <w:basedOn w:val="a"/>
    <w:uiPriority w:val="99"/>
    <w:rsid w:val="008A6E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Administrator</cp:lastModifiedBy>
  <cp:revision>5</cp:revision>
  <cp:lastPrinted>2010-12-27T06:36:00Z</cp:lastPrinted>
  <dcterms:created xsi:type="dcterms:W3CDTF">2017-06-30T11:47:00Z</dcterms:created>
  <dcterms:modified xsi:type="dcterms:W3CDTF">2022-04-27T08:07:00Z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544E1C9783AE4B47BA2082E9B160B852</vt:lpwstr>
  </property>
  <property fmtid="{D5CDD505-2E9C-101B-9397-08002B2CF9AE}" pid="4" name="commondata">
    <vt:lpwstr>eyJoZGlkIjoiN2YzNjBkOTgyNWQ1YTMxYzM3MzMwNWFiODNmOWIzYWMifQ==</vt:lpwstr>
  </property>
</Properties>
</file>