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b w:val="0"/>
                <w:bCs w:val="0"/>
                <w:sz w:val="21"/>
                <w:szCs w:val="21"/>
              </w:rPr>
              <w:t>安永辉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石家庄市荣盛装饰用布有限公司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2022年04月25日 下午至2022年04月28日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2022.4.28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6AB7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2022-05-26T08:25:37Z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