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9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w:t>
            </w:r>
            <w:r>
              <w:rPr>
                <w:rFonts w:hint="eastAsia" w:ascii="楷体" w:hAnsi="楷体" w:eastAsia="楷体" w:cs="楷体"/>
                <w:sz w:val="21"/>
                <w:szCs w:val="21"/>
                <w:lang w:eastAsia="zh-CN"/>
              </w:rPr>
              <w:t>生产部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王卫</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彭爱静</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ascii="Times New Roman" w:hAnsi="Times New Roman" w:cs="宋体"/>
                <w:lang w:val="en-US" w:eastAsia="zh-CN"/>
              </w:rPr>
              <w:t>吉洁</w:t>
            </w:r>
            <w:r>
              <w:rPr>
                <w:rFonts w:hint="eastAsia" w:ascii="Times New Roman" w:hAnsi="Times New Roman" w:eastAsia="宋体" w:cs="宋体"/>
                <w:lang w:val="en-US" w:eastAsia="zh-CN"/>
              </w:rPr>
              <w:t xml:space="preserve"> </w:t>
            </w:r>
            <w:r>
              <w:rPr>
                <w:sz w:val="20"/>
                <w:lang w:val="de-DE"/>
              </w:rPr>
              <w:t>安永辉</w:t>
            </w:r>
            <w:r>
              <w:rPr>
                <w:rFonts w:hint="eastAsia" w:ascii="Times New Roman" w:hAnsi="Times New Roman" w:eastAsia="宋体" w:cs="宋体"/>
                <w:lang w:val="en-US" w:eastAsia="zh-CN"/>
              </w:rPr>
              <w:t xml:space="preserve">        </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 xml:space="preserve">  审核时间：</w:t>
            </w:r>
            <w:bookmarkStart w:id="0" w:name="审核日期"/>
            <w:r>
              <w:rPr>
                <w:rFonts w:hint="eastAsia" w:ascii="Times New Roman" w:hAnsi="Times New Roman" w:eastAsia="宋体" w:cs="宋体"/>
                <w:lang w:val="en-US" w:eastAsia="zh-CN"/>
              </w:rPr>
              <w:t>2022年04月</w:t>
            </w:r>
            <w:r>
              <w:rPr>
                <w:rFonts w:hint="eastAsia" w:cs="宋体"/>
                <w:lang w:val="en-US" w:eastAsia="zh-CN"/>
              </w:rPr>
              <w:t>25</w:t>
            </w:r>
            <w:r>
              <w:rPr>
                <w:rFonts w:hint="eastAsia" w:ascii="Times New Roman" w:hAnsi="Times New Roman" w:eastAsia="宋体" w:cs="宋体"/>
                <w:lang w:val="en-US" w:eastAsia="zh-CN"/>
              </w:rPr>
              <w:t>日下午</w:t>
            </w:r>
            <w:bookmarkEnd w:id="0"/>
            <w:r>
              <w:rPr>
                <w:rFonts w:hint="eastAsia" w:cs="宋体"/>
                <w:lang w:val="en-US" w:eastAsia="zh-CN"/>
              </w:rPr>
              <w:t>-26下午</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eastAsia"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5.3/6.2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组织的岗位、职责权限</w:t>
            </w:r>
          </w:p>
        </w:tc>
        <w:tc>
          <w:tcPr>
            <w:tcW w:w="960" w:type="dxa"/>
            <w:vAlign w:val="center"/>
          </w:tcPr>
          <w:p>
            <w:pPr>
              <w:rPr>
                <w:rFonts w:hint="eastAsia" w:ascii="Times New Roman" w:hAnsi="Times New Roman" w:eastAsia="宋体" w:cs="宋体"/>
                <w:lang w:val="en-US" w:eastAsia="zh-CN"/>
              </w:rPr>
            </w:pPr>
            <w:r>
              <w:rPr>
                <w:rFonts w:hint="eastAsia" w:eastAsia="宋体" w:cs="宋体"/>
                <w:lang w:val="en-US" w:eastAsia="zh-CN"/>
              </w:rPr>
              <w:t>QEO</w:t>
            </w:r>
            <w:r>
              <w:rPr>
                <w:rFonts w:hint="eastAsia" w:ascii="Times New Roman" w:hAnsi="Times New Roman" w:eastAsia="宋体" w:cs="宋体"/>
                <w:lang w:val="en-US" w:eastAsia="zh-CN"/>
              </w:rPr>
              <w:t>5.3</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●部门负责人：王卫</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●企业管理手册中，规定了公司各个岗位的主要职责和相关要求。生产部的主要职责有：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1.负责公司产品的策划全过程，并制作技术、工艺文件；对技术文件的正确性合理性负责。</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2.本部门为公司技术的最终裁定部门。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3.负责组织公司员工的技术、工艺培训与技术评测。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4.贯彻执行国家法律、法规、政策，确保公司管理体系和合同要求的目标有计划的实施。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 实施公司的质量、环境和职业健康安全方针、目标，确保及时地、安全地完成质量、环境和职业健康安全目标、指管理方案。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6.负责制订和实施生产制造计划，对产品制造全过程进行组织策划。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7.负责预防产品制造过程的环境污染，疾病和伤害，对生产过程中环境和职业健康安全运行有效控制。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8.负责产品质量、环境和职业健康安全目标的实现，确保产品性能的适用性。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9.实施对生产资源、仪器仪表、生产现场、工作环境及生产作业的科学管理。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10.负责对生产现场的标识、搬运和顾客财产、产品防护与不合格品的控制。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11.负责向有关部门提供核心零部件的质量、环境和职业健康安全等相关信息。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12.负责有计划地对部门员工进行岗位技能及质量、环境和职业健康安全意识的培训教育。</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13负责保存质量、环境和职业健康安全记录的原始依据，确保产品符合技术要求。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14.制定应急准备和响应计划，当现场出现紧急情况时，负责具体实施；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15.负责本部门环境因素和危险源的识别、评价与控制管理工作。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16. 严格执行公司设备相关的管理制度，负责公司生产设备的安装、维修保养、更换、拆机等工作。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●与负责人沟通，生产部部长明确其基本职责和权限。</w:t>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目标、方案</w:t>
            </w:r>
          </w:p>
        </w:tc>
        <w:tc>
          <w:tcPr>
            <w:tcW w:w="960" w:type="dxa"/>
            <w:vAlign w:val="center"/>
          </w:tcPr>
          <w:p>
            <w:pPr>
              <w:rPr>
                <w:rFonts w:hint="eastAsia" w:ascii="Times New Roman" w:hAnsi="Times New Roman" w:eastAsia="宋体" w:cs="宋体"/>
                <w:lang w:val="en-US" w:eastAsia="zh-CN"/>
              </w:rPr>
            </w:pPr>
            <w:r>
              <w:rPr>
                <w:rFonts w:hint="eastAsia" w:eastAsia="宋体" w:cs="宋体"/>
                <w:lang w:val="en-US" w:eastAsia="zh-CN"/>
              </w:rPr>
              <w:t>QEO</w:t>
            </w:r>
            <w:r>
              <w:rPr>
                <w:rFonts w:hint="eastAsia" w:ascii="Times New Roman" w:hAnsi="Times New Roman" w:eastAsia="宋体" w:cs="宋体"/>
                <w:lang w:val="en-US" w:eastAsia="zh-CN"/>
              </w:rPr>
              <w:t>6.2</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查见《三体系目标分解考核办法》，为确保实现三体系管理目标，对目标进行了分解：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w:t>
            </w:r>
            <w:r>
              <w:rPr>
                <w:rFonts w:hint="eastAsia" w:ascii="Times New Roman" w:hAnsi="Times New Roman" w:cs="宋体"/>
                <w:lang w:val="en-US" w:eastAsia="zh-CN"/>
              </w:rPr>
              <w:t>生产部</w:t>
            </w:r>
            <w:r>
              <w:rPr>
                <w:rFonts w:hint="eastAsia" w:ascii="Times New Roman" w:hAnsi="Times New Roman" w:eastAsia="宋体" w:cs="宋体"/>
                <w:lang w:val="en-US" w:eastAsia="zh-CN"/>
              </w:rPr>
              <w:t>目标分解和考核情况：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object>
                <v:shape id="_x0000_i1025" o:spt="75" type="#_x0000_t75" style="height:140.25pt;width:488.95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r>
              <w:rPr>
                <w:rFonts w:hint="eastAsia" w:ascii="Times New Roman" w:hAnsi="Times New Roman" w:eastAsia="宋体" w:cs="宋体"/>
                <w:lang w:val="en-US" w:eastAsia="zh-CN"/>
              </w:rPr>
              <w:t>查《（2021年）目标、指标完成情况监控记录》，2021年度均完成了目标。2022年目标分解与2021年相同，查见2022年第一季度考核结果，</w:t>
            </w:r>
            <w:r>
              <w:rPr>
                <w:rFonts w:hint="eastAsia" w:ascii="Times New Roman" w:hAnsi="Times New Roman" w:cs="宋体"/>
                <w:lang w:val="en-US" w:eastAsia="zh-CN"/>
              </w:rPr>
              <w:t>生产部</w:t>
            </w:r>
            <w:r>
              <w:rPr>
                <w:rFonts w:hint="eastAsia" w:ascii="Times New Roman" w:hAnsi="Times New Roman" w:eastAsia="宋体" w:cs="宋体"/>
                <w:lang w:val="en-US" w:eastAsia="zh-CN"/>
              </w:rPr>
              <w:t>完成了目标。</w:t>
            </w:r>
          </w:p>
          <w:p>
            <w:pPr>
              <w:rPr>
                <w:rFonts w:hint="eastAsia" w:ascii="Times New Roman" w:hAnsi="Times New Roman" w:eastAsia="宋体" w:cs="宋体"/>
                <w:lang w:val="en-US" w:eastAsia="zh-CN"/>
              </w:rPr>
            </w:pPr>
            <w:r>
              <w:rPr>
                <w:rFonts w:hint="eastAsia" w:ascii="Times New Roman" w:hAnsi="Times New Roman" w:cs="宋体"/>
                <w:lang w:val="en-US" w:eastAsia="zh-CN"/>
              </w:rPr>
              <w:t>抽</w:t>
            </w:r>
            <w:r>
              <w:rPr>
                <w:rFonts w:hint="eastAsia" w:ascii="Times New Roman" w:hAnsi="Times New Roman" w:eastAsia="宋体" w:cs="宋体"/>
                <w:lang w:val="en-US" w:eastAsia="zh-CN"/>
              </w:rPr>
              <w:t>查环境、安全目标指标管理方案：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object>
                <v:shape id="_x0000_i1026" o:spt="75" type="#_x0000_t75" style="height:100.6pt;width:472.85pt;" o:ole="t" filled="f" o:preferrelative="t" stroked="f" coordsize="21600,21600">
                  <v:path/>
                  <v:fill on="f" focussize="0,0"/>
                  <v:stroke on="f"/>
                  <v:imagedata r:id="rId9" o:title=""/>
                  <o:lock v:ext="edit" aspectratio="f"/>
                  <w10:wrap type="none"/>
                  <w10:anchorlock/>
                </v:shape>
                <o:OLEObject Type="Embed" ProgID="Word.Document.8" ShapeID="_x0000_i1026" DrawAspect="Content" ObjectID="_1468075726" r:id="rId8">
                  <o:LockedField>false</o:LockedField>
                </o:OLEObject>
              </w:object>
            </w:r>
            <w:r>
              <w:rPr>
                <w:rFonts w:hint="eastAsia" w:ascii="Times New Roman" w:hAnsi="Times New Roman" w:eastAsia="宋体" w:cs="宋体"/>
                <w:lang w:val="en-US" w:eastAsia="zh-CN"/>
              </w:rPr>
              <w:object>
                <v:shape id="_x0000_i1028" o:spt="75" alt="" type="#_x0000_t75" style="height:112.35pt;width:392.75pt;" o:ole="t" filled="f" o:preferrelative="t" stroked="f" coordsize="21600,21600">
                  <v:path/>
                  <v:fill on="f" focussize="0,0"/>
                  <v:stroke on="f"/>
                  <v:imagedata r:id="rId11" o:title=""/>
                  <o:lock v:ext="edit" aspectratio="f"/>
                  <w10:wrap type="none"/>
                  <w10:anchorlock/>
                </v:shape>
                <o:OLEObject Type="Embed" ProgID="Word.Document.8" ShapeID="_x0000_i1028" DrawAspect="Content" ObjectID="_1468075727" r:id="rId10">
                  <o:LockedField>false</o:LockedField>
                </o:OLEObject>
              </w:objec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对管理方案完情况进行了考核，考核日期：202</w:t>
            </w:r>
            <w:r>
              <w:rPr>
                <w:rFonts w:hint="eastAsia" w:ascii="Times New Roman" w:hAnsi="Times New Roman" w:cs="宋体"/>
                <w:lang w:val="en-US" w:eastAsia="zh-CN"/>
              </w:rPr>
              <w:t>2.1.4，显示已完成。</w:t>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cs="宋体"/>
                <w:kern w:val="2"/>
                <w:sz w:val="21"/>
                <w:lang w:val="en-US" w:eastAsia="zh-CN" w:bidi="ar-SA"/>
              </w:rPr>
            </w:pPr>
            <w:r>
              <w:rPr>
                <w:rFonts w:hint="eastAsia" w:ascii="Times New Roman" w:hAnsi="Times New Roman" w:eastAsia="宋体" w:cs="宋体"/>
                <w:lang w:val="en-US" w:eastAsia="zh-CN"/>
              </w:rPr>
              <w:t>环境因素识别评价</w:t>
            </w:r>
          </w:p>
        </w:tc>
        <w:tc>
          <w:tcPr>
            <w:tcW w:w="9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E6.1.2</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查企业编制了《环境因素识别与评价控制程序》，用于识别和控制与各过程相关的环境因素。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生</w:t>
            </w:r>
            <w:r>
              <w:rPr>
                <w:rFonts w:hint="eastAsia" w:cs="宋体"/>
                <w:lang w:val="en-US" w:eastAsia="zh-CN"/>
              </w:rPr>
              <w:t>产</w:t>
            </w:r>
            <w:r>
              <w:rPr>
                <w:rFonts w:hint="eastAsia" w:ascii="Times New Roman" w:hAnsi="Times New Roman" w:eastAsia="宋体" w:cs="宋体"/>
                <w:lang w:val="en-US" w:eastAsia="zh-CN"/>
              </w:rPr>
              <w:t>部按照公司统一安排参与并开展本部门环境因素的识别和评价。</w:t>
            </w:r>
          </w:p>
          <w:p>
            <w:pPr>
              <w:rPr>
                <w:rFonts w:hint="eastAsia"/>
              </w:rPr>
            </w:pPr>
            <w:r>
              <w:rPr>
                <w:rFonts w:hint="eastAsia" w:ascii="Times New Roman" w:hAnsi="Times New Roman" w:eastAsia="宋体" w:cs="宋体"/>
                <w:lang w:val="en-US" w:eastAsia="zh-CN"/>
              </w:rPr>
              <w:t>查见《环境因素识别评价表》，</w:t>
            </w:r>
            <w:r>
              <w:rPr>
                <w:rFonts w:hint="eastAsia"/>
              </w:rPr>
              <w:t>涉及生</w:t>
            </w:r>
            <w:r>
              <w:rPr>
                <w:rFonts w:hint="eastAsia"/>
                <w:lang w:val="en-US" w:eastAsia="zh-CN"/>
              </w:rPr>
              <w:t>产</w:t>
            </w:r>
            <w:r>
              <w:rPr>
                <w:rFonts w:hint="eastAsia"/>
              </w:rPr>
              <w:t>部的</w:t>
            </w:r>
            <w:r>
              <w:rPr>
                <w:rFonts w:hint="eastAsia"/>
                <w:lang w:val="en-US" w:eastAsia="zh-CN"/>
              </w:rPr>
              <w:t>环境因素</w:t>
            </w:r>
            <w:r>
              <w:rPr>
                <w:rFonts w:hint="eastAsia"/>
              </w:rPr>
              <w:t>主要包括：</w:t>
            </w:r>
          </w:p>
          <w:p>
            <w:pPr>
              <w:pStyle w:val="2"/>
              <w:rPr>
                <w:rFonts w:hint="eastAsia"/>
                <w:lang w:val="en-US" w:eastAsia="zh-CN"/>
              </w:rPr>
            </w:pPr>
            <w:r>
              <w:rPr>
                <w:rFonts w:hint="eastAsia"/>
                <w:lang w:val="en-US" w:eastAsia="zh-CN"/>
              </w:rPr>
              <w:t>漂白工序</w:t>
            </w:r>
            <w:r>
              <w:rPr>
                <w:rFonts w:hint="eastAsia"/>
                <w:lang w:val="en-US" w:eastAsia="zh-CN"/>
              </w:rPr>
              <w:tab/>
            </w:r>
            <w:r>
              <w:rPr>
                <w:rFonts w:hint="eastAsia"/>
                <w:lang w:val="en-US" w:eastAsia="zh-CN"/>
              </w:rPr>
              <w:t>烧毛废气的排放</w:t>
            </w:r>
          </w:p>
          <w:p>
            <w:pPr>
              <w:pStyle w:val="2"/>
              <w:rPr>
                <w:rFonts w:hint="eastAsia"/>
                <w:lang w:val="en-US" w:eastAsia="zh-CN"/>
              </w:rPr>
            </w:pPr>
            <w:r>
              <w:rPr>
                <w:rFonts w:hint="eastAsia"/>
                <w:lang w:val="en-US" w:eastAsia="zh-CN"/>
              </w:rPr>
              <w:t>漂白工序</w:t>
            </w:r>
            <w:r>
              <w:rPr>
                <w:rFonts w:hint="eastAsia"/>
                <w:lang w:val="en-US" w:eastAsia="zh-CN"/>
              </w:rPr>
              <w:tab/>
            </w:r>
            <w:r>
              <w:rPr>
                <w:rFonts w:hint="eastAsia"/>
                <w:lang w:val="en-US" w:eastAsia="zh-CN"/>
              </w:rPr>
              <w:t>定型废气的排放</w:t>
            </w:r>
          </w:p>
          <w:p>
            <w:pPr>
              <w:pStyle w:val="2"/>
              <w:rPr>
                <w:rFonts w:hint="eastAsia"/>
                <w:lang w:val="en-US" w:eastAsia="zh-CN"/>
              </w:rPr>
            </w:pPr>
            <w:r>
              <w:rPr>
                <w:rFonts w:hint="eastAsia"/>
                <w:lang w:val="en-US" w:eastAsia="zh-CN"/>
              </w:rPr>
              <w:t>漂白工序</w:t>
            </w:r>
            <w:r>
              <w:rPr>
                <w:rFonts w:hint="eastAsia"/>
                <w:lang w:val="en-US" w:eastAsia="zh-CN"/>
              </w:rPr>
              <w:tab/>
            </w:r>
            <w:r>
              <w:rPr>
                <w:rFonts w:hint="eastAsia"/>
                <w:lang w:val="en-US" w:eastAsia="zh-CN"/>
              </w:rPr>
              <w:t>废布条的排放</w:t>
            </w:r>
          </w:p>
          <w:p>
            <w:pPr>
              <w:pStyle w:val="2"/>
              <w:rPr>
                <w:rFonts w:hint="eastAsia"/>
                <w:lang w:val="en-US" w:eastAsia="zh-CN"/>
              </w:rPr>
            </w:pPr>
            <w:r>
              <w:rPr>
                <w:rFonts w:hint="eastAsia"/>
                <w:lang w:val="en-US" w:eastAsia="zh-CN"/>
              </w:rPr>
              <w:t>漂白工序</w:t>
            </w:r>
            <w:r>
              <w:rPr>
                <w:rFonts w:hint="eastAsia"/>
                <w:lang w:val="en-US" w:eastAsia="zh-CN"/>
              </w:rPr>
              <w:tab/>
            </w:r>
            <w:r>
              <w:rPr>
                <w:rFonts w:hint="eastAsia"/>
                <w:lang w:val="en-US" w:eastAsia="zh-CN"/>
              </w:rPr>
              <w:t>冷堆废水的排放</w:t>
            </w:r>
          </w:p>
          <w:p>
            <w:pPr>
              <w:pStyle w:val="2"/>
              <w:rPr>
                <w:rFonts w:hint="eastAsia"/>
                <w:lang w:val="en-US" w:eastAsia="zh-CN"/>
              </w:rPr>
            </w:pPr>
            <w:r>
              <w:rPr>
                <w:rFonts w:hint="eastAsia"/>
                <w:lang w:val="en-US" w:eastAsia="zh-CN"/>
              </w:rPr>
              <w:t>漂白工序</w:t>
            </w:r>
            <w:r>
              <w:rPr>
                <w:rFonts w:hint="eastAsia"/>
                <w:lang w:val="en-US" w:eastAsia="zh-CN"/>
              </w:rPr>
              <w:tab/>
            </w:r>
            <w:r>
              <w:rPr>
                <w:rFonts w:hint="eastAsia"/>
                <w:lang w:val="en-US" w:eastAsia="zh-CN"/>
              </w:rPr>
              <w:t>冷堆水洗废水的排放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烧毛废气的排放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定型废气的排放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冷堆废水的排放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冷堆水洗废水的排放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丝光废水的排放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废布条的排放</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废气处理装置废油</w:t>
            </w:r>
          </w:p>
          <w:p>
            <w:pPr>
              <w:pStyle w:val="2"/>
              <w:rPr>
                <w:rFonts w:hint="eastAsia"/>
                <w:lang w:val="en-US" w:eastAsia="zh-CN"/>
              </w:rPr>
            </w:pPr>
            <w:r>
              <w:rPr>
                <w:rFonts w:hint="eastAsia"/>
                <w:lang w:val="en-US" w:eastAsia="zh-CN"/>
              </w:rPr>
              <w:t>染色工序</w:t>
            </w:r>
            <w:r>
              <w:rPr>
                <w:rFonts w:hint="eastAsia"/>
                <w:lang w:val="en-US" w:eastAsia="zh-CN"/>
              </w:rPr>
              <w:tab/>
            </w:r>
            <w:r>
              <w:rPr>
                <w:rFonts w:hint="eastAsia"/>
                <w:lang w:val="en-US" w:eastAsia="zh-CN"/>
              </w:rPr>
              <w:t>染色及水洗废水</w:t>
            </w:r>
          </w:p>
          <w:p>
            <w:pPr>
              <w:pStyle w:val="2"/>
              <w:rPr>
                <w:rFonts w:hint="eastAsia"/>
                <w:lang w:val="en-US" w:eastAsia="zh-CN"/>
              </w:rPr>
            </w:pPr>
            <w:r>
              <w:rPr>
                <w:rFonts w:hint="eastAsia"/>
                <w:lang w:val="en-US" w:eastAsia="zh-CN"/>
              </w:rPr>
              <w:t>环保设施运行</w:t>
            </w:r>
            <w:r>
              <w:rPr>
                <w:rFonts w:hint="eastAsia"/>
                <w:lang w:val="en-US" w:eastAsia="zh-CN"/>
              </w:rPr>
              <w:tab/>
            </w:r>
            <w:r>
              <w:rPr>
                <w:rFonts w:hint="eastAsia"/>
                <w:lang w:val="en-US" w:eastAsia="zh-CN"/>
              </w:rPr>
              <w:t>废活性炭的排放</w:t>
            </w:r>
          </w:p>
          <w:p>
            <w:pPr>
              <w:pStyle w:val="2"/>
              <w:rPr>
                <w:rFonts w:hint="eastAsia"/>
                <w:lang w:val="en-US" w:eastAsia="zh-CN"/>
              </w:rPr>
            </w:pPr>
            <w:r>
              <w:rPr>
                <w:rFonts w:hint="eastAsia"/>
                <w:lang w:val="en-US" w:eastAsia="zh-CN"/>
              </w:rPr>
              <w:t>环保设施运行</w:t>
            </w:r>
            <w:r>
              <w:rPr>
                <w:rFonts w:hint="eastAsia"/>
                <w:lang w:val="en-US" w:eastAsia="zh-CN"/>
              </w:rPr>
              <w:tab/>
            </w:r>
            <w:r>
              <w:rPr>
                <w:rFonts w:hint="eastAsia"/>
                <w:lang w:val="en-US" w:eastAsia="zh-CN"/>
              </w:rPr>
              <w:t>废过滤棉的排放</w:t>
            </w:r>
          </w:p>
          <w:p>
            <w:pPr>
              <w:pStyle w:val="2"/>
              <w:rPr>
                <w:rFonts w:hint="eastAsia"/>
                <w:lang w:val="en-US" w:eastAsia="zh-CN"/>
              </w:rPr>
            </w:pPr>
            <w:r>
              <w:rPr>
                <w:rFonts w:hint="eastAsia"/>
                <w:lang w:val="en-US" w:eastAsia="zh-CN"/>
              </w:rPr>
              <w:t>污水处理站</w:t>
            </w:r>
            <w:r>
              <w:rPr>
                <w:rFonts w:hint="eastAsia"/>
                <w:lang w:val="en-US" w:eastAsia="zh-CN"/>
              </w:rPr>
              <w:tab/>
            </w:r>
            <w:r>
              <w:rPr>
                <w:rFonts w:hint="eastAsia"/>
                <w:lang w:val="en-US" w:eastAsia="zh-CN"/>
              </w:rPr>
              <w:t>污泥</w:t>
            </w:r>
          </w:p>
          <w:p>
            <w:pPr>
              <w:pStyle w:val="2"/>
              <w:rPr>
                <w:rFonts w:hint="eastAsia"/>
                <w:lang w:val="en-US" w:eastAsia="zh-CN"/>
              </w:rPr>
            </w:pPr>
            <w:r>
              <w:rPr>
                <w:rFonts w:hint="eastAsia"/>
                <w:lang w:val="en-US" w:eastAsia="zh-CN"/>
              </w:rPr>
              <w:t>污水处理站</w:t>
            </w:r>
            <w:r>
              <w:rPr>
                <w:rFonts w:hint="eastAsia"/>
                <w:lang w:val="en-US" w:eastAsia="zh-CN"/>
              </w:rPr>
              <w:tab/>
            </w:r>
            <w:r>
              <w:rPr>
                <w:rFonts w:hint="eastAsia"/>
                <w:lang w:val="en-US" w:eastAsia="zh-CN"/>
              </w:rPr>
              <w:t>臭气的排放</w:t>
            </w:r>
          </w:p>
          <w:p>
            <w:pPr>
              <w:pStyle w:val="2"/>
              <w:rPr>
                <w:rFonts w:hint="eastAsia"/>
                <w:lang w:val="en-US" w:eastAsia="zh-CN"/>
              </w:rPr>
            </w:pPr>
            <w:r>
              <w:rPr>
                <w:rFonts w:hint="eastAsia"/>
                <w:lang w:val="en-US" w:eastAsia="zh-CN"/>
              </w:rPr>
              <w:t>燃气锅炉</w:t>
            </w:r>
            <w:r>
              <w:rPr>
                <w:rFonts w:hint="eastAsia"/>
                <w:lang w:val="en-US" w:eastAsia="zh-CN"/>
              </w:rPr>
              <w:tab/>
            </w:r>
            <w:r>
              <w:rPr>
                <w:rFonts w:hint="eastAsia"/>
                <w:lang w:val="en-US" w:eastAsia="zh-CN"/>
              </w:rPr>
              <w:t>燃气导热油炉废气</w:t>
            </w:r>
          </w:p>
          <w:p>
            <w:pPr>
              <w:pStyle w:val="2"/>
              <w:rPr>
                <w:rFonts w:hint="eastAsia"/>
                <w:lang w:val="en-US" w:eastAsia="zh-CN"/>
              </w:rPr>
            </w:pPr>
            <w:r>
              <w:rPr>
                <w:rFonts w:hint="eastAsia"/>
                <w:lang w:val="en-US" w:eastAsia="zh-CN"/>
              </w:rPr>
              <w:t>设备运行</w:t>
            </w:r>
            <w:r>
              <w:rPr>
                <w:rFonts w:hint="eastAsia"/>
                <w:lang w:val="en-US" w:eastAsia="zh-CN"/>
              </w:rPr>
              <w:tab/>
            </w:r>
            <w:r>
              <w:rPr>
                <w:rFonts w:hint="eastAsia"/>
                <w:lang w:val="en-US" w:eastAsia="zh-CN"/>
              </w:rPr>
              <w:t>噪声排放</w:t>
            </w:r>
          </w:p>
          <w:p>
            <w:pPr>
              <w:pStyle w:val="2"/>
              <w:rPr>
                <w:rFonts w:hint="eastAsia"/>
                <w:lang w:val="en-US" w:eastAsia="zh-CN"/>
              </w:rPr>
            </w:pPr>
            <w:r>
              <w:rPr>
                <w:rFonts w:hint="eastAsia"/>
                <w:lang w:val="en-US" w:eastAsia="zh-CN"/>
              </w:rPr>
              <w:t>废（油）抹布、手套的废弃</w:t>
            </w:r>
            <w:r>
              <w:rPr>
                <w:rFonts w:hint="eastAsia"/>
                <w:lang w:val="en-US" w:eastAsia="zh-CN"/>
              </w:rPr>
              <w:tab/>
            </w:r>
            <w:r>
              <w:rPr>
                <w:rFonts w:hint="eastAsia"/>
                <w:lang w:val="en-US" w:eastAsia="zh-CN"/>
              </w:rPr>
              <w:t>固体废弃物</w:t>
            </w:r>
          </w:p>
          <w:p>
            <w:pPr>
              <w:pStyle w:val="2"/>
              <w:rPr>
                <w:rFonts w:hint="eastAsia"/>
                <w:lang w:val="en-US" w:eastAsia="zh-CN"/>
              </w:rPr>
            </w:pPr>
            <w:r>
              <w:rPr>
                <w:rFonts w:hint="eastAsia"/>
                <w:lang w:val="en-US" w:eastAsia="zh-CN"/>
              </w:rPr>
              <w:t>生产设备的使用、维修中机械漏油污染</w:t>
            </w:r>
            <w:r>
              <w:rPr>
                <w:rFonts w:hint="eastAsia"/>
                <w:lang w:val="en-US" w:eastAsia="zh-CN"/>
              </w:rPr>
              <w:tab/>
            </w:r>
            <w:r>
              <w:rPr>
                <w:rFonts w:hint="eastAsia"/>
                <w:lang w:val="en-US" w:eastAsia="zh-CN"/>
              </w:rPr>
              <w:t>污染大气、土地</w:t>
            </w:r>
          </w:p>
          <w:p>
            <w:pPr>
              <w:pStyle w:val="2"/>
              <w:rPr>
                <w:rFonts w:hint="eastAsia"/>
                <w:lang w:val="en-US" w:eastAsia="zh-CN"/>
              </w:rPr>
            </w:pPr>
            <w:r>
              <w:rPr>
                <w:rFonts w:hint="eastAsia"/>
                <w:lang w:val="en-US" w:eastAsia="zh-CN"/>
              </w:rPr>
              <w:t>废机油、液压油</w:t>
            </w:r>
            <w:r>
              <w:rPr>
                <w:rFonts w:hint="eastAsia"/>
                <w:lang w:val="en-US" w:eastAsia="zh-CN"/>
              </w:rPr>
              <w:tab/>
            </w:r>
            <w:r>
              <w:rPr>
                <w:rFonts w:hint="eastAsia"/>
                <w:lang w:val="en-US" w:eastAsia="zh-CN"/>
              </w:rPr>
              <w:t>能源消耗</w:t>
            </w:r>
          </w:p>
          <w:p>
            <w:pPr>
              <w:pStyle w:val="2"/>
              <w:rPr>
                <w:rFonts w:hint="eastAsia"/>
                <w:lang w:val="en-US" w:eastAsia="zh-CN"/>
              </w:rPr>
            </w:pPr>
            <w:r>
              <w:rPr>
                <w:rFonts w:hint="eastAsia"/>
                <w:lang w:val="en-US" w:eastAsia="zh-CN"/>
              </w:rPr>
              <w:t>废机油、液压油容器</w:t>
            </w:r>
            <w:r>
              <w:rPr>
                <w:rFonts w:hint="eastAsia"/>
                <w:lang w:val="en-US" w:eastAsia="zh-CN"/>
              </w:rPr>
              <w:tab/>
            </w:r>
            <w:r>
              <w:rPr>
                <w:rFonts w:hint="eastAsia"/>
                <w:lang w:val="en-US" w:eastAsia="zh-CN"/>
              </w:rPr>
              <w:t>资源消耗，固体污染</w:t>
            </w:r>
          </w:p>
          <w:p>
            <w:pPr>
              <w:pStyle w:val="2"/>
              <w:rPr>
                <w:rFonts w:hint="eastAsia"/>
                <w:lang w:val="en-US" w:eastAsia="zh-CN"/>
              </w:rPr>
            </w:pPr>
            <w:r>
              <w:rPr>
                <w:rFonts w:hint="eastAsia"/>
                <w:lang w:val="en-US" w:eastAsia="zh-CN"/>
              </w:rPr>
              <w:t>设备维修时配件的废弃</w:t>
            </w:r>
            <w:r>
              <w:rPr>
                <w:rFonts w:hint="eastAsia"/>
                <w:lang w:val="en-US" w:eastAsia="zh-CN"/>
              </w:rPr>
              <w:tab/>
            </w:r>
            <w:r>
              <w:rPr>
                <w:rFonts w:hint="eastAsia"/>
                <w:lang w:val="en-US" w:eastAsia="zh-CN"/>
              </w:rPr>
              <w:t>资源消耗，固体污染</w:t>
            </w:r>
          </w:p>
          <w:p>
            <w:pPr>
              <w:pStyle w:val="2"/>
              <w:rPr>
                <w:rFonts w:hint="eastAsia"/>
                <w:lang w:val="en-US" w:eastAsia="zh-CN"/>
              </w:rPr>
            </w:pPr>
            <w:r>
              <w:rPr>
                <w:rFonts w:hint="eastAsia"/>
                <w:lang w:val="en-US" w:eastAsia="zh-CN"/>
              </w:rPr>
              <w:t>废件、工具、设备</w:t>
            </w:r>
            <w:r>
              <w:rPr>
                <w:rFonts w:hint="eastAsia"/>
                <w:lang w:val="en-US" w:eastAsia="zh-CN"/>
              </w:rPr>
              <w:tab/>
            </w:r>
            <w:r>
              <w:rPr>
                <w:rFonts w:hint="eastAsia"/>
                <w:lang w:val="en-US" w:eastAsia="zh-CN"/>
              </w:rPr>
              <w:t>资源消耗，固体污染</w:t>
            </w:r>
          </w:p>
          <w:p>
            <w:pPr>
              <w:pStyle w:val="2"/>
              <w:rPr>
                <w:rFonts w:hint="eastAsia"/>
                <w:lang w:val="en-US" w:eastAsia="zh-CN"/>
              </w:rPr>
            </w:pPr>
            <w:r>
              <w:rPr>
                <w:rFonts w:hint="eastAsia"/>
                <w:lang w:val="en-US" w:eastAsia="zh-CN"/>
              </w:rPr>
              <w:t>生产设备报废</w:t>
            </w:r>
            <w:r>
              <w:rPr>
                <w:rFonts w:hint="eastAsia"/>
                <w:lang w:val="en-US" w:eastAsia="zh-CN"/>
              </w:rPr>
              <w:tab/>
            </w:r>
            <w:r>
              <w:rPr>
                <w:rFonts w:hint="eastAsia"/>
                <w:lang w:val="en-US" w:eastAsia="zh-CN"/>
              </w:rPr>
              <w:t>资源消耗，固体污染</w:t>
            </w:r>
          </w:p>
          <w:p>
            <w:pPr>
              <w:pStyle w:val="2"/>
              <w:rPr>
                <w:rFonts w:hint="eastAsia"/>
                <w:lang w:val="en-US" w:eastAsia="zh-CN"/>
              </w:rPr>
            </w:pPr>
            <w:r>
              <w:rPr>
                <w:rFonts w:hint="eastAsia"/>
                <w:lang w:val="en-US" w:eastAsia="zh-CN"/>
              </w:rPr>
              <w:t>维修产生的废弃物排放</w:t>
            </w:r>
            <w:r>
              <w:rPr>
                <w:rFonts w:hint="eastAsia"/>
                <w:lang w:val="en-US" w:eastAsia="zh-CN"/>
              </w:rPr>
              <w:tab/>
            </w:r>
            <w:r>
              <w:rPr>
                <w:rFonts w:hint="eastAsia"/>
                <w:lang w:val="en-US" w:eastAsia="zh-CN"/>
              </w:rPr>
              <w:t>固体污染</w:t>
            </w:r>
          </w:p>
          <w:p>
            <w:pPr>
              <w:pStyle w:val="2"/>
              <w:rPr>
                <w:rFonts w:hint="eastAsia"/>
                <w:lang w:val="en-US" w:eastAsia="zh-CN"/>
              </w:rPr>
            </w:pPr>
            <w:r>
              <w:rPr>
                <w:rFonts w:hint="eastAsia"/>
                <w:lang w:val="en-US" w:eastAsia="zh-CN"/>
              </w:rPr>
              <w:t>。。。。。。</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评价得出重要环境因素：火灾的发生、废水的排放、废气的排放、噪声的排放、固废的排放。</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对识别出的重要环境因素制定了相应的管理措施如废弃物管理办法、应急预案、培训、演练、设备操作规程、定期检查等。</w:t>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危险源识别评价</w:t>
            </w:r>
          </w:p>
        </w:tc>
        <w:tc>
          <w:tcPr>
            <w:tcW w:w="960" w:type="dxa"/>
          </w:tcPr>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O6.1.2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查企业编制了《危险源识别及风险评价控制程序》，用于对企业危险源的识别与控制。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w:t>
            </w:r>
            <w:r>
              <w:rPr>
                <w:rFonts w:hint="eastAsia" w:cs="宋体"/>
                <w:lang w:val="en-US" w:eastAsia="zh-CN"/>
              </w:rPr>
              <w:t>产</w:t>
            </w:r>
            <w:r>
              <w:rPr>
                <w:rFonts w:hint="eastAsia" w:ascii="Times New Roman" w:hAnsi="Times New Roman" w:eastAsia="宋体" w:cs="宋体"/>
                <w:lang w:val="en-US" w:eastAsia="zh-CN"/>
              </w:rPr>
              <w:t>部按照公司统一安排参与并开展本部门危险源的识别和评价。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Times New Roman" w:hAnsi="Times New Roman" w:eastAsia="宋体" w:cs="宋体"/>
                <w:lang w:val="en-US" w:eastAsia="zh-CN"/>
              </w:rPr>
              <w:t>查见《危险源辨识评价表》，</w:t>
            </w:r>
            <w:r>
              <w:rPr>
                <w:rFonts w:hint="eastAsia"/>
              </w:rPr>
              <w:t>涉及生</w:t>
            </w:r>
            <w:r>
              <w:rPr>
                <w:rFonts w:hint="eastAsia"/>
                <w:lang w:val="en-US" w:eastAsia="zh-CN"/>
              </w:rPr>
              <w:t>产</w:t>
            </w:r>
            <w:r>
              <w:rPr>
                <w:rFonts w:hint="eastAsia"/>
              </w:rPr>
              <w:t>部的危险源主要包括：</w:t>
            </w:r>
          </w:p>
          <w:p>
            <w:pPr>
              <w:rPr>
                <w:rFonts w:hint="eastAsia"/>
              </w:rPr>
            </w:pPr>
            <w:r>
              <w:rPr>
                <w:rFonts w:hint="eastAsia"/>
              </w:rPr>
              <w:t>烧毛工序</w:t>
            </w:r>
            <w:r>
              <w:rPr>
                <w:rFonts w:hint="eastAsia"/>
              </w:rPr>
              <w:tab/>
            </w:r>
            <w:r>
              <w:rPr>
                <w:rFonts w:hint="eastAsia"/>
              </w:rPr>
              <w:t>煤气（汽化汽油气、发生炉煤气、丙烷、丁烷）发生意外泄露造成</w:t>
            </w:r>
            <w:r>
              <w:rPr>
                <w:rFonts w:hint="eastAsia"/>
              </w:rPr>
              <w:tab/>
            </w:r>
            <w:r>
              <w:rPr>
                <w:rFonts w:hint="eastAsia"/>
              </w:rPr>
              <w:t>中毒、火灾</w:t>
            </w:r>
          </w:p>
          <w:p>
            <w:pPr>
              <w:rPr>
                <w:rFonts w:hint="eastAsia"/>
              </w:rPr>
            </w:pPr>
            <w:r>
              <w:rPr>
                <w:rFonts w:hint="eastAsia"/>
              </w:rPr>
              <w:t>烧毛工序</w:t>
            </w:r>
            <w:r>
              <w:rPr>
                <w:rFonts w:hint="eastAsia"/>
              </w:rPr>
              <w:tab/>
            </w:r>
            <w:r>
              <w:rPr>
                <w:rFonts w:hint="eastAsia"/>
              </w:rPr>
              <w:t>烧毛辊灼伤</w:t>
            </w:r>
            <w:r>
              <w:rPr>
                <w:rFonts w:hint="eastAsia"/>
              </w:rPr>
              <w:tab/>
            </w:r>
            <w:r>
              <w:rPr>
                <w:rFonts w:hint="eastAsia"/>
              </w:rPr>
              <w:t>灼伤</w:t>
            </w:r>
          </w:p>
          <w:p>
            <w:pPr>
              <w:rPr>
                <w:rFonts w:hint="eastAsia"/>
              </w:rPr>
            </w:pPr>
            <w:r>
              <w:rPr>
                <w:rFonts w:hint="eastAsia"/>
              </w:rPr>
              <w:t>烧毛工序</w:t>
            </w:r>
            <w:r>
              <w:rPr>
                <w:rFonts w:hint="eastAsia"/>
              </w:rPr>
              <w:tab/>
            </w:r>
            <w:r>
              <w:rPr>
                <w:rFonts w:hint="eastAsia"/>
              </w:rPr>
              <w:t>烧毛废气对人体伤害</w:t>
            </w:r>
            <w:r>
              <w:rPr>
                <w:rFonts w:hint="eastAsia"/>
              </w:rPr>
              <w:tab/>
            </w:r>
            <w:r>
              <w:rPr>
                <w:rFonts w:hint="eastAsia"/>
              </w:rPr>
              <w:t>诱发职业病</w:t>
            </w:r>
          </w:p>
          <w:p>
            <w:pPr>
              <w:rPr>
                <w:rFonts w:hint="eastAsia"/>
              </w:rPr>
            </w:pPr>
            <w:r>
              <w:rPr>
                <w:rFonts w:hint="eastAsia"/>
              </w:rPr>
              <w:t>烧毛工序</w:t>
            </w:r>
            <w:r>
              <w:rPr>
                <w:rFonts w:hint="eastAsia"/>
              </w:rPr>
              <w:tab/>
            </w:r>
            <w:r>
              <w:rPr>
                <w:rFonts w:hint="eastAsia"/>
              </w:rPr>
              <w:t>夏天高温下操作</w:t>
            </w:r>
            <w:r>
              <w:rPr>
                <w:rFonts w:hint="eastAsia"/>
              </w:rPr>
              <w:tab/>
            </w:r>
            <w:r>
              <w:rPr>
                <w:rFonts w:hint="eastAsia"/>
              </w:rPr>
              <w:t>中暑</w:t>
            </w:r>
          </w:p>
          <w:p>
            <w:pPr>
              <w:rPr>
                <w:rFonts w:hint="eastAsia"/>
              </w:rPr>
            </w:pPr>
            <w:r>
              <w:rPr>
                <w:rFonts w:hint="eastAsia"/>
              </w:rPr>
              <w:t>退浆、煮练、漂白、丝光工序</w:t>
            </w:r>
            <w:r>
              <w:rPr>
                <w:rFonts w:hint="eastAsia"/>
              </w:rPr>
              <w:tab/>
            </w:r>
            <w:r>
              <w:rPr>
                <w:rFonts w:hint="eastAsia"/>
              </w:rPr>
              <w:t>酸液、碱液的意外溅出对人体的伤害</w:t>
            </w:r>
            <w:r>
              <w:rPr>
                <w:rFonts w:hint="eastAsia"/>
              </w:rPr>
              <w:tab/>
            </w:r>
            <w:r>
              <w:rPr>
                <w:rFonts w:hint="eastAsia"/>
              </w:rPr>
              <w:t>灼伤</w:t>
            </w:r>
          </w:p>
          <w:p>
            <w:pPr>
              <w:rPr>
                <w:rFonts w:hint="eastAsia"/>
              </w:rPr>
            </w:pPr>
            <w:r>
              <w:rPr>
                <w:rFonts w:hint="eastAsia"/>
              </w:rPr>
              <w:t>退浆、煮练、漂白、丝光工序</w:t>
            </w:r>
            <w:r>
              <w:rPr>
                <w:rFonts w:hint="eastAsia"/>
              </w:rPr>
              <w:tab/>
            </w:r>
            <w:r>
              <w:rPr>
                <w:rFonts w:hint="eastAsia"/>
              </w:rPr>
              <w:t>高温下碱液对人体呼吸道的伤害</w:t>
            </w:r>
            <w:r>
              <w:rPr>
                <w:rFonts w:hint="eastAsia"/>
              </w:rPr>
              <w:tab/>
            </w:r>
            <w:r>
              <w:rPr>
                <w:rFonts w:hint="eastAsia"/>
              </w:rPr>
              <w:t>灼伤</w:t>
            </w:r>
          </w:p>
          <w:p>
            <w:pPr>
              <w:rPr>
                <w:rFonts w:hint="eastAsia"/>
              </w:rPr>
            </w:pPr>
            <w:r>
              <w:rPr>
                <w:rFonts w:hint="eastAsia"/>
              </w:rPr>
              <w:t>退浆、煮练、漂白、丝光工序</w:t>
            </w:r>
            <w:r>
              <w:rPr>
                <w:rFonts w:hint="eastAsia"/>
              </w:rPr>
              <w:tab/>
            </w:r>
            <w:r>
              <w:rPr>
                <w:rFonts w:hint="eastAsia"/>
              </w:rPr>
              <w:t>夏季高温高湿条件下对操作工的伤害</w:t>
            </w:r>
            <w:r>
              <w:rPr>
                <w:rFonts w:hint="eastAsia"/>
              </w:rPr>
              <w:tab/>
            </w:r>
            <w:r>
              <w:rPr>
                <w:rFonts w:hint="eastAsia"/>
              </w:rPr>
              <w:t>中暑</w:t>
            </w:r>
          </w:p>
          <w:p>
            <w:pPr>
              <w:rPr>
                <w:rFonts w:hint="eastAsia"/>
              </w:rPr>
            </w:pPr>
            <w:r>
              <w:rPr>
                <w:rFonts w:hint="eastAsia"/>
              </w:rPr>
              <w:t>退浆、煮练、漂白、丝光工序</w:t>
            </w:r>
            <w:r>
              <w:rPr>
                <w:rFonts w:hint="eastAsia"/>
              </w:rPr>
              <w:tab/>
            </w:r>
            <w:r>
              <w:rPr>
                <w:rFonts w:hint="eastAsia"/>
              </w:rPr>
              <w:t>漂白工序若使用氯气时可发生人员中毒</w:t>
            </w:r>
            <w:r>
              <w:rPr>
                <w:rFonts w:hint="eastAsia"/>
              </w:rPr>
              <w:tab/>
            </w:r>
            <w:r>
              <w:rPr>
                <w:rFonts w:hint="eastAsia"/>
              </w:rPr>
              <w:t>中毒、火灾</w:t>
            </w:r>
          </w:p>
          <w:p>
            <w:pPr>
              <w:rPr>
                <w:rFonts w:hint="eastAsia"/>
              </w:rPr>
            </w:pPr>
            <w:r>
              <w:rPr>
                <w:rFonts w:hint="eastAsia"/>
              </w:rPr>
              <w:t>车间作业环境</w:t>
            </w:r>
            <w:r>
              <w:rPr>
                <w:rFonts w:hint="eastAsia"/>
              </w:rPr>
              <w:tab/>
            </w:r>
            <w:r>
              <w:rPr>
                <w:rFonts w:hint="eastAsia"/>
              </w:rPr>
              <w:t>地面有油、水</w:t>
            </w:r>
            <w:r>
              <w:rPr>
                <w:rFonts w:hint="eastAsia"/>
              </w:rPr>
              <w:tab/>
            </w:r>
            <w:r>
              <w:rPr>
                <w:rFonts w:hint="eastAsia"/>
              </w:rPr>
              <w:t>人员滑倒</w:t>
            </w:r>
          </w:p>
          <w:p>
            <w:pPr>
              <w:rPr>
                <w:rFonts w:hint="eastAsia"/>
              </w:rPr>
            </w:pPr>
            <w:r>
              <w:rPr>
                <w:rFonts w:hint="eastAsia"/>
              </w:rPr>
              <w:t>车间作业环境</w:t>
            </w:r>
            <w:r>
              <w:rPr>
                <w:rFonts w:hint="eastAsia"/>
              </w:rPr>
              <w:tab/>
            </w:r>
            <w:r>
              <w:rPr>
                <w:rFonts w:hint="eastAsia"/>
              </w:rPr>
              <w:t>安全标识不全</w:t>
            </w:r>
            <w:r>
              <w:rPr>
                <w:rFonts w:hint="eastAsia"/>
              </w:rPr>
              <w:tab/>
            </w:r>
            <w:r>
              <w:rPr>
                <w:rFonts w:hint="eastAsia"/>
              </w:rPr>
              <w:t>人员伤害</w:t>
            </w:r>
          </w:p>
          <w:p>
            <w:pPr>
              <w:rPr>
                <w:rFonts w:hint="eastAsia"/>
              </w:rPr>
            </w:pPr>
            <w:r>
              <w:rPr>
                <w:rFonts w:hint="eastAsia"/>
              </w:rPr>
              <w:t>车间作业环境</w:t>
            </w:r>
            <w:r>
              <w:rPr>
                <w:rFonts w:hint="eastAsia"/>
              </w:rPr>
              <w:tab/>
            </w:r>
            <w:r>
              <w:rPr>
                <w:rFonts w:hint="eastAsia"/>
              </w:rPr>
              <w:t>安全通道不畅</w:t>
            </w:r>
            <w:r>
              <w:rPr>
                <w:rFonts w:hint="eastAsia"/>
              </w:rPr>
              <w:tab/>
            </w:r>
            <w:r>
              <w:rPr>
                <w:rFonts w:hint="eastAsia"/>
              </w:rPr>
              <w:t>人员伤害</w:t>
            </w:r>
          </w:p>
          <w:p>
            <w:pPr>
              <w:rPr>
                <w:rFonts w:hint="eastAsia"/>
              </w:rPr>
            </w:pPr>
            <w:r>
              <w:rPr>
                <w:rFonts w:hint="eastAsia"/>
              </w:rPr>
              <w:t>车间作业环境</w:t>
            </w:r>
            <w:r>
              <w:rPr>
                <w:rFonts w:hint="eastAsia"/>
              </w:rPr>
              <w:tab/>
            </w:r>
            <w:r>
              <w:rPr>
                <w:rFonts w:hint="eastAsia"/>
              </w:rPr>
              <w:t>照明度不足</w:t>
            </w:r>
            <w:r>
              <w:rPr>
                <w:rFonts w:hint="eastAsia"/>
              </w:rPr>
              <w:tab/>
            </w:r>
            <w:r>
              <w:rPr>
                <w:rFonts w:hint="eastAsia"/>
              </w:rPr>
              <w:t>视力损伤</w:t>
            </w:r>
          </w:p>
          <w:p>
            <w:pPr>
              <w:rPr>
                <w:rFonts w:hint="eastAsia"/>
              </w:rPr>
            </w:pPr>
            <w:r>
              <w:rPr>
                <w:rFonts w:hint="eastAsia"/>
              </w:rPr>
              <w:t>车间作业环境</w:t>
            </w:r>
            <w:r>
              <w:rPr>
                <w:rFonts w:hint="eastAsia"/>
              </w:rPr>
              <w:tab/>
            </w:r>
            <w:r>
              <w:rPr>
                <w:rFonts w:hint="eastAsia"/>
              </w:rPr>
              <w:t>厂房通风不良</w:t>
            </w:r>
            <w:r>
              <w:rPr>
                <w:rFonts w:hint="eastAsia"/>
              </w:rPr>
              <w:tab/>
            </w:r>
            <w:r>
              <w:rPr>
                <w:rFonts w:hint="eastAsia"/>
              </w:rPr>
              <w:t>诱发职业病</w:t>
            </w:r>
          </w:p>
          <w:p>
            <w:pPr>
              <w:rPr>
                <w:rFonts w:hint="eastAsia"/>
              </w:rPr>
            </w:pPr>
            <w:r>
              <w:rPr>
                <w:rFonts w:hint="eastAsia"/>
                <w:lang w:eastAsia="zh-CN"/>
              </w:rPr>
              <w:t>。。。。。</w:t>
            </w:r>
            <w:r>
              <w:rPr>
                <w:rFonts w:hint="eastAsia"/>
              </w:rPr>
              <w:t>。</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采用LEC定量评价法评估出重大危险源并编制了《不可接受风险清单》，不可接受风险为：机械伤害、触电、火灾、噪声伤害</w:t>
            </w:r>
            <w:r>
              <w:rPr>
                <w:rFonts w:hint="eastAsia" w:cs="宋体"/>
                <w:lang w:val="en-US" w:eastAsia="zh-CN"/>
              </w:rPr>
              <w:t>、高温伤害</w:t>
            </w:r>
            <w:r>
              <w:rPr>
                <w:rFonts w:hint="eastAsia" w:ascii="Times New Roman" w:hAnsi="Times New Roman" w:eastAsia="宋体" w:cs="宋体"/>
                <w:lang w:val="en-US" w:eastAsia="zh-CN"/>
              </w:rPr>
              <w:t>。已制定管理方案或控制措施。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default"/>
                <w:lang w:val="en-US" w:eastAsia="zh-CN"/>
              </w:rPr>
            </w:pPr>
            <w:r>
              <w:rPr>
                <w:rFonts w:hint="eastAsia"/>
                <w:lang w:val="en-US" w:eastAsia="zh-CN"/>
              </w:rPr>
              <w:t>生产</w:t>
            </w:r>
            <w:r>
              <w:rPr>
                <w:rFonts w:hint="default"/>
                <w:lang w:val="en-US" w:eastAsia="zh-CN"/>
              </w:rPr>
              <w:t>和服务的控制</w:t>
            </w:r>
          </w:p>
          <w:p>
            <w:pPr>
              <w:pStyle w:val="2"/>
              <w:rPr>
                <w:rFonts w:hint="default"/>
                <w:lang w:val="en-US" w:eastAsia="zh-CN"/>
              </w:rPr>
            </w:pPr>
            <w:r>
              <w:rPr>
                <w:rFonts w:hint="eastAsia" w:ascii="Times New Roman" w:hAnsi="Times New Roman" w:cs="宋体"/>
                <w:lang w:val="en-US" w:eastAsia="zh-CN"/>
              </w:rPr>
              <w:t>运行控制</w:t>
            </w:r>
          </w:p>
        </w:tc>
        <w:tc>
          <w:tcPr>
            <w:tcW w:w="960" w:type="dxa"/>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8.1</w:t>
            </w:r>
          </w:p>
        </w:tc>
        <w:tc>
          <w:tcPr>
            <w:tcW w:w="10004" w:type="dxa"/>
          </w:tcPr>
          <w:p>
            <w:pPr>
              <w:numPr>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1占地面积50000平米，10个车间（卷染、定型、烧毛等）均为自建，车间按工序布局，减少场内运输及二次搬运，布局相对合理，场所卫生较整洁，工作环境尚可（配备有环保设备，现场查看环保设备正在运行），设备摆放较有序；</w:t>
            </w:r>
          </w:p>
          <w:p>
            <w:pPr>
              <w:numPr>
                <w:ilvl w:val="0"/>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企业自建污水处理站，用于处理场内污水，初步达标后，输入当地污水处理厂，该污水管线属企业投资建设，当地污水处理厂可直接观测</w:t>
            </w:r>
          </w:p>
          <w:p>
            <w:pPr>
              <w:numPr>
                <w:ilvl w:val="0"/>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部环境和安全方面严格按照环境保护法、安全生产法、劳动法、职业病防治法《挥发性有机物无组织排放控制标准》（GB37822-2019）、《工业企业挥发性有机物排放控制标准》（DB13/2322-2016）、《大气污染物综合排放标准》（GB16297-1996）、《纺织染整工业水污染物排放标准》（GB4287-2012）、《污水综合排放标准》（GB8978-96）、《工业炉窑大气污染物排放标准》（DB13/1640-2012）《工业企业厂界环境噪声排放标准》（GB12348-2008）、《危险废物贮存污染控制标准》（GB18597-2001）等法律法规进行控制。</w:t>
            </w:r>
          </w:p>
          <w:p>
            <w:pPr>
              <w:rPr>
                <w:rFonts w:hint="eastAsia" w:ascii="Times New Roman" w:hAnsi="Times New Roman" w:eastAsia="宋体" w:cs="宋体"/>
                <w:lang w:val="en-US" w:eastAsia="zh-CN"/>
              </w:rPr>
            </w:pPr>
            <w:r>
              <w:rPr>
                <w:rFonts w:hint="eastAsia" w:ascii="Times New Roman" w:hAnsi="Times New Roman" w:eastAsia="宋体" w:cs="Times New Roman"/>
                <w:b w:val="0"/>
                <w:bCs/>
                <w:sz w:val="21"/>
                <w:szCs w:val="21"/>
                <w:lang w:val="en-US" w:eastAsia="zh-CN"/>
              </w:rPr>
              <w:t>生</w:t>
            </w:r>
            <w:r>
              <w:rPr>
                <w:rFonts w:hint="eastAsia" w:ascii="Times New Roman" w:hAnsi="Times New Roman" w:eastAsia="宋体" w:cs="宋体"/>
                <w:lang w:val="en-US" w:eastAsia="zh-CN"/>
              </w:rPr>
              <w:t>产流程：染色：原布——翻布——缝头——烧毛——冷堆水洗——丝光——染色及水洗——烘干定型——预缩——轧光——检验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漂白：原布——翻布——缝头——烧毛——冷堆水洗——丝光——浸轧——汽蒸——浸轧水洗——酸中和——烘干定型——预缩——轧光——检验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制定了《安全生产管理制度》，有《安全生产教育培训考核管理制度》，《安全检查管理制度》《劳动防护用品配备使用制度》《安全用电管理制度》《危险作业管理制度》《</w:t>
            </w:r>
            <w:r>
              <w:rPr>
                <w:rFonts w:hint="eastAsia" w:cs="宋体"/>
                <w:lang w:val="en-US" w:eastAsia="zh-CN"/>
              </w:rPr>
              <w:t>设备</w:t>
            </w:r>
            <w:r>
              <w:rPr>
                <w:rFonts w:hint="eastAsia" w:ascii="Times New Roman" w:hAnsi="Times New Roman" w:eastAsia="宋体" w:cs="宋体"/>
                <w:lang w:val="en-US" w:eastAsia="zh-CN"/>
              </w:rPr>
              <w:t>操作规程》、《用电安全操作规程》、原始记录等，规范准则，并按照其规定执行。</w:t>
            </w:r>
          </w:p>
          <w:p>
            <w:pPr>
              <w:rPr>
                <w:rFonts w:hint="eastAsia" w:ascii="Times New Roman" w:hAnsi="Times New Roman" w:eastAsia="宋体" w:cs="宋体"/>
                <w:lang w:val="en-US" w:eastAsia="zh-CN"/>
              </w:rPr>
            </w:pPr>
            <w:r>
              <w:rPr>
                <w:rFonts w:hint="eastAsia"/>
                <w:lang w:val="en-US" w:eastAsia="zh-CN"/>
              </w:rPr>
              <w:t>运行控</w:t>
            </w:r>
            <w:r>
              <w:rPr>
                <w:rFonts w:hint="eastAsia" w:ascii="Times New Roman" w:hAnsi="Times New Roman" w:eastAsia="宋体" w:cs="宋体"/>
                <w:lang w:val="en-US" w:eastAsia="zh-CN"/>
              </w:rPr>
              <w:t>制情况：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过程中使用设备有烧毛机+冷堆联合机、直流开放式卷染机、丝光机、氧漂机、定型机、预缩机、轧光机、轧染机、工业烘干机、验布机、磨毛机、打码机、打卷机、打包机、圆网印花机、圆网印花机、天然气蒸汽锅炉、电动叉车、天然气导热油炉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■办公过程注意节约用电，做到人走灯灭，电脑长时间不用时关机，下班前要关闭电源；办公过程产生的固废按要求放到指定地点，现场查看无混放现象；办公用品按要求由</w:t>
            </w:r>
            <w:r>
              <w:rPr>
                <w:rFonts w:hint="eastAsia"/>
                <w:lang w:eastAsia="zh-CN"/>
              </w:rPr>
              <w:t>财务部</w:t>
            </w:r>
            <w:r>
              <w:rPr>
                <w:rFonts w:hint="eastAsia"/>
              </w:rPr>
              <w:t>负责发放；</w:t>
            </w:r>
          </w:p>
          <w:p>
            <w:pPr>
              <w:pStyle w:val="14"/>
              <w:rPr>
                <w:rFonts w:hint="eastAsia" w:ascii="Times New Roman" w:hAnsi="Times New Roman" w:eastAsia="宋体" w:cs="Times New Roman"/>
                <w:color w:val="auto"/>
                <w:kern w:val="2"/>
                <w:sz w:val="21"/>
                <w:szCs w:val="20"/>
                <w:lang w:val="en-US" w:eastAsia="zh-CN" w:bidi="ar-SA"/>
              </w:rPr>
            </w:pPr>
            <w:r>
              <w:rPr>
                <w:rFonts w:hint="eastAsia"/>
              </w:rPr>
              <w:t>■</w:t>
            </w:r>
            <w:r>
              <w:rPr>
                <w:rFonts w:hint="eastAsia" w:ascii="Times New Roman" w:hAnsi="Times New Roman" w:eastAsia="宋体" w:cs="Times New Roman"/>
                <w:color w:val="auto"/>
                <w:kern w:val="2"/>
                <w:sz w:val="21"/>
                <w:szCs w:val="20"/>
                <w:lang w:val="en-US" w:eastAsia="zh-CN" w:bidi="ar-SA"/>
              </w:rPr>
              <w:t>固废排放的控制：固体废物包括定型废气处理装置废油、染料包装物、废显影液、废活性炭、废过滤棉、实验室废液、在线监测废液，属于危险废物，分类暂存于厂区危废暂存间，委托有资质的单位处置，危废暂存间，已按相关标准要求进行了防渗措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■生产噪声的排放控制：</w:t>
            </w:r>
            <w:r>
              <w:rPr>
                <w:snapToGrid w:val="0"/>
                <w:color w:val="000000"/>
              </w:rPr>
              <w:t>噪声主要来自于</w:t>
            </w:r>
            <w:r>
              <w:rPr>
                <w:rFonts w:hint="eastAsia"/>
                <w:bCs/>
                <w:color w:val="000000"/>
              </w:rPr>
              <w:t>卷染机</w:t>
            </w:r>
            <w:r>
              <w:rPr>
                <w:bCs/>
                <w:color w:val="000000"/>
              </w:rPr>
              <w:t>、</w:t>
            </w:r>
            <w:r>
              <w:rPr>
                <w:rFonts w:hint="eastAsia"/>
                <w:bCs/>
                <w:color w:val="000000"/>
              </w:rPr>
              <w:t>丝光机、烧毛机、定型机</w:t>
            </w:r>
            <w:r>
              <w:rPr>
                <w:bCs/>
                <w:color w:val="000000"/>
              </w:rPr>
              <w:t>、烘干机等生产设备以及污水站风机等</w:t>
            </w:r>
            <w:r>
              <w:rPr>
                <w:rFonts w:hint="eastAsia"/>
                <w:bCs/>
                <w:color w:val="000000"/>
                <w:lang w:eastAsia="zh-CN"/>
              </w:rPr>
              <w:t>，</w:t>
            </w:r>
            <w:r>
              <w:rPr>
                <w:rFonts w:hint="eastAsia"/>
              </w:rPr>
              <w:t>在购置设备时选用低噪声设备，采取厂房屏蔽，安装消声器等措施后，</w:t>
            </w:r>
            <w:r>
              <w:rPr>
                <w:snapToGrid w:val="0"/>
                <w:color w:val="000000"/>
              </w:rPr>
              <w:t>采取了相应的隔声、减震、消声等措施</w:t>
            </w:r>
            <w:r>
              <w:rPr>
                <w:rFonts w:hint="eastAsia"/>
                <w:snapToGrid w:val="0"/>
                <w:color w:val="000000"/>
                <w:lang w:val="en-US" w:eastAsia="zh-CN"/>
              </w:rPr>
              <w:t>后，</w:t>
            </w:r>
            <w:r>
              <w:rPr>
                <w:rFonts w:hint="eastAsia"/>
              </w:rPr>
              <w:t>尽可能减小设备噪声。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■杜绝重大火灾事故：每月对消防器材进行一次全面检查--</w:t>
            </w:r>
            <w:r>
              <w:rPr>
                <w:rFonts w:hint="eastAsia"/>
                <w:lang w:val="en-US" w:eastAsia="zh-CN"/>
              </w:rPr>
              <w:t>查看有</w:t>
            </w:r>
            <w:r>
              <w:rPr>
                <w:rFonts w:hint="eastAsia"/>
              </w:rPr>
              <w:t>20</w:t>
            </w:r>
            <w:r>
              <w:rPr>
                <w:rFonts w:hint="eastAsia"/>
                <w:lang w:val="en-US" w:eastAsia="zh-CN"/>
              </w:rPr>
              <w:t>22</w:t>
            </w:r>
            <w:r>
              <w:rPr>
                <w:rFonts w:hint="eastAsia"/>
              </w:rPr>
              <w:t>.</w:t>
            </w:r>
            <w:r>
              <w:rPr>
                <w:rFonts w:hint="eastAsia"/>
                <w:lang w:val="en-US" w:eastAsia="zh-CN"/>
              </w:rPr>
              <w:t>3</w:t>
            </w:r>
            <w:r>
              <w:rPr>
                <w:rFonts w:hint="eastAsia"/>
              </w:rPr>
              <w:t>.25/20</w:t>
            </w:r>
            <w:r>
              <w:rPr>
                <w:rFonts w:hint="eastAsia"/>
                <w:lang w:val="en-US" w:eastAsia="zh-CN"/>
              </w:rPr>
              <w:t>21.12</w:t>
            </w:r>
            <w:r>
              <w:rPr>
                <w:rFonts w:hint="eastAsia"/>
              </w:rPr>
              <w:t>.30消防器材检查记录，经查记录尚可。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rPr>
              <w:t>■废气排放控制：</w:t>
            </w:r>
            <w:r>
              <w:rPr>
                <w:snapToGrid w:val="0"/>
                <w:color w:val="000000"/>
              </w:rPr>
              <w:t>废气污染物主要为</w:t>
            </w:r>
            <w:r>
              <w:rPr>
                <w:rFonts w:hint="eastAsia"/>
                <w:snapToGrid w:val="0"/>
                <w:color w:val="000000"/>
              </w:rPr>
              <w:t>烧毛机</w:t>
            </w:r>
            <w:r>
              <w:rPr>
                <w:snapToGrid w:val="0"/>
                <w:color w:val="000000"/>
              </w:rPr>
              <w:t>废气</w:t>
            </w:r>
            <w:r>
              <w:rPr>
                <w:rFonts w:hint="eastAsia"/>
                <w:snapToGrid w:val="0"/>
                <w:color w:val="000000"/>
              </w:rPr>
              <w:t>、定型废气、印花制网废气、污水处理站恶臭、锅炉烟气和</w:t>
            </w:r>
            <w:r>
              <w:rPr>
                <w:snapToGrid w:val="0"/>
                <w:color w:val="000000"/>
              </w:rPr>
              <w:t>食堂产生的饮食油烟</w:t>
            </w:r>
            <w:r>
              <w:rPr>
                <w:rFonts w:hint="eastAsia"/>
                <w:snapToGrid w:val="0"/>
                <w:color w:val="000000"/>
                <w:lang w:eastAsia="zh-CN"/>
              </w:rPr>
              <w:t>。</w:t>
            </w:r>
            <w:r>
              <w:rPr>
                <w:rFonts w:hint="eastAsia" w:ascii="Times New Roman" w:hAnsi="Times New Roman" w:eastAsia="宋体"/>
              </w:rPr>
              <w:t>烧毛机废气主要为颗粒物、</w:t>
            </w:r>
            <w:r>
              <w:rPr>
                <w:rFonts w:ascii="Times New Roman" w:hAnsi="Times New Roman" w:eastAsia="宋体"/>
              </w:rPr>
              <w:t>二氧化硫及氮氧化物</w:t>
            </w:r>
            <w:r>
              <w:rPr>
                <w:rFonts w:hint="eastAsia" w:ascii="Times New Roman" w:hAnsi="Times New Roman" w:eastAsia="宋体"/>
              </w:rPr>
              <w:t>，颗粒物使用“旋风除尘器+布袋除尘器”处理后于15m高排气筒（P1）排放</w:t>
            </w:r>
            <w:r>
              <w:rPr>
                <w:rFonts w:hint="eastAsia" w:ascii="Times New Roman" w:hAnsi="Times New Roman" w:eastAsia="宋体"/>
                <w:lang w:eastAsia="zh-CN"/>
              </w:rPr>
              <w:t>；</w:t>
            </w:r>
            <w:r>
              <w:rPr>
                <w:color w:val="000000"/>
              </w:rPr>
              <w:t>定型机废气主要为颗粒物</w:t>
            </w:r>
            <w:r>
              <w:rPr>
                <w:rFonts w:hint="eastAsia"/>
                <w:color w:val="000000"/>
              </w:rPr>
              <w:t>和</w:t>
            </w:r>
            <w:r>
              <w:rPr>
                <w:color w:val="000000"/>
              </w:rPr>
              <w:t>非甲烷总烃，将废气引至</w:t>
            </w:r>
            <w:r>
              <w:rPr>
                <w:rFonts w:hint="eastAsia"/>
                <w:color w:val="000000"/>
              </w:rPr>
              <w:t>“水喷淋+湿式高压</w:t>
            </w:r>
            <w:r>
              <w:rPr>
                <w:color w:val="000000"/>
              </w:rPr>
              <w:t>静电</w:t>
            </w:r>
            <w:r>
              <w:rPr>
                <w:rFonts w:hint="eastAsia"/>
                <w:color w:val="000000"/>
              </w:rPr>
              <w:t>除油+油水分离+过滤棉-活性炭</w:t>
            </w:r>
            <w:r>
              <w:rPr>
                <w:color w:val="000000"/>
              </w:rPr>
              <w:t>吸附</w:t>
            </w:r>
            <w:r>
              <w:rPr>
                <w:rFonts w:hint="eastAsia"/>
                <w:color w:val="000000"/>
              </w:rPr>
              <w:t>”</w:t>
            </w:r>
            <w:r>
              <w:rPr>
                <w:color w:val="000000"/>
              </w:rPr>
              <w:t>进行处理</w:t>
            </w:r>
            <w:r>
              <w:rPr>
                <w:rFonts w:hint="eastAsia"/>
                <w:color w:val="000000"/>
                <w:lang w:eastAsia="zh-CN"/>
              </w:rPr>
              <w:t>；</w:t>
            </w:r>
            <w:r>
              <w:rPr>
                <w:rFonts w:hint="eastAsia"/>
                <w:bCs/>
                <w:color w:val="000000"/>
              </w:rPr>
              <w:t>污水处理系统产生臭气的主要为</w:t>
            </w:r>
            <w:r>
              <w:rPr>
                <w:rFonts w:hint="eastAsia"/>
                <w:snapToGrid w:val="0"/>
                <w:color w:val="000000"/>
                <w:kern w:val="0"/>
              </w:rPr>
              <w:t>曝气调节池、水解酸化池、生物氧化池、沉淀池等池体，</w:t>
            </w:r>
            <w:r>
              <w:rPr>
                <w:rFonts w:hint="eastAsia"/>
                <w:color w:val="000000"/>
              </w:rPr>
              <w:t>通过产臭池体加盖密闭，风机抽风，使用“碱液洗涤塔+二级活性炭吸附装置”处理后通过15m高排气筒（P5）</w:t>
            </w:r>
            <w:r>
              <w:rPr>
                <w:color w:val="000000"/>
              </w:rPr>
              <w:t>排放</w:t>
            </w:r>
            <w:r>
              <w:rPr>
                <w:rFonts w:hint="eastAsia"/>
                <w:color w:val="000000"/>
                <w:lang w:eastAsia="zh-CN"/>
              </w:rPr>
              <w:t>；</w:t>
            </w:r>
            <w:r>
              <w:rPr>
                <w:rFonts w:hint="eastAsia" w:ascii="Times New Roman" w:hAnsi="Times New Roman" w:eastAsia="宋体"/>
              </w:rPr>
              <w:t>锅炉以天然气为原料</w:t>
            </w:r>
            <w:r>
              <w:rPr>
                <w:rFonts w:hint="eastAsia" w:ascii="Times New Roman" w:hAnsi="Times New Roman" w:eastAsia="宋体"/>
                <w:lang w:eastAsia="zh-CN"/>
              </w:rPr>
              <w:t>，</w:t>
            </w:r>
            <w:r>
              <w:rPr>
                <w:rFonts w:hint="eastAsia" w:ascii="Times New Roman" w:hAnsi="Times New Roman" w:eastAsia="宋体"/>
              </w:rPr>
              <w:t>经低氮燃烧装置处理后由8</w:t>
            </w:r>
            <w:r>
              <w:rPr>
                <w:rFonts w:ascii="Times New Roman" w:hAnsi="Times New Roman" w:eastAsia="宋体"/>
              </w:rPr>
              <w:t>m</w:t>
            </w:r>
            <w:r>
              <w:rPr>
                <w:rFonts w:hint="eastAsia" w:ascii="Times New Roman" w:hAnsi="Times New Roman" w:eastAsia="宋体"/>
              </w:rPr>
              <w:t>高排气筒排放</w:t>
            </w:r>
            <w:r>
              <w:rPr>
                <w:rFonts w:hint="eastAsia" w:ascii="Times New Roman" w:hAnsi="Times New Roman" w:eastAsia="宋体"/>
                <w:lang w:eastAsia="zh-CN"/>
              </w:rPr>
              <w:t>；</w:t>
            </w:r>
            <w:r>
              <w:rPr>
                <w:snapToGrid w:val="0"/>
                <w:color w:val="000000"/>
              </w:rPr>
              <w:t>食堂产生的饮食油烟采用油烟净化器进行处理</w:t>
            </w:r>
            <w:r>
              <w:rPr>
                <w:rFonts w:hint="eastAsia"/>
                <w:snapToGrid w:val="0"/>
                <w:color w:val="000000"/>
              </w:rPr>
              <w:t>后通过专用烟道排放</w:t>
            </w:r>
            <w:r>
              <w:rPr>
                <w:rFonts w:hint="eastAsia"/>
                <w:snapToGrid w:val="0"/>
                <w:color w:val="000000"/>
                <w:lang w:eastAsia="zh-CN"/>
              </w:rPr>
              <w:t>。</w:t>
            </w:r>
            <w:r>
              <w:rPr>
                <w:rFonts w:hint="eastAsia"/>
                <w:snapToGrid w:val="0"/>
                <w:color w:val="000000"/>
                <w:lang w:val="en-US" w:eastAsia="zh-CN"/>
              </w:rPr>
              <w:t>现场查看环保设施运行正常，</w:t>
            </w:r>
            <w:r>
              <w:rPr>
                <w:rFonts w:hint="eastAsia"/>
                <w:lang w:val="en-US" w:eastAsia="zh-CN"/>
              </w:rPr>
              <w:t>工人佩戴有口罩、眼罩、手套等防护用品。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■杜绝重大机械伤害控制情况：现场有必要安全标识、工人均佩戴劳动防护用品、公司对车间每月进行一次安全生产大检查，查见20</w:t>
            </w:r>
            <w:r>
              <w:rPr>
                <w:rFonts w:hint="eastAsia"/>
                <w:lang w:val="en-US" w:eastAsia="zh-CN"/>
              </w:rPr>
              <w:t>22</w:t>
            </w:r>
            <w:r>
              <w:rPr>
                <w:rFonts w:hint="eastAsia"/>
              </w:rPr>
              <w:t>年</w:t>
            </w:r>
            <w:r>
              <w:rPr>
                <w:rFonts w:hint="eastAsia"/>
                <w:lang w:val="en-US" w:eastAsia="zh-CN"/>
              </w:rPr>
              <w:t>3</w:t>
            </w:r>
            <w:r>
              <w:rPr>
                <w:rFonts w:hint="eastAsia"/>
              </w:rPr>
              <w:t>月的检查记录，检查结果：合格。检查人：</w:t>
            </w:r>
            <w:r>
              <w:rPr>
                <w:rFonts w:hint="eastAsia" w:ascii="楷体" w:hAnsi="楷体" w:eastAsia="楷体" w:cs="楷体"/>
                <w:color w:val="auto"/>
                <w:sz w:val="21"/>
                <w:szCs w:val="21"/>
                <w:lang w:val="en-US" w:eastAsia="zh-CN"/>
              </w:rPr>
              <w:t>王卫</w:t>
            </w:r>
            <w:r>
              <w:rPr>
                <w:rFonts w:hint="eastAsia"/>
              </w:rPr>
              <w:t>。查见对工人进行三级安全培训的培训记录，制定了相应的应急预案。近一年内未出现过严重的工伤事故。</w:t>
            </w:r>
          </w:p>
          <w:p>
            <w:pPr>
              <w:pStyle w:val="14"/>
              <w:rPr>
                <w:rFonts w:hint="default" w:ascii="Times New Roman" w:hAnsi="Times New Roman" w:eastAsia="宋体" w:cs="Times New Roman"/>
                <w:color w:val="auto"/>
                <w:kern w:val="2"/>
                <w:sz w:val="21"/>
                <w:szCs w:val="20"/>
                <w:lang w:val="en-US" w:eastAsia="zh-CN" w:bidi="ar-SA"/>
              </w:rPr>
            </w:pPr>
            <w:r>
              <w:rPr>
                <w:rFonts w:hint="eastAsia"/>
              </w:rPr>
              <w:t>■</w:t>
            </w:r>
            <w:r>
              <w:rPr>
                <w:rFonts w:hint="eastAsia" w:ascii="Times New Roman" w:hAnsi="Times New Roman" w:eastAsia="宋体" w:cs="Times New Roman"/>
                <w:color w:val="auto"/>
                <w:kern w:val="2"/>
                <w:sz w:val="21"/>
                <w:szCs w:val="20"/>
                <w:lang w:val="en-US" w:eastAsia="zh-CN" w:bidi="ar-SA"/>
              </w:rPr>
              <w:t>废水排放控制：现有1座污水处理站用以处理生产废水，废水经厂区污水处理站处理后，由市政污水管网收集，最终进入晋州市城市污水处理厂进行深度处理，并安装了在线监测系统，未发生异常。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■触电情况：现场工人劳保用品配备和设备电源开关管理等基本符合要求；电工定期对现场设备接地情况定期进行检查，确保设备接地良好。</w:t>
            </w:r>
          </w:p>
          <w:p>
            <w:pPr>
              <w:rPr>
                <w:rFonts w:hint="default" w:ascii="Times New Roman" w:hAnsi="Times New Roman" w:eastAsia="宋体" w:cs="宋体"/>
                <w:lang w:val="en-US" w:eastAsia="zh-CN"/>
              </w:rPr>
            </w:pPr>
            <w:r>
              <w:rPr>
                <w:rFonts w:hint="eastAsia"/>
              </w:rPr>
              <w:t>■</w:t>
            </w:r>
            <w:r>
              <w:rPr>
                <w:rFonts w:hint="eastAsia"/>
                <w:color w:val="0000FF"/>
                <w:lang w:val="en-US" w:eastAsia="zh-CN"/>
              </w:rPr>
              <w:t>未提供对锅炉进行了定期检验的证据。</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查看企业现场有安全风险告知栏，对各岗位可能出现的安全风险和措施进行了公示。现场的安全标识基本到位。现场操作人员劳动防护用品佩戴基本符合要求；</w:t>
            </w:r>
            <w:r>
              <w:rPr>
                <w:rFonts w:hint="eastAsia" w:cs="宋体"/>
                <w:lang w:val="en-US" w:eastAsia="zh-CN"/>
              </w:rPr>
              <w:t>门卫</w:t>
            </w:r>
            <w:r>
              <w:rPr>
                <w:rFonts w:hint="eastAsia" w:ascii="Times New Roman" w:hAnsi="Times New Roman" w:eastAsia="宋体" w:cs="宋体"/>
                <w:lang w:val="en-US" w:eastAsia="zh-CN"/>
              </w:rPr>
              <w:t>有来客登记记录，办公区和车间定期消杀，废弃的防疫物资有专用垃圾桶。</w:t>
            </w:r>
          </w:p>
        </w:tc>
        <w:tc>
          <w:tcPr>
            <w:tcW w:w="1585"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pStyle w:val="14"/>
              <w:rPr>
                <w:rFonts w:hint="eastAsia" w:ascii="Times New Roman" w:hAnsi="Times New Roman" w:eastAsia="宋体" w:cs="宋体"/>
                <w:lang w:val="en-US" w:eastAsia="zh-CN"/>
              </w:rPr>
            </w:pPr>
          </w:p>
          <w:p>
            <w:pPr>
              <w:pStyle w:val="14"/>
              <w:rPr>
                <w:rFonts w:hint="default" w:ascii="Times New Roman" w:hAnsi="Times New Roman" w:eastAsia="宋体" w:cs="宋体"/>
                <w:lang w:val="en-US" w:eastAsia="zh-CN"/>
              </w:rPr>
            </w:pPr>
            <w:r>
              <w:rPr>
                <w:rFonts w:hint="eastAsia" w:ascii="Times New Roman" w:eastAsia="宋体" w:cs="宋体"/>
                <w:lang w:val="en-US" w:eastAsia="zh-CN"/>
              </w:rPr>
              <w:t>N</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应急准备和响应</w:t>
            </w:r>
          </w:p>
        </w:tc>
        <w:tc>
          <w:tcPr>
            <w:tcW w:w="960" w:type="dxa"/>
          </w:tcPr>
          <w:p>
            <w:pPr>
              <w:rPr>
                <w:rFonts w:hint="eastAsia" w:ascii="Times New Roman" w:hAnsi="Times New Roman" w:eastAsia="宋体" w:cs="宋体"/>
                <w:lang w:val="en-US" w:eastAsia="zh-CN"/>
              </w:rPr>
            </w:pPr>
            <w:r>
              <w:rPr>
                <w:rFonts w:hint="eastAsia" w:cs="宋体"/>
                <w:lang w:val="en-US" w:eastAsia="zh-CN"/>
              </w:rPr>
              <w:t>E</w:t>
            </w:r>
            <w:r>
              <w:rPr>
                <w:rFonts w:hint="default" w:ascii="Times New Roman" w:hAnsi="Times New Roman" w:eastAsia="宋体" w:cs="宋体"/>
                <w:lang w:val="en-US" w:eastAsia="zh-CN"/>
              </w:rPr>
              <w:t>O8.2</w:t>
            </w:r>
          </w:p>
        </w:tc>
        <w:tc>
          <w:tcPr>
            <w:tcW w:w="10004" w:type="dxa"/>
          </w:tcPr>
          <w:p>
            <w:pPr>
              <w:rPr>
                <w:rFonts w:hint="eastAsia" w:ascii="Times New Roman" w:hAnsi="Times New Roman" w:eastAsia="宋体" w:cs="Times New Roman"/>
                <w:sz w:val="21"/>
                <w:szCs w:val="21"/>
              </w:rPr>
            </w:pPr>
            <w:r>
              <w:rPr>
                <w:rFonts w:hint="eastAsia"/>
                <w:sz w:val="21"/>
                <w:szCs w:val="21"/>
              </w:rPr>
              <w:sym w:font="Wingdings 2" w:char="F098"/>
            </w:r>
            <w:r>
              <w:rPr>
                <w:rFonts w:hint="eastAsia" w:ascii="Times New Roman" w:hAnsi="Times New Roman" w:eastAsia="宋体" w:cs="Times New Roman"/>
                <w:sz w:val="21"/>
                <w:szCs w:val="21"/>
              </w:rPr>
              <w:t>公司建立了《应急准备与响应控制程序》，确定可能对环境、职业健康安全造成影响的潜在的紧急情况或事故、事件，规定响应措施，以便防止和减少可能随之引发的有害的环境影响和相关的职业健康安全不良后果。公司在策划应急响应时，应考虑有关相关方的需求，如应急服务机构、相邻组织或居民等。公司定期评审其应急准备和响应程序，必要时对其进行修订。特别是在事故、事件、紧急情况发生后进行。</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编制了《潜在的事故和紧急情况一览表》，紧急情况有火灾事故、触电事故、机械伤害、锅炉爆炸、淹溺、中毒窒息。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w:t>
            </w:r>
            <w:r>
              <w:rPr>
                <w:rFonts w:hint="eastAsia" w:ascii="Times New Roman" w:hAnsi="Times New Roman" w:eastAsia="宋体" w:cs="Times New Roman"/>
                <w:sz w:val="21"/>
                <w:szCs w:val="21"/>
                <w:lang w:eastAsia="zh-CN"/>
              </w:rPr>
              <w:t>《火灾应急预案》、《触电事故应急预案》《工伤事故</w:t>
            </w:r>
            <w:r>
              <w:rPr>
                <w:rFonts w:hint="eastAsia" w:ascii="Times New Roman" w:hAnsi="Times New Roman" w:eastAsia="宋体" w:cs="Times New Roman"/>
                <w:sz w:val="21"/>
                <w:szCs w:val="21"/>
              </w:rPr>
              <w:t>应急预案</w:t>
            </w:r>
            <w:r>
              <w:rPr>
                <w:rFonts w:hint="eastAsia" w:ascii="Times New Roman" w:hAnsi="Times New Roman" w:eastAsia="宋体" w:cs="Times New Roman"/>
                <w:sz w:val="21"/>
                <w:szCs w:val="21"/>
                <w:lang w:eastAsia="zh-CN"/>
              </w:rPr>
              <w:t>》《</w:t>
            </w:r>
            <w:r>
              <w:rPr>
                <w:rFonts w:hint="eastAsia" w:cs="Times New Roman"/>
                <w:sz w:val="21"/>
                <w:szCs w:val="21"/>
                <w:lang w:eastAsia="zh-CN"/>
              </w:rPr>
              <w:t>疫情应急预案及工作流程</w:t>
            </w:r>
            <w:r>
              <w:rPr>
                <w:rFonts w:hint="eastAsia" w:ascii="Times New Roman" w:hAnsi="Times New Roman" w:eastAsia="宋体" w:cs="Times New Roman"/>
                <w:sz w:val="21"/>
                <w:szCs w:val="21"/>
                <w:lang w:eastAsia="zh-CN"/>
              </w:rPr>
              <w:t>》</w:t>
            </w:r>
            <w:r>
              <w:rPr>
                <w:rFonts w:hint="eastAsia" w:cs="Times New Roman"/>
                <w:sz w:val="21"/>
                <w:szCs w:val="21"/>
                <w:lang w:eastAsia="zh-CN"/>
              </w:rPr>
              <w:t>等</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参加了财务部统一组织的应急演练，</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——抽2021年10月18日进行了火灾应急演练记，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——抽2021年11月13日进行了机械伤害演练，</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——抽2021年12月21日</w:t>
            </w:r>
            <w:r>
              <w:rPr>
                <w:rFonts w:hint="eastAsia" w:ascii="Times New Roman" w:hAnsi="Times New Roman" w:eastAsia="宋体" w:cs="Times New Roman"/>
                <w:color w:val="000000"/>
                <w:sz w:val="21"/>
                <w:szCs w:val="21"/>
                <w:lang w:eastAsia="zh-CN"/>
              </w:rPr>
              <w:t>进行了触电事故应急演练，</w:t>
            </w:r>
          </w:p>
          <w:p>
            <w:pPr>
              <w:rPr>
                <w:rFonts w:hint="default" w:ascii="Times New Roman" w:hAnsi="Times New Roman" w:eastAsia="宋体" w:cs="宋体"/>
                <w:lang w:val="en-US" w:eastAsia="zh-CN"/>
              </w:rPr>
            </w:pPr>
            <w:r>
              <w:rPr>
                <w:rFonts w:hint="eastAsia" w:ascii="Times New Roman" w:hAnsi="Times New Roman" w:eastAsia="宋体" w:cs="Times New Roman"/>
                <w:sz w:val="21"/>
                <w:szCs w:val="21"/>
              </w:rPr>
              <w:t>演练记录中记录</w:t>
            </w:r>
            <w:r>
              <w:rPr>
                <w:rFonts w:hint="eastAsia" w:ascii="Times New Roman" w:hAnsi="Times New Roman" w:eastAsia="宋体" w:cs="Times New Roman"/>
                <w:sz w:val="21"/>
                <w:szCs w:val="21"/>
                <w:lang w:eastAsia="zh-CN"/>
              </w:rPr>
              <w:t>了</w:t>
            </w:r>
            <w:r>
              <w:rPr>
                <w:rFonts w:hint="eastAsia" w:ascii="Times New Roman" w:hAnsi="Times New Roman" w:eastAsia="宋体" w:cs="Times New Roman"/>
                <w:sz w:val="21"/>
                <w:szCs w:val="21"/>
              </w:rPr>
              <w:t>火灾发生的时间、地点、人员、处置措施等内容。演练后有对演练应急情况及预案适宜性的评价，评价结果。</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1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225"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51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受审核部门：</w:t>
            </w:r>
            <w:r>
              <w:rPr>
                <w:rFonts w:hint="eastAsia" w:cs="宋体"/>
                <w:lang w:val="en-US" w:eastAsia="zh-CN"/>
              </w:rPr>
              <w:t>财务部</w:t>
            </w:r>
            <w:r>
              <w:rPr>
                <w:rFonts w:hint="eastAsia" w:ascii="Times New Roman" w:hAnsi="Times New Roman" w:eastAsia="宋体" w:cs="宋体"/>
                <w:lang w:val="en-US" w:eastAsia="zh-CN"/>
              </w:rPr>
              <w:t xml:space="preserve">         主管领导：</w:t>
            </w:r>
            <w:r>
              <w:rPr>
                <w:rFonts w:hint="eastAsia" w:cs="宋体"/>
                <w:lang w:val="en-US" w:eastAsia="zh-CN"/>
              </w:rPr>
              <w:t>彭爱静</w:t>
            </w:r>
            <w:r>
              <w:rPr>
                <w:rFonts w:hint="eastAsia" w:ascii="Times New Roman" w:hAnsi="Times New Roman" w:eastAsia="宋体" w:cs="宋体"/>
                <w:lang w:val="en-US" w:eastAsia="zh-CN"/>
              </w:rPr>
              <w:t xml:space="preserve">       陪同人员：</w:t>
            </w:r>
            <w:r>
              <w:rPr>
                <w:rFonts w:hint="default" w:ascii="宋体" w:hAnsi="宋体" w:eastAsia="宋体" w:cs="Times New Roman"/>
                <w:sz w:val="21"/>
                <w:szCs w:val="21"/>
                <w:lang w:val="en-US" w:eastAsia="zh-CN"/>
              </w:rPr>
              <w:t>周敬禄</w:t>
            </w:r>
          </w:p>
        </w:tc>
        <w:tc>
          <w:tcPr>
            <w:tcW w:w="1077" w:type="dxa"/>
            <w:vMerge w:val="restart"/>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default" w:ascii="Times New Roman" w:hAnsi="Times New Roman" w:eastAsia="宋体" w:cs="宋体"/>
                <w:lang w:val="en-US" w:eastAsia="zh-CN"/>
              </w:rPr>
            </w:pPr>
          </w:p>
        </w:tc>
        <w:tc>
          <w:tcPr>
            <w:tcW w:w="1225" w:type="dxa"/>
            <w:vMerge w:val="continue"/>
            <w:vAlign w:val="center"/>
          </w:tcPr>
          <w:p>
            <w:pPr>
              <w:rPr>
                <w:rFonts w:hint="default" w:ascii="Times New Roman" w:hAnsi="Times New Roman" w:eastAsia="宋体" w:cs="宋体"/>
                <w:lang w:val="en-US" w:eastAsia="zh-CN"/>
              </w:rPr>
            </w:pPr>
          </w:p>
        </w:tc>
        <w:tc>
          <w:tcPr>
            <w:tcW w:w="1051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审核员：吉洁              审核时间：</w:t>
            </w:r>
            <w:r>
              <w:rPr>
                <w:rFonts w:hint="default" w:ascii="Times New Roman" w:hAnsi="Times New Roman" w:eastAsia="宋体" w:cs="宋体"/>
                <w:lang w:val="en-US" w:eastAsia="zh-CN"/>
              </w:rPr>
              <w:t>2022年0</w:t>
            </w:r>
            <w:r>
              <w:rPr>
                <w:rFonts w:hint="eastAsia" w:ascii="Times New Roman" w:hAnsi="Times New Roman" w:eastAsia="宋体" w:cs="宋体"/>
                <w:lang w:val="en-US" w:eastAsia="zh-CN"/>
              </w:rPr>
              <w:t>4</w:t>
            </w:r>
            <w:r>
              <w:rPr>
                <w:rFonts w:hint="default" w:ascii="Times New Roman" w:hAnsi="Times New Roman" w:eastAsia="宋体" w:cs="宋体"/>
                <w:lang w:val="en-US" w:eastAsia="zh-CN"/>
              </w:rPr>
              <w:t>月</w:t>
            </w:r>
            <w:r>
              <w:rPr>
                <w:rFonts w:hint="eastAsia" w:cs="宋体"/>
                <w:lang w:val="en-US" w:eastAsia="zh-CN"/>
              </w:rPr>
              <w:t>27日</w:t>
            </w:r>
          </w:p>
        </w:tc>
        <w:tc>
          <w:tcPr>
            <w:tcW w:w="1077" w:type="dxa"/>
            <w:vMerge w:val="continue"/>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default" w:ascii="Times New Roman" w:hAnsi="Times New Roman" w:eastAsia="宋体" w:cs="宋体"/>
                <w:lang w:val="en-US" w:eastAsia="zh-CN"/>
              </w:rPr>
            </w:pPr>
          </w:p>
        </w:tc>
        <w:tc>
          <w:tcPr>
            <w:tcW w:w="1225" w:type="dxa"/>
            <w:vMerge w:val="continue"/>
            <w:vAlign w:val="center"/>
          </w:tcPr>
          <w:p>
            <w:pPr>
              <w:rPr>
                <w:rFonts w:hint="default" w:ascii="Times New Roman" w:hAnsi="Times New Roman" w:eastAsia="宋体" w:cs="宋体"/>
                <w:lang w:val="en-US" w:eastAsia="zh-CN"/>
              </w:rPr>
            </w:pPr>
          </w:p>
        </w:tc>
        <w:tc>
          <w:tcPr>
            <w:tcW w:w="1051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lang w:val="en-US"/>
              </w:rPr>
            </w:pPr>
            <w:r>
              <w:rPr>
                <w:rFonts w:hint="eastAsia" w:ascii="Times New Roman" w:hAnsi="Times New Roman" w:eastAsia="宋体" w:cs="宋体"/>
                <w:lang w:val="en-US" w:eastAsia="zh-CN"/>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/9.1.1/10.2</w:t>
            </w:r>
          </w:p>
          <w:p>
            <w:pPr>
              <w:rPr>
                <w:rFonts w:hint="default" w:ascii="Times New Roman" w:hAnsi="Times New Roman" w:eastAsia="宋体" w:cs="宋体"/>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7.2/7.3/7.4/7.5/8.1/8.2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O5.4</w:t>
            </w:r>
          </w:p>
        </w:tc>
        <w:tc>
          <w:tcPr>
            <w:tcW w:w="1077" w:type="dxa"/>
            <w:vMerge w:val="continue"/>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岗位职责权限</w:t>
            </w:r>
          </w:p>
        </w:tc>
        <w:tc>
          <w:tcPr>
            <w:tcW w:w="122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w:t>
            </w:r>
          </w:p>
        </w:tc>
        <w:tc>
          <w:tcPr>
            <w:tcW w:w="10512"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财务部负责人：彭爱静</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彭主任介绍，主要负责：</w:t>
            </w:r>
            <w:r>
              <w:rPr>
                <w:rFonts w:hint="eastAsia" w:ascii="Times New Roman" w:hAnsi="Times New Roman" w:eastAsia="宋体" w:cs="Times New Roman"/>
                <w:sz w:val="21"/>
                <w:szCs w:val="21"/>
                <w:lang w:eastAsia="zh-CN"/>
              </w:rPr>
              <w:t>1.组织编写管理手册、程序文件及管理体系文件的归口管理和发放，控制其有效版本。</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2.负责公司管理体系的有效运行并持续改进，组织管理评审和内审的工作，制订年度内部审核计划及实施，协助总经理做好管理评审工作。</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3.及时通过各种途径获取相关法律、法规及政策的信息，及时进行合规性评价、更换。</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4.制定、实施管理目标、指标和管理方案。</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5.负责管理体系过程的监视和测量，提出改进意见。负责公司质量、环境和职业健康安全体系运行的考核监督。</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6.组织拟定公司年度质量、环境和职业健康安全工作计划，报总经理审批并落实实施，组织环境和职业健康安全协商、沟通和信息交流。</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7.负责环境和职业健康安全绩效监视测量，法律法规和其他要求的遵循情况的评价；组织不符合、事件的评审工作，跟踪、验证各部门环境和职业健康安全纠正措施和预防措施的落实情况。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8.负责组织各部门环境因素和危险源的识别、评价与控制管理工作</w:t>
            </w:r>
            <w:r>
              <w:rPr>
                <w:rFonts w:hint="eastAsia" w:ascii="Times New Roman" w:hAnsi="Times New Roman" w:eastAsia="宋体" w:cs="Times New Roman"/>
                <w:sz w:val="21"/>
                <w:szCs w:val="21"/>
                <w:lang w:val="en-US"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职责明确，回答基本完整</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105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查见《三体系目标分解考核办法》，为确保实现三体系管理目标，对目标进行了分解：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w:t>
            </w:r>
            <w:r>
              <w:rPr>
                <w:rFonts w:hint="eastAsia" w:cs="宋体"/>
                <w:lang w:val="en-US" w:eastAsia="zh-CN"/>
              </w:rPr>
              <w:t>财务部</w:t>
            </w:r>
            <w:r>
              <w:rPr>
                <w:rFonts w:hint="eastAsia" w:ascii="Times New Roman" w:hAnsi="Times New Roman" w:eastAsia="宋体" w:cs="宋体"/>
                <w:lang w:val="en-US" w:eastAsia="zh-CN"/>
              </w:rPr>
              <w:t>目标分解和考核情况：</w:t>
            </w:r>
            <w:r>
              <w:rPr>
                <w:rFonts w:hint="eastAsia" w:cs="宋体"/>
                <w:lang w:val="en-US" w:eastAsia="zh-CN"/>
              </w:rPr>
              <w:t xml:space="preserve">                             2021年4季度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内外部文件资料收集完整率及保存完好率≥99%</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档案管理出错率0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岗位（包括新员工、特殊员工）人员培训普及率100%，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员工培训评估、考核合格率≥99%</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本部门固体废弃物集中处理率达100%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环保账目出错为0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意外伤害事故发生为0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职业健康安全账目出错为0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2022年目标分解与2021年相同，查见2022年第一季度考核结果，</w:t>
            </w:r>
            <w:r>
              <w:rPr>
                <w:rFonts w:hint="eastAsia" w:cs="宋体"/>
                <w:lang w:val="en-US" w:eastAsia="zh-CN"/>
              </w:rPr>
              <w:t>财务部</w:t>
            </w:r>
            <w:r>
              <w:rPr>
                <w:rFonts w:hint="eastAsia" w:ascii="Times New Roman" w:hAnsi="Times New Roman" w:eastAsia="宋体" w:cs="宋体"/>
                <w:lang w:val="en-US" w:eastAsia="zh-CN"/>
              </w:rPr>
              <w:t>完成了目标。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查环境、安全目标指标管理方案：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环境目标指标：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合理处置率100%，管理方案：1.固废定点暂存，集中清运，固体废弃物分类放置区，可回收和不可回收的固体废弃物分类堆放，按分类标准加以划分。2.委托有关单位定期及时清运各类固废。3进行培训，加强使用和操作管理，减少固废产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●火灾发生率为0，管理方案：制定相应的程序或文件；对全员进行消防培训。在办公区域、生产现场或其他地方贴“严禁烟火”等标语，配备消防设施。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责任部门：各部门，资金预算：23000元，监控部门：</w:t>
            </w:r>
            <w:r>
              <w:rPr>
                <w:rFonts w:hint="eastAsia" w:cs="宋体"/>
                <w:lang w:val="en-US" w:eastAsia="zh-CN"/>
              </w:rPr>
              <w:t>财务部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●职业健康安全目标、指标：火灾事故发生率为0  ，触电、机械伤害--重大安全事故为0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管理方案：对消防设施进行定期维护检查，组织进行了消防演练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对电线电路进行了维护检查，设备设施定期维护，进行了安全培训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资金预算：23000元 </w:t>
            </w:r>
            <w:r>
              <w:rPr>
                <w:rFonts w:hint="eastAsia" w:ascii="Times New Roman" w:hAnsi="Times New Roman" w:eastAsia="宋体" w:cs="宋体"/>
                <w:lang w:val="en-US" w:eastAsia="zh-CN"/>
              </w:rPr>
              <w:t>监控部门：</w:t>
            </w:r>
            <w:r>
              <w:rPr>
                <w:rFonts w:hint="eastAsia" w:cs="宋体"/>
                <w:lang w:val="en-US" w:eastAsia="zh-CN"/>
              </w:rPr>
              <w:t>财务部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对管理方案完成情况进行了考核，考核日期：202</w:t>
            </w:r>
            <w:r>
              <w:rPr>
                <w:rFonts w:hint="eastAsia" w:cs="宋体"/>
                <w:lang w:val="en-US" w:eastAsia="zh-CN"/>
              </w:rPr>
              <w:t>1</w:t>
            </w:r>
            <w:r>
              <w:rPr>
                <w:rFonts w:hint="eastAsia" w:ascii="Times New Roman" w:hAnsi="Times New Roman" w:eastAsia="宋体" w:cs="宋体"/>
                <w:lang w:val="en-US" w:eastAsia="zh-CN"/>
              </w:rPr>
              <w:t>.</w:t>
            </w:r>
            <w:r>
              <w:rPr>
                <w:rFonts w:hint="eastAsia" w:cs="宋体"/>
                <w:lang w:val="en-US" w:eastAsia="zh-CN"/>
              </w:rPr>
              <w:t>1.4</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“2021年环境目标、指标完成情况考核记录”、“2021年职业健康安全目标、指标完成情况考核记录”，显示已完成，达到了阶段性的目标要求。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2022年目标指标管理方案与2021年相同，2022年第一季度考核已完成。</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环境因素 危险源识别</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105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查企业编制了《环境因素识别与评价控制程序》《危险源识别及风险评价控制程序》，用于识别和控制与各过程相关的环境因素和危险源。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提供了各部门《环境因素识别评价表》，</w:t>
            </w:r>
            <w:r>
              <w:rPr>
                <w:rFonts w:hint="eastAsia" w:cs="宋体"/>
                <w:lang w:val="en-US" w:eastAsia="zh-CN"/>
              </w:rPr>
              <w:t>财务部</w:t>
            </w:r>
            <w:r>
              <w:rPr>
                <w:rFonts w:hint="eastAsia" w:ascii="Times New Roman" w:hAnsi="Times New Roman" w:eastAsia="宋体" w:cs="宋体"/>
                <w:lang w:val="en-US" w:eastAsia="zh-CN"/>
              </w:rPr>
              <w:t>的环境因素主要包括：办公过程的电脑使用、空调的能源消耗，办公纸张的浪费、生活用水、电资源的消耗、电源线路老化、漏电或其他原因导致火灾的发生、生活废水、生活垃圾、废弃的防疫物资等；消防演练过程的灭火器使用、演练过程的废弃物污染土壤等；重要环境因素的评价方法为判断法，编制了《重要环境因素清单》，识别</w:t>
            </w:r>
            <w:r>
              <w:rPr>
                <w:rFonts w:hint="eastAsia" w:cs="宋体"/>
                <w:lang w:val="en-US" w:eastAsia="zh-CN"/>
              </w:rPr>
              <w:t>公司的</w:t>
            </w:r>
            <w:r>
              <w:rPr>
                <w:rFonts w:hint="eastAsia" w:ascii="Times New Roman" w:hAnsi="Times New Roman" w:eastAsia="宋体" w:cs="宋体"/>
                <w:lang w:val="en-US" w:eastAsia="zh-CN"/>
              </w:rPr>
              <w:t>重要环境因素</w:t>
            </w:r>
            <w:r>
              <w:rPr>
                <w:rFonts w:hint="eastAsia" w:cs="宋体"/>
                <w:lang w:val="en-US" w:eastAsia="zh-CN"/>
              </w:rPr>
              <w:t>：</w:t>
            </w:r>
            <w:r>
              <w:rPr>
                <w:rFonts w:hint="eastAsia" w:ascii="Times New Roman" w:hAnsi="Times New Roman" w:eastAsia="宋体" w:cs="宋体"/>
                <w:lang w:val="en-US" w:eastAsia="zh-CN"/>
              </w:rPr>
              <w:t>火灾的发生、废水的排放、废气的排放、噪声的排放、固废的排放。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提供各部门《危险源辨识评价表》，</w:t>
            </w:r>
            <w:r>
              <w:rPr>
                <w:rFonts w:hint="eastAsia" w:cs="宋体"/>
                <w:lang w:val="en-US" w:eastAsia="zh-CN"/>
              </w:rPr>
              <w:t>财务部</w:t>
            </w:r>
            <w:r>
              <w:rPr>
                <w:rFonts w:hint="eastAsia" w:ascii="Times New Roman" w:hAnsi="Times New Roman" w:eastAsia="宋体" w:cs="宋体"/>
                <w:lang w:val="en-US" w:eastAsia="zh-CN"/>
              </w:rPr>
              <w:t>涉及到的危险源包括：电脑辐射、触电危险、电气火灾、劳保用品防护不到位的风险、驾驶外出的交通风险、办公过程的烫伤、辐射触电等的风险，采用LEC定量评价法评估出不可接受风险，编制了《不可接受风险清单》，</w:t>
            </w:r>
            <w:r>
              <w:rPr>
                <w:rFonts w:hint="eastAsia" w:cs="宋体"/>
                <w:lang w:val="en-US" w:eastAsia="zh-CN"/>
              </w:rPr>
              <w:t>公司的</w:t>
            </w:r>
            <w:r>
              <w:rPr>
                <w:rFonts w:hint="eastAsia" w:ascii="Times New Roman" w:hAnsi="Times New Roman" w:eastAsia="宋体" w:cs="宋体"/>
                <w:lang w:val="en-US" w:eastAsia="zh-CN"/>
              </w:rPr>
              <w:t>不可接受风险为：</w:t>
            </w:r>
            <w:r>
              <w:rPr>
                <w:rFonts w:hint="eastAsia" w:ascii="Times New Roman" w:hAnsi="Times New Roman" w:eastAsia="宋体" w:cs="宋体"/>
                <w:lang w:val="en-US" w:eastAsia="zh-CN"/>
              </w:rPr>
              <w:t>机械伤害、触电、火灾、噪声伤害</w:t>
            </w:r>
            <w:r>
              <w:rPr>
                <w:rFonts w:hint="eastAsia" w:cs="宋体"/>
                <w:lang w:val="en-US" w:eastAsia="zh-CN"/>
              </w:rPr>
              <w:t>、高温伤害。</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法律法规和其他要求的确定</w:t>
            </w:r>
          </w:p>
        </w:tc>
        <w:tc>
          <w:tcPr>
            <w:tcW w:w="1225"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EO6.1.3</w:t>
            </w:r>
          </w:p>
        </w:tc>
        <w:tc>
          <w:tcPr>
            <w:tcW w:w="105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●根据《法律法规及其他要求控制程序》要求，随时对法律法规的更新进行跟踪，并进行补充。获取渠道为网络和期刊等。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●提供《环境法律法规清单》《职业健康安全法律法规清单》，收集的环境和安全法律法规：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中华人民共和国安全生产法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突发环境事件紧急管理办法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国家危险废物名录(2021年版)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河北省大气污染防治条例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河北省固体废物污染环境防治条例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河北省环境污染防治监督管理办法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河北省节约能源条例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河北省水污染防治条例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河北省城市节约用水管理实施办法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河北省消防条例河北省城市节约用水管理实施办法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工业企业厂界环境噪声排放标准GB12348-2008</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声环境质量标准GB3096-2008</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地下水质量标准GB/T14848-2017</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环境空气质量标准GB3095-2012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河北省地方标准环境空气质量非甲烷总烃浓度限值DB13/1577-2012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一般工业固体废弃物贮存、处置场污染控制标准GB18599-2001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危险废物贮存污染控制标准GB18597-20021</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工业企业挥发性有机物排放控制标准DB13/2322-2016</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中华人民共和国妇女权益保障法</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未成年人特殊保护规定</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新工伤保险条例</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职业安全和卫生及工作环境公约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中华人民共和国传染病防治法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突发公共卫生事件应急条例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中华人民共和国消防法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网上查询，均为现行有效版本，各种标准以文件和电子版形式，保存良好。</w:t>
            </w:r>
          </w:p>
        </w:tc>
        <w:tc>
          <w:tcPr>
            <w:tcW w:w="107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人员、能力、意识</w:t>
            </w:r>
          </w:p>
        </w:tc>
        <w:tc>
          <w:tcPr>
            <w:tcW w:w="122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QEO7.2</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QEO7.3</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企业目前在职员工</w:t>
            </w:r>
            <w:r>
              <w:rPr>
                <w:rFonts w:hint="eastAsia" w:cs="宋体"/>
                <w:lang w:val="en-US" w:eastAsia="zh-CN"/>
              </w:rPr>
              <w:t>80</w:t>
            </w:r>
            <w:r>
              <w:rPr>
                <w:rFonts w:hint="eastAsia" w:ascii="Times New Roman" w:hAnsi="Times New Roman" w:eastAsia="宋体" w:cs="宋体"/>
                <w:lang w:val="en-US" w:eastAsia="zh-CN"/>
              </w:rPr>
              <w:t>人，职工队伍相对稳定，实践经验丰富。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编制了《人力资源控制程序》，用于人员的能力确定、资格鉴定、培训、选聘、上岗考核、意识提高。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给各部门配备了所需人员：行政办公人员、质检人员、销售、生产人员、内审员，新进员工已制定岗前培训计划。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cs="宋体"/>
                <w:lang w:val="en-US" w:eastAsia="zh-CN"/>
              </w:rPr>
              <w:t>财务部</w:t>
            </w:r>
            <w:r>
              <w:rPr>
                <w:rFonts w:hint="eastAsia" w:ascii="Times New Roman" w:hAnsi="Times New Roman" w:eastAsia="宋体" w:cs="宋体"/>
                <w:lang w:val="en-US" w:eastAsia="zh-CN"/>
              </w:rPr>
              <w:t>经理岗位，符合规定。查内审员经培训考核合格上岗。查对公司目前人员的评价记录，也经过管理评审，确认目前人员能满足岗位要求。主要对关键工序、特殊工序、操作人员以及公司各级管理人员等进行了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提供了岗位任职要求评价表，部门负责人进行了评价，结论：符合要求，可上任。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特殊人员持证上岗，提供了特殊岗位（焊工）员工证件、员工能力考核表。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cs="宋体"/>
                <w:lang w:val="en-US" w:eastAsia="zh-CN"/>
              </w:rPr>
              <w:t>财务部</w:t>
            </w:r>
            <w:r>
              <w:rPr>
                <w:rFonts w:hint="eastAsia" w:ascii="Times New Roman" w:hAnsi="Times New Roman" w:eastAsia="宋体" w:cs="宋体"/>
                <w:lang w:val="en-US" w:eastAsia="zh-CN"/>
              </w:rPr>
              <w:t>负责收集培训需求并制定“员工培训计划表”，覆盖标准、体系文件，应急预案，技能操作等方面，2021</w:t>
            </w:r>
            <w:r>
              <w:rPr>
                <w:rFonts w:hint="eastAsia" w:cs="宋体"/>
                <w:lang w:val="en-US" w:eastAsia="zh-CN"/>
              </w:rPr>
              <w:t>-2022</w:t>
            </w:r>
            <w:r>
              <w:rPr>
                <w:rFonts w:hint="eastAsia" w:ascii="Times New Roman" w:hAnsi="Times New Roman" w:eastAsia="宋体" w:cs="宋体"/>
                <w:lang w:val="en-US" w:eastAsia="zh-CN"/>
              </w:rPr>
              <w:t>年度培训已按计划实施完成，包括环境因素识别，内审员培训，体系贯标等方面。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查内部培训记录，提供《培训记录》：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w:t>
            </w:r>
            <w:r>
              <w:rPr>
                <w:rFonts w:hint="eastAsia" w:cs="宋体"/>
                <w:lang w:val="en-US" w:eastAsia="zh-CN"/>
              </w:rPr>
              <w:t>11.18</w:t>
            </w:r>
            <w:r>
              <w:rPr>
                <w:rFonts w:hint="eastAsia" w:ascii="宋体" w:hAnsi="宋体"/>
              </w:rPr>
              <w:t>公司编制的管理体系文件</w:t>
            </w:r>
            <w:r>
              <w:rPr>
                <w:rFonts w:hint="eastAsia" w:ascii="宋体" w:hAnsi="宋体"/>
                <w:lang w:eastAsia="zh-CN"/>
              </w:rPr>
              <w:t>、</w:t>
            </w:r>
            <w:r>
              <w:rPr>
                <w:rFonts w:hint="eastAsia" w:ascii="宋体" w:hAnsi="宋体"/>
                <w:szCs w:val="21"/>
              </w:rPr>
              <w:t>规章、管理制度及各部门文件控制与管理培训</w:t>
            </w:r>
            <w:r>
              <w:rPr>
                <w:rFonts w:hint="eastAsia" w:ascii="Times New Roman" w:hAnsi="Times New Roman" w:eastAsia="宋体" w:cs="宋体"/>
                <w:lang w:val="en-US" w:eastAsia="zh-CN"/>
              </w:rPr>
              <w:t xml:space="preserve">培训，培训内容包括认证目的，认证程序，质量、环境、职业健康标准，评价结果： 通过培训，公司员工对新标准的内容基本理解和明确，达到预期目的。公司已建立了比较适宜的管理体系文件（包括管理方针、目标）。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——抽2021.1</w:t>
            </w:r>
            <w:r>
              <w:rPr>
                <w:rFonts w:hint="eastAsia" w:cs="宋体"/>
                <w:lang w:val="en-US" w:eastAsia="zh-CN"/>
              </w:rPr>
              <w:t>2.22</w:t>
            </w:r>
            <w:r>
              <w:rPr>
                <w:rFonts w:hint="eastAsia" w:ascii="Times New Roman" w:hAnsi="Times New Roman" w:eastAsia="宋体" w:cs="宋体"/>
                <w:lang w:val="en-US" w:eastAsia="zh-CN"/>
              </w:rPr>
              <w:t>培训题目：</w:t>
            </w:r>
            <w:r>
              <w:rPr>
                <w:rFonts w:hint="eastAsia" w:ascii="Arial" w:hAnsi="Arial" w:cs="Arial"/>
              </w:rPr>
              <w:t>内审知识培训</w:t>
            </w:r>
            <w:r>
              <w:rPr>
                <w:rFonts w:hint="eastAsia" w:ascii="Times New Roman" w:hAnsi="Times New Roman" w:eastAsia="宋体" w:cs="宋体"/>
                <w:lang w:val="en-US" w:eastAsia="zh-CN"/>
              </w:rPr>
              <w:t>；有考核方式和成绩、培训有效性评价。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w:t>
            </w:r>
            <w:r>
              <w:rPr>
                <w:rFonts w:hint="eastAsia" w:cs="宋体"/>
                <w:lang w:val="en-US" w:eastAsia="zh-CN"/>
              </w:rPr>
              <w:t>2.3.14</w:t>
            </w:r>
            <w:r>
              <w:rPr>
                <w:rFonts w:hint="eastAsia" w:ascii="Times New Roman" w:hAnsi="Times New Roman" w:eastAsia="宋体" w:cs="宋体"/>
                <w:lang w:val="en-US" w:eastAsia="zh-CN"/>
              </w:rPr>
              <w:t>培训题目：</w:t>
            </w:r>
            <w:r>
              <w:rPr>
                <w:rFonts w:hint="eastAsia" w:ascii="宋体" w:hAnsi="宋体" w:eastAsia="宋体" w:cs="Times New Roman"/>
                <w:szCs w:val="21"/>
              </w:rPr>
              <w:t>火灾、重伤等应急预案及安全、消防知识的</w:t>
            </w:r>
            <w:r>
              <w:rPr>
                <w:rFonts w:hint="eastAsia" w:ascii="Times New Roman" w:hAnsi="Times New Roman" w:eastAsia="宋体" w:cs="宋体"/>
                <w:lang w:val="en-US" w:eastAsia="zh-CN"/>
              </w:rPr>
              <w:t>培训，培训内容包括：火灾、重伤等应急预案讲解；安全、消防知识讲解。消防器材、应急物资的使用等，有考核方式和成绩、培训有效性评价。培训有效。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知识</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Q7.1.6</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编制了《组织知识控制程序》，组织运行所需的内外部获取的知识有：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公司员工具有以往多年的工作经验（员工过去所有的）根据顾客要求提供满足顾客需求的产品信息等；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外部来源获取有：体系咨询老师传授的体系知识及所实施的内审员的培训；供方提供的产品介绍等。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获取及保持方法：老员工传帮带新员工；存档产品信息；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为应对不断变化的需求和法阵趋势，组织策划进行体系标准及相关知识的再培训、招聘有专业知识的生产、销售人员等方式，对确定的知识及时更新；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对外来文件进行了识别收集，现场提供有《外来文件登记表》，登记了外来文件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中华人民共和国产品质量法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中华人民共和国计量法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中华人民共和国标准化法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中华人民共和国民法典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fldChar w:fldCharType="begin"/>
            </w:r>
            <w:r>
              <w:rPr>
                <w:rFonts w:hint="eastAsia" w:ascii="楷体" w:hAnsi="楷体" w:eastAsia="楷体" w:cs="楷体"/>
                <w:sz w:val="21"/>
                <w:szCs w:val="21"/>
                <w:lang w:val="en-US" w:eastAsia="zh-CN"/>
              </w:rPr>
              <w:instrText xml:space="preserve"> HYPERLINK "http://std.samr.gov.cn/hb/search/stdHBDetailed?id=8B1827F2561FBB19E05397BE0A0AB44A" \t "http://std.samr.gov.cn/search/_blank" </w:instrText>
            </w:r>
            <w:r>
              <w:rPr>
                <w:rFonts w:hint="eastAsia" w:ascii="楷体" w:hAnsi="楷体" w:eastAsia="楷体" w:cs="楷体"/>
                <w:sz w:val="21"/>
                <w:szCs w:val="21"/>
                <w:lang w:val="en-US" w:eastAsia="zh-CN"/>
              </w:rPr>
              <w:fldChar w:fldCharType="separate"/>
            </w:r>
            <w:r>
              <w:rPr>
                <w:rFonts w:hint="eastAsia" w:ascii="楷体" w:hAnsi="楷体" w:eastAsia="楷体" w:cs="楷体"/>
                <w:sz w:val="21"/>
                <w:szCs w:val="21"/>
                <w:lang w:val="en-US" w:eastAsia="zh-CN"/>
              </w:rPr>
              <w:t>FZ/T 10005-2018棉及化纤纯纺、混纺印染布检验规则</w:t>
            </w:r>
            <w:r>
              <w:rPr>
                <w:rFonts w:hint="eastAsia" w:ascii="楷体" w:hAnsi="楷体" w:eastAsia="楷体" w:cs="楷体"/>
                <w:sz w:val="21"/>
                <w:szCs w:val="21"/>
                <w:lang w:val="en-US" w:eastAsia="zh-CN"/>
              </w:rPr>
              <w:fldChar w:fldCharType="end"/>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fldChar w:fldCharType="begin"/>
            </w:r>
            <w:r>
              <w:rPr>
                <w:rFonts w:hint="eastAsia" w:ascii="楷体" w:hAnsi="楷体" w:eastAsia="楷体" w:cs="楷体"/>
                <w:sz w:val="21"/>
                <w:szCs w:val="21"/>
                <w:lang w:val="en-US" w:eastAsia="zh-CN"/>
              </w:rPr>
              <w:instrText xml:space="preserve"> HYPERLINK "http://std.samr.gov.cn/gb/search/gbDetailed?id=71F772D827F4D3A7E05397BE0A0AB82A" \t "http://std.samr.gov.cn/search/_blank" </w:instrText>
            </w:r>
            <w:r>
              <w:rPr>
                <w:rFonts w:hint="eastAsia" w:ascii="楷体" w:hAnsi="楷体" w:eastAsia="楷体" w:cs="楷体"/>
                <w:sz w:val="21"/>
                <w:szCs w:val="21"/>
                <w:lang w:val="en-US" w:eastAsia="zh-CN"/>
              </w:rPr>
              <w:fldChar w:fldCharType="separate"/>
            </w:r>
            <w:r>
              <w:rPr>
                <w:rFonts w:hint="eastAsia" w:ascii="楷体" w:hAnsi="楷体" w:eastAsia="楷体" w:cs="楷体"/>
                <w:sz w:val="21"/>
                <w:szCs w:val="21"/>
                <w:lang w:val="en-US" w:eastAsia="zh-CN"/>
              </w:rPr>
              <w:t>GB/T 411-2017棉印染布</w:t>
            </w:r>
            <w:r>
              <w:rPr>
                <w:rFonts w:hint="eastAsia" w:ascii="楷体" w:hAnsi="楷体" w:eastAsia="楷体" w:cs="楷体"/>
                <w:sz w:val="21"/>
                <w:szCs w:val="21"/>
                <w:lang w:val="en-US" w:eastAsia="zh-CN"/>
              </w:rPr>
              <w:fldChar w:fldCharType="end"/>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。。。。。。等标准和法律法规要求。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执行标准均以电子版形式保存在公司电脑上，方便查看。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提供了使用的环境法律法规清单和职业健康安全法律法规清单并及时更新。</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企业知识管理符合要求。</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员工协商和参与</w:t>
            </w:r>
          </w:p>
        </w:tc>
        <w:tc>
          <w:tcPr>
            <w:tcW w:w="122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QEO7.4</w:t>
            </w: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O5.4</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●查企业制定了《沟通、协商和参与控制程序》，提供了《信息交流记录表》，由</w:t>
            </w:r>
            <w:r>
              <w:rPr>
                <w:rFonts w:hint="eastAsia" w:cs="宋体"/>
                <w:lang w:val="en-US" w:eastAsia="zh-CN"/>
              </w:rPr>
              <w:t>财务部</w:t>
            </w:r>
            <w:r>
              <w:rPr>
                <w:rFonts w:hint="eastAsia" w:ascii="Times New Roman" w:hAnsi="Times New Roman" w:eastAsia="宋体" w:cs="宋体"/>
                <w:lang w:val="en-US" w:eastAsia="zh-CN"/>
              </w:rPr>
              <w:t>孙贺负责记录，包括相关方告知、内审员任命、内审、管理评审等需要在内外部沟通的事项进行了登记。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企业主要通过以下措施实施内部、外部的信息交流和信息沟通：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内部沟通：通过各种列会传达、通报质量管理情况（如工作例会、经营会议等)；各部门内部会议等；内部文件的学习和传递；公司宣传栏等方式。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外部沟通：通过电话、微信、邮箱</w:t>
            </w:r>
            <w:r>
              <w:rPr>
                <w:rFonts w:hint="eastAsia" w:cs="宋体"/>
                <w:lang w:val="en-US" w:eastAsia="zh-CN"/>
              </w:rPr>
              <w:t>；</w:t>
            </w:r>
            <w:r>
              <w:rPr>
                <w:rFonts w:hint="eastAsia" w:ascii="Times New Roman" w:hAnsi="Times New Roman" w:eastAsia="宋体" w:cs="宋体"/>
                <w:lang w:val="en-US" w:eastAsia="zh-CN"/>
              </w:rPr>
              <w:t>与供方沟通采购产品信息，产品质量和交货信息等；与当地政府主管部门进行交流沟通。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内外部信息交流/沟通方式可行、有效。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公司沟通机制已经建立，基本有效。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尚未发生因交流、沟通不畅而导致体系运行受阻现象影响。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●经全体员工大会选举，并公司任命</w:t>
            </w:r>
            <w:r>
              <w:rPr>
                <w:rFonts w:hint="eastAsia" w:cs="宋体"/>
                <w:lang w:val="en-US" w:eastAsia="zh-CN"/>
              </w:rPr>
              <w:t>潘敏轻</w:t>
            </w:r>
            <w:r>
              <w:rPr>
                <w:rFonts w:hint="eastAsia" w:ascii="Times New Roman" w:hAnsi="Times New Roman" w:eastAsia="宋体" w:cs="宋体"/>
                <w:lang w:val="en-US" w:eastAsia="zh-CN"/>
              </w:rPr>
              <w:t>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审核中未发现因沟通不利不及时而造成（影响）某项工作不能正常运行的情况。</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文件化信息</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QEO7.5</w:t>
            </w:r>
          </w:p>
        </w:tc>
        <w:tc>
          <w:tcPr>
            <w:tcW w:w="105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查受审核方建立的管理体系文件包括：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1.《管理手册》</w:t>
            </w:r>
            <w:r>
              <w:rPr>
                <w:rFonts w:hint="eastAsia" w:cs="宋体"/>
                <w:lang w:val="en-US" w:eastAsia="zh-CN"/>
              </w:rPr>
              <w:t>RS</w:t>
            </w:r>
            <w:r>
              <w:rPr>
                <w:rFonts w:hint="eastAsia" w:ascii="Times New Roman" w:hAnsi="Times New Roman" w:eastAsia="宋体" w:cs="宋体"/>
                <w:lang w:val="en-US" w:eastAsia="zh-CN"/>
              </w:rPr>
              <w:t>-QEOM-2021  A/0版，2021年</w:t>
            </w:r>
            <w:r>
              <w:rPr>
                <w:rFonts w:hint="eastAsia" w:cs="宋体"/>
                <w:lang w:val="en-US" w:eastAsia="zh-CN"/>
              </w:rPr>
              <w:t>10</w:t>
            </w:r>
            <w:r>
              <w:rPr>
                <w:rFonts w:hint="eastAsia" w:ascii="Times New Roman" w:hAnsi="Times New Roman" w:eastAsia="宋体" w:cs="宋体"/>
                <w:lang w:val="en-US" w:eastAsia="zh-CN"/>
              </w:rPr>
              <w:t>月</w:t>
            </w:r>
            <w:r>
              <w:rPr>
                <w:rFonts w:hint="eastAsia" w:cs="宋体"/>
                <w:lang w:val="en-US" w:eastAsia="zh-CN"/>
              </w:rPr>
              <w:t>8</w:t>
            </w:r>
            <w:r>
              <w:rPr>
                <w:rFonts w:hint="eastAsia" w:ascii="Times New Roman" w:hAnsi="Times New Roman" w:eastAsia="宋体" w:cs="宋体"/>
                <w:lang w:val="en-US" w:eastAsia="zh-CN"/>
              </w:rPr>
              <w:t>日发布实施（含管理方针、目标）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2.《程序文件汇编》</w:t>
            </w:r>
            <w:r>
              <w:rPr>
                <w:rFonts w:hint="eastAsia" w:cs="宋体"/>
                <w:lang w:val="en-US" w:eastAsia="zh-CN"/>
              </w:rPr>
              <w:t>RS</w:t>
            </w:r>
            <w:r>
              <w:rPr>
                <w:rFonts w:hint="eastAsia" w:ascii="Times New Roman" w:hAnsi="Times New Roman" w:eastAsia="宋体" w:cs="宋体"/>
                <w:lang w:val="en-US" w:eastAsia="zh-CN"/>
              </w:rPr>
              <w:t>-QEOP-2021 A/0版，28个包括标准要求的程序。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3.编制了三级文件（管理文件），</w:t>
            </w:r>
            <w:r>
              <w:rPr>
                <w:rFonts w:hint="eastAsia" w:cs="宋体"/>
                <w:lang w:val="en-US" w:eastAsia="zh-CN"/>
              </w:rPr>
              <w:t>RS</w:t>
            </w:r>
            <w:r>
              <w:rPr>
                <w:rFonts w:hint="eastAsia" w:ascii="Times New Roman" w:hAnsi="Times New Roman" w:eastAsia="宋体" w:cs="宋体"/>
                <w:lang w:val="en-US" w:eastAsia="zh-CN"/>
              </w:rPr>
              <w:t>-SJ-2021  A/0版，包括14个管理制度，含岗位任职要求、公司档案管理制度、安全管理制度、消防管理制度等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4.编制了《文件控制程序》和《记录控制程序》用于对体系文件的管理，符合标准要求。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5.提供文件发放登记表、培训记录表、受控文件清单，记录清单，填写及保管符合要求。</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6.各部门保存各记录，按时间整理，放置在文件柜中，以便检索，</w:t>
            </w:r>
            <w:r>
              <w:rPr>
                <w:rFonts w:hint="eastAsia" w:cs="宋体"/>
                <w:lang w:val="en-US" w:eastAsia="zh-CN"/>
              </w:rPr>
              <w:t>财务部</w:t>
            </w:r>
            <w:r>
              <w:rPr>
                <w:rFonts w:hint="eastAsia" w:ascii="Times New Roman" w:hAnsi="Times New Roman" w:eastAsia="宋体" w:cs="宋体"/>
                <w:lang w:val="en-US" w:eastAsia="zh-CN"/>
              </w:rPr>
              <w:t>定期对其进行检查，目前保存完好。</w:t>
            </w:r>
          </w:p>
        </w:tc>
        <w:tc>
          <w:tcPr>
            <w:tcW w:w="10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p>
          <w:p>
            <w:pPr>
              <w:rPr>
                <w:rFonts w:hint="default"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运行控制</w:t>
            </w:r>
          </w:p>
        </w:tc>
        <w:tc>
          <w:tcPr>
            <w:tcW w:w="1225"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EO8.1</w:t>
            </w:r>
          </w:p>
        </w:tc>
        <w:tc>
          <w:tcPr>
            <w:tcW w:w="105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编制了《节水、节电管理办法》《安全管理制度》《消防管理制度》《员工职业健康及劳动保护管理办法》，《消防应急预案》《触电应急预案》《废弃物管理办法》等各项管理制度。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水、电资源的使用执行《节水、节电管理办法》，注意节约用电，做到人走灯灭，电脑长时间不用时关机，下班前要关闭电源。提供了《能源资源消耗明细表》，每月对水、电、油的使用的实际消耗进行了统计，分析其有无节能降耗潜力，并制定人员培训，张贴标识，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2.办公过程产生的固废，执行《废弃物管理办法》，按要求放到指定地点，查看无混放现象；办公用品按要求由</w:t>
            </w:r>
            <w:r>
              <w:rPr>
                <w:rFonts w:hint="eastAsia" w:cs="宋体"/>
                <w:lang w:val="en-US" w:eastAsia="zh-CN"/>
              </w:rPr>
              <w:t>财务部</w:t>
            </w:r>
            <w:r>
              <w:rPr>
                <w:rFonts w:hint="eastAsia" w:ascii="Times New Roman" w:hAnsi="Times New Roman" w:eastAsia="宋体" w:cs="宋体"/>
                <w:lang w:val="en-US" w:eastAsia="zh-CN"/>
              </w:rPr>
              <w:t>负责发放并作好记录，见《废物处置记录》，废弃的防疫物资设置了专用垃圾桶进行统一丢弃处理。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5.查看</w:t>
            </w:r>
            <w:r>
              <w:rPr>
                <w:rFonts w:hint="eastAsia" w:cs="宋体"/>
                <w:lang w:val="en-US" w:eastAsia="zh-CN"/>
              </w:rPr>
              <w:t>财务部</w:t>
            </w:r>
            <w:r>
              <w:rPr>
                <w:rFonts w:hint="eastAsia" w:ascii="Times New Roman" w:hAnsi="Times New Roman" w:eastAsia="宋体" w:cs="宋体"/>
                <w:lang w:val="en-US" w:eastAsia="zh-CN"/>
              </w:rPr>
              <w:t>设备、电器状态良好，废弃物无混放现象，无火灾、触电隐患，配置了灭火器，并每季度检查一次。查《消防安全检查记录表》，办公区域，进行了消防安全检查，检查结果，配置的灭火器符合要求，均在有效期内，隐患控制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6.提供了《劳保/防护用品台账》、《劳保用品发放记录》，公司为员工提供安全帽、手套、口罩、洗手液等劳动防护用品及卫生防疫物品，发放记录有接收人员签名。</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厂区入口有来客登记表，有测温仪，办公区域和车间每日消杀，提供了消杀记录。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7.环境方面：办公区产生的污水主要为日常清洁，污水无外排情况。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气体排放：主要是日常打印和复印产生，量较小，直接排空处理。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固废：提供了《废弃物处置记录》，一般办公固废主要是纸张等，按照公司垃圾分类箱分别放置，硒鼓、墨盒、灯管等由</w:t>
            </w:r>
            <w:r>
              <w:rPr>
                <w:rFonts w:hint="eastAsia" w:cs="宋体"/>
                <w:lang w:val="en-US" w:eastAsia="zh-CN"/>
              </w:rPr>
              <w:t>财务部</w:t>
            </w:r>
            <w:r>
              <w:rPr>
                <w:rFonts w:hint="eastAsia" w:ascii="Times New Roman" w:hAnsi="Times New Roman" w:eastAsia="宋体" w:cs="宋体"/>
                <w:lang w:val="en-US" w:eastAsia="zh-CN"/>
              </w:rPr>
              <w:t>统一更换，旧物收集，定期交供应商回收处理，公司未发生乱扔现象。</w:t>
            </w:r>
          </w:p>
          <w:p>
            <w:pPr>
              <w:rPr>
                <w:rFonts w:hint="eastAsia" w:ascii="Times New Roman" w:hAnsi="Times New Roman" w:eastAsia="宋体" w:cs="宋体"/>
                <w:lang w:val="en-US" w:eastAsia="zh-CN"/>
              </w:rPr>
            </w:pPr>
            <w:r>
              <w:rPr>
                <w:rFonts w:hint="eastAsia" w:cs="宋体"/>
                <w:lang w:val="en-US" w:eastAsia="zh-CN"/>
              </w:rPr>
              <w:t>8.</w:t>
            </w:r>
            <w:r>
              <w:rPr>
                <w:rFonts w:hint="eastAsia" w:ascii="Times New Roman" w:hAnsi="Times New Roman" w:eastAsia="宋体" w:cs="宋体"/>
                <w:lang w:val="en-US" w:eastAsia="zh-CN"/>
              </w:rPr>
              <w:t>相关方施加影响：查见《施加影响相关方一览表》，抽查《相关方施加影响告知书》，对相关方传递了环境安全方针，遵守法律法规的要求。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安全方面：火灾：定期检测用电办公设备和线路，发现故障及时修复，正确使用设备，防止火灾发生，制定了消防预案并组织进行了演练。提供了《消防安全检查记录表》，按季度对消防器材和消防隐患进行检查和排查。制定了消防预案并组织进行了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10.</w:t>
            </w:r>
            <w:r>
              <w:rPr>
                <w:rFonts w:hint="eastAsia" w:ascii="Times New Roman" w:hAnsi="Times New Roman" w:eastAsia="宋体" w:cs="宋体"/>
                <w:lang w:val="en-US" w:eastAsia="zh-CN"/>
              </w:rPr>
              <w:t>提供了《环保安全投入财务费用支出清单》，有各项投入包括消防器材，劳保用品，环境监测，环保设备等共计164865元。</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办公区域的环境、职业健康安全的控制基本满足要求。</w:t>
            </w:r>
          </w:p>
        </w:tc>
        <w:tc>
          <w:tcPr>
            <w:tcW w:w="1077"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应急准备和响应</w:t>
            </w:r>
          </w:p>
        </w:tc>
        <w:tc>
          <w:tcPr>
            <w:tcW w:w="1225" w:type="dxa"/>
            <w:vAlign w:val="top"/>
          </w:tcPr>
          <w:p>
            <w:pPr>
              <w:rPr>
                <w:rFonts w:hint="eastAsia" w:ascii="Times New Roman" w:hAnsi="Times New Roman" w:eastAsia="宋体" w:cs="宋体"/>
                <w:kern w:val="2"/>
                <w:sz w:val="21"/>
                <w:lang w:val="en-US" w:eastAsia="zh-CN" w:bidi="ar-SA"/>
              </w:rPr>
            </w:pPr>
            <w:r>
              <w:rPr>
                <w:rFonts w:hint="eastAsia" w:cs="宋体"/>
                <w:lang w:val="en-US" w:eastAsia="zh-CN"/>
              </w:rPr>
              <w:t>E</w:t>
            </w:r>
            <w:r>
              <w:rPr>
                <w:rFonts w:hint="default" w:ascii="Times New Roman" w:hAnsi="Times New Roman" w:eastAsia="宋体" w:cs="宋体"/>
                <w:lang w:val="en-US" w:eastAsia="zh-CN"/>
              </w:rPr>
              <w:t>O8.2</w:t>
            </w:r>
          </w:p>
        </w:tc>
        <w:tc>
          <w:tcPr>
            <w:tcW w:w="10512" w:type="dxa"/>
            <w:vAlign w:val="top"/>
          </w:tcPr>
          <w:p>
            <w:pPr>
              <w:rPr>
                <w:rFonts w:hint="eastAsia" w:ascii="Times New Roman" w:hAnsi="Times New Roman" w:eastAsia="宋体" w:cs="Times New Roman"/>
                <w:sz w:val="21"/>
                <w:szCs w:val="21"/>
              </w:rPr>
            </w:pPr>
            <w:r>
              <w:rPr>
                <w:rFonts w:hint="eastAsia"/>
                <w:sz w:val="21"/>
                <w:szCs w:val="21"/>
              </w:rPr>
              <w:sym w:font="Wingdings 2" w:char="F098"/>
            </w:r>
            <w:r>
              <w:rPr>
                <w:rFonts w:hint="eastAsia" w:ascii="Times New Roman" w:hAnsi="Times New Roman" w:eastAsia="宋体" w:cs="Times New Roman"/>
                <w:sz w:val="21"/>
                <w:szCs w:val="21"/>
              </w:rPr>
              <w:t>公司建立了《应急准备与响应控制程序》，确定可能对环境、职业健康安全造成影响的潜在的紧急情况或事故、事件，规定响应措施，以便防止和减少可能随之引发的有害的环境影响和相关的职业健康安全不良后果。公司在策划应急响应时，应考虑有关相关方的需求，如应急服务机构、相邻组织或居民等。公司定期评审其应急准备和响应程序，必要时对其进行修订。特别是在事故、事件、紧急情况发生后进行。</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编制了《潜在的事故和紧急情况一览表》，紧急情况有火灾事故、触电事故、机械伤害、锅炉爆炸、淹溺、中毒窒息。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w:t>
            </w:r>
            <w:r>
              <w:rPr>
                <w:rFonts w:hint="eastAsia" w:ascii="Times New Roman" w:hAnsi="Times New Roman" w:eastAsia="宋体" w:cs="Times New Roman"/>
                <w:sz w:val="21"/>
                <w:szCs w:val="21"/>
                <w:lang w:eastAsia="zh-CN"/>
              </w:rPr>
              <w:t>《火灾应急预案》、《触电事故应急预案》《工伤事故</w:t>
            </w:r>
            <w:r>
              <w:rPr>
                <w:rFonts w:hint="eastAsia" w:ascii="Times New Roman" w:hAnsi="Times New Roman" w:eastAsia="宋体" w:cs="Times New Roman"/>
                <w:sz w:val="21"/>
                <w:szCs w:val="21"/>
              </w:rPr>
              <w:t>应急预案</w:t>
            </w:r>
            <w:r>
              <w:rPr>
                <w:rFonts w:hint="eastAsia" w:ascii="Times New Roman" w:hAnsi="Times New Roman" w:eastAsia="宋体" w:cs="Times New Roman"/>
                <w:sz w:val="21"/>
                <w:szCs w:val="21"/>
                <w:lang w:eastAsia="zh-CN"/>
              </w:rPr>
              <w:t>》《</w:t>
            </w:r>
            <w:r>
              <w:rPr>
                <w:rFonts w:hint="eastAsia" w:cs="Times New Roman"/>
                <w:sz w:val="21"/>
                <w:szCs w:val="21"/>
                <w:lang w:eastAsia="zh-CN"/>
              </w:rPr>
              <w:t>疫情应急预案及工作流程</w:t>
            </w:r>
            <w:r>
              <w:rPr>
                <w:rFonts w:hint="eastAsia" w:ascii="Times New Roman" w:hAnsi="Times New Roman" w:eastAsia="宋体" w:cs="Times New Roman"/>
                <w:sz w:val="21"/>
                <w:szCs w:val="21"/>
                <w:lang w:eastAsia="zh-CN"/>
              </w:rPr>
              <w:t>》</w:t>
            </w:r>
            <w:r>
              <w:rPr>
                <w:rFonts w:hint="eastAsia" w:cs="Times New Roman"/>
                <w:sz w:val="21"/>
                <w:szCs w:val="21"/>
                <w:lang w:eastAsia="zh-CN"/>
              </w:rPr>
              <w:t>等</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参加了财务部统一组织的应急演练，</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——抽2021年10月18日进行了火灾应急演练记，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——抽2021年11月13日进行了机械伤害演练，</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——抽2021年12月21日</w:t>
            </w:r>
            <w:r>
              <w:rPr>
                <w:rFonts w:hint="eastAsia" w:ascii="Times New Roman" w:hAnsi="Times New Roman" w:eastAsia="宋体" w:cs="Times New Roman"/>
                <w:color w:val="000000"/>
                <w:sz w:val="21"/>
                <w:szCs w:val="21"/>
                <w:lang w:eastAsia="zh-CN"/>
              </w:rPr>
              <w:t>进行了触电事故应急演练，</w:t>
            </w:r>
          </w:p>
          <w:p>
            <w:pPr>
              <w:rPr>
                <w:rFonts w:hint="eastAsia" w:ascii="Times New Roman" w:hAnsi="Times New Roman" w:eastAsia="宋体" w:cs="宋体"/>
                <w:kern w:val="2"/>
                <w:sz w:val="21"/>
                <w:lang w:val="en-US" w:eastAsia="zh-CN" w:bidi="ar-SA"/>
              </w:rPr>
            </w:pPr>
            <w:r>
              <w:rPr>
                <w:rFonts w:hint="eastAsia" w:ascii="Times New Roman" w:hAnsi="Times New Roman" w:eastAsia="宋体" w:cs="Times New Roman"/>
                <w:sz w:val="21"/>
                <w:szCs w:val="21"/>
              </w:rPr>
              <w:t>演练记录中记录</w:t>
            </w:r>
            <w:r>
              <w:rPr>
                <w:rFonts w:hint="eastAsia" w:ascii="Times New Roman" w:hAnsi="Times New Roman" w:eastAsia="宋体" w:cs="Times New Roman"/>
                <w:sz w:val="21"/>
                <w:szCs w:val="21"/>
                <w:lang w:eastAsia="zh-CN"/>
              </w:rPr>
              <w:t>了</w:t>
            </w:r>
            <w:r>
              <w:rPr>
                <w:rFonts w:hint="eastAsia" w:ascii="Times New Roman" w:hAnsi="Times New Roman" w:eastAsia="宋体" w:cs="Times New Roman"/>
                <w:sz w:val="21"/>
                <w:szCs w:val="21"/>
              </w:rPr>
              <w:t>火灾发生的时间、地点、人员、处置措施等内容。演练后有对演练应急情况及预案适宜性的评价，评价结果。</w:t>
            </w:r>
          </w:p>
        </w:tc>
        <w:tc>
          <w:tcPr>
            <w:tcW w:w="1077"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监视测量分析评价总则</w:t>
            </w:r>
          </w:p>
        </w:tc>
        <w:tc>
          <w:tcPr>
            <w:tcW w:w="1225"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QEO9.1.1</w:t>
            </w:r>
          </w:p>
        </w:tc>
        <w:tc>
          <w:tcPr>
            <w:tcW w:w="105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编制了《监视与测量控制程序》，通过以下几种方式对运行过程绩效进行监视和测量：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●该公司对管理体系过程进行监视和测量的方法包括：内审、管理评审、目标考核、过程的监视和测量检查等。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内审、管理评审、目标考核详见9.2/9.3/6.2的审核记录.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每季度进行一次过程的监视和测量的检查，发现问题立即整改。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查见《管理体系运行检查和监督记录》，内容包括：部门、检查内容、检查结果、检查人、检查日期。抽查2021年4季度检查情况，符合要求。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●日常监督检查：</w:t>
            </w:r>
            <w:r>
              <w:rPr>
                <w:rFonts w:hint="eastAsia" w:cs="宋体"/>
                <w:lang w:val="en-US" w:eastAsia="zh-CN"/>
              </w:rPr>
              <w:t>财务部</w:t>
            </w:r>
            <w:r>
              <w:rPr>
                <w:rFonts w:hint="eastAsia" w:ascii="Times New Roman" w:hAnsi="Times New Roman" w:eastAsia="宋体" w:cs="宋体"/>
                <w:lang w:val="en-US" w:eastAsia="zh-CN"/>
              </w:rPr>
              <w:t>和管代负责对各部门的行为进行不定期的巡检。巡检内容包括：办公现场管理情况、防护用品的使用情况、消防设施状况等。对发现的问题提出整改要求，责任部门整改，</w:t>
            </w:r>
            <w:r>
              <w:rPr>
                <w:rFonts w:hint="eastAsia" w:cs="宋体"/>
                <w:lang w:val="en-US" w:eastAsia="zh-CN"/>
              </w:rPr>
              <w:t>财务部</w:t>
            </w:r>
            <w:r>
              <w:rPr>
                <w:rFonts w:hint="eastAsia" w:ascii="Times New Roman" w:hAnsi="Times New Roman" w:eastAsia="宋体" w:cs="宋体"/>
                <w:lang w:val="en-US" w:eastAsia="zh-CN"/>
              </w:rPr>
              <w:t>验证整改效果。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●环境绩效监测：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办公区卫生间废水排入城市管网。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一般固废（废纸张等），车间下脚料，按规定收集，卖给废品收购站。废弃防疫物资设置了专用垃圾桶回收，废弃的灯管，墨盒交由办公用品提供商回收。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被动监测：自体系建立以来没有发生过环境污染事故</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提供了环境影响评估报告表，环境《检测报告》，编号：</w:t>
            </w:r>
            <w:r>
              <w:rPr>
                <w:rFonts w:hint="eastAsia"/>
                <w:lang w:val="en-US" w:eastAsia="zh-CN"/>
              </w:rPr>
              <w:t>普华测字【2021】第087号</w:t>
            </w:r>
            <w:r>
              <w:rPr>
                <w:rFonts w:hint="eastAsia" w:ascii="Times New Roman" w:hAnsi="Times New Roman" w:eastAsia="宋体" w:cs="宋体"/>
                <w:lang w:val="en-US" w:eastAsia="zh-CN"/>
              </w:rPr>
              <w:t>，</w:t>
            </w:r>
            <w:r>
              <w:rPr>
                <w:rFonts w:hint="eastAsia" w:cs="宋体"/>
                <w:lang w:val="en-US" w:eastAsia="zh-CN"/>
              </w:rPr>
              <w:t>详见附件。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职业健康安全目标指标：已完成。自体系建立以来没有发生过安全事故。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提供了完税证明，公司为员工缴纳了社保。</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现场审核发现，</w:t>
            </w:r>
            <w:r>
              <w:rPr>
                <w:rFonts w:hint="eastAsia" w:ascii="Times New Roman" w:hAnsi="Times New Roman" w:eastAsia="宋体" w:cs="宋体"/>
                <w:color w:val="0000FF"/>
                <w:lang w:val="en-US" w:eastAsia="zh-CN"/>
              </w:rPr>
              <w:t>未提供对人员体检的证据--不符合</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监测设备：公司暂无环境、职业健康安全监测设备。</w:t>
            </w:r>
          </w:p>
        </w:tc>
        <w:tc>
          <w:tcPr>
            <w:tcW w:w="1077" w:type="dxa"/>
          </w:tcPr>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default" w:ascii="Times New Roman" w:hAnsi="Times New Roman" w:eastAsia="宋体" w:cs="宋体"/>
                <w:lang w:val="en-US" w:eastAsia="zh-CN"/>
              </w:rPr>
            </w:pPr>
            <w:r>
              <w:rPr>
                <w:rFonts w:hint="eastAsia"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0" w:type="auto"/>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合规性评价</w:t>
            </w:r>
          </w:p>
        </w:tc>
        <w:tc>
          <w:tcPr>
            <w:tcW w:w="0" w:type="auto"/>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EO 9.1.2</w:t>
            </w:r>
          </w:p>
        </w:tc>
        <w:tc>
          <w:tcPr>
            <w:tcW w:w="0" w:type="auto"/>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编制了《合规性评价控制程序》，</w:t>
            </w:r>
            <w:r>
              <w:rPr>
                <w:rFonts w:hint="eastAsia" w:cs="Times New Roman"/>
                <w:color w:val="auto"/>
                <w:lang w:val="en-US" w:eastAsia="zh-CN"/>
              </w:rPr>
              <w:t>财务部</w:t>
            </w:r>
            <w:r>
              <w:rPr>
                <w:rFonts w:hint="eastAsia" w:ascii="Times New Roman" w:hAnsi="Times New Roman" w:eastAsia="宋体" w:cs="Times New Roman"/>
                <w:color w:val="auto"/>
                <w:lang w:val="en-US" w:eastAsia="zh-CN"/>
              </w:rPr>
              <w:t>为归口管理部门，负责组织实施对各项法律法规和其他要求遵守情况进行评价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每年定期进行评价。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提供了《合规性评价报告》《环境法律法规合规性评价》《安全法律法规合规性评价》。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查《合规性评价报告》，有评审时间，评审人，评价目的，评价范围，依据和过程。《环境法律法规合规性评价》《安全法律法规合规性评价》对公司适用环境、职业健康安全的法律法规和其他要求进行了评价。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环境、职业健康安全合规性评价结论</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自环境、职业健康安全管理体系运行以来，举行了多次方针、目标和环境保护盒职业健康安全基本知识培训，使降耗节能、减少污染、减少事故和职业危害的观念深入贯彻到每个人。同时根据标准和运营的要求，对相关活动和过程编制了详细流程和三级文件等体系文件，在每个过程中都体现降耗节能、减少事故和职业危害，环境、职业健康安全保护的理念，环境、职业健康安全管理体系在公司覆盖范围内运行基本有效。公司各部门能够有效遵循法律法规进行生产，未发生过环境、职业健康安全事件，未有其他单位和个人投诉，无环境、职业健康安全事件发生</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评价小组：赵从芳    刘文志             2022年1月10日</w:t>
            </w:r>
          </w:p>
        </w:tc>
        <w:tc>
          <w:tcPr>
            <w:tcW w:w="0" w:type="auto"/>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0" w:type="auto"/>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内审</w:t>
            </w:r>
          </w:p>
        </w:tc>
        <w:tc>
          <w:tcPr>
            <w:tcW w:w="0" w:type="auto"/>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QEO9.2</w:t>
            </w:r>
          </w:p>
        </w:tc>
        <w:tc>
          <w:tcPr>
            <w:tcW w:w="0" w:type="auto"/>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●执行《内部审核控制程序》，对内部审核方案策划规定：内审每年进行一次，按部门/过程审核。管代介绍内审的安排和做法，与程序文件“内部审核程序”相符。现场询问管代，参与了内部审核。</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●查内审：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提供了《2021年度内审计划》，组长张世伟，组员孙贺，计划覆盖管理层、生技部、</w:t>
            </w:r>
            <w:r>
              <w:rPr>
                <w:rFonts w:hint="eastAsia" w:cs="宋体"/>
                <w:lang w:val="en-US" w:eastAsia="zh-CN"/>
              </w:rPr>
              <w:t>财务部</w:t>
            </w:r>
            <w:r>
              <w:rPr>
                <w:rFonts w:hint="eastAsia" w:ascii="Times New Roman" w:hAnsi="Times New Roman" w:eastAsia="宋体" w:cs="宋体"/>
                <w:lang w:val="en-US" w:eastAsia="zh-CN"/>
              </w:rPr>
              <w:t>及相关过程。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提供了《内部审核实施计划》，计划编制合理，无漏条款现象。202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2</w:t>
            </w:r>
            <w:r>
              <w:rPr>
                <w:rFonts w:hint="eastAsia" w:ascii="Times New Roman" w:hAnsi="Times New Roman" w:eastAsia="宋体" w:cs="宋体"/>
                <w:lang w:val="en-US" w:eastAsia="zh-CN"/>
              </w:rPr>
              <w:t>月</w:t>
            </w:r>
            <w:r>
              <w:rPr>
                <w:rFonts w:hint="eastAsia" w:cs="宋体"/>
                <w:lang w:val="en-US" w:eastAsia="zh-CN"/>
              </w:rPr>
              <w:t>15</w:t>
            </w:r>
            <w:r>
              <w:rPr>
                <w:rFonts w:hint="eastAsia" w:ascii="Times New Roman" w:hAnsi="Times New Roman" w:eastAsia="宋体" w:cs="宋体"/>
                <w:lang w:val="en-US" w:eastAsia="zh-CN"/>
              </w:rPr>
              <w:t>日组织实施了内审，查审核记录《内审检查表》审核内容基本符合规定。有内审首/末次会议记录，记录了会议主要内容，并有各部门负责人和领导层签字。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报告》，报告对体系运行情况和此次内部审核情况做了总结，审核结论：在不符合项采取了纠正措施并验证其有效性后，本公司质量、环境和职业健康安全管理体系的有效性、适宜性和符合性将有所提高，质量、环境和职业健康安全管理体系文件得到了有效的实施和保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本次内审提出不符合项1项，查见《内审不符合项报告》，不符合分布在</w:t>
            </w:r>
            <w:r>
              <w:rPr>
                <w:rFonts w:hint="eastAsia" w:cs="宋体"/>
                <w:lang w:val="en-US" w:eastAsia="zh-CN"/>
              </w:rPr>
              <w:t>财务部</w:t>
            </w:r>
            <w:r>
              <w:rPr>
                <w:rFonts w:hint="eastAsia" w:ascii="Times New Roman" w:hAnsi="Times New Roman" w:eastAsia="宋体" w:cs="宋体"/>
                <w:lang w:val="en-US" w:eastAsia="zh-CN"/>
              </w:rPr>
              <w:t>，</w:t>
            </w:r>
            <w:r>
              <w:rPr>
                <w:rFonts w:hint="eastAsia" w:cs="宋体"/>
                <w:lang w:val="en-US" w:eastAsia="zh-CN"/>
              </w:rPr>
              <w:t>不符合条款、</w:t>
            </w:r>
            <w:r>
              <w:rPr>
                <w:rFonts w:hint="eastAsia" w:ascii="Times New Roman" w:hAnsi="Times New Roman" w:eastAsia="宋体" w:cs="宋体"/>
                <w:lang w:val="en-US" w:eastAsia="zh-CN"/>
              </w:rPr>
              <w:t>不符合事实</w:t>
            </w:r>
            <w:r>
              <w:rPr>
                <w:rFonts w:hint="eastAsia" w:cs="宋体"/>
                <w:lang w:val="en-US" w:eastAsia="zh-CN"/>
              </w:rPr>
              <w:t>清楚，制定了</w:t>
            </w:r>
            <w:r>
              <w:rPr>
                <w:rFonts w:hint="eastAsia" w:ascii="Times New Roman" w:hAnsi="Times New Roman" w:eastAsia="宋体" w:cs="宋体"/>
                <w:lang w:val="en-US" w:eastAsia="zh-CN"/>
              </w:rPr>
              <w:t>纠正措施</w:t>
            </w:r>
            <w:r>
              <w:rPr>
                <w:rFonts w:hint="eastAsia" w:cs="宋体"/>
                <w:lang w:val="en-US" w:eastAsia="zh-CN"/>
              </w:rPr>
              <w:t>，并</w:t>
            </w:r>
            <w:r>
              <w:rPr>
                <w:rFonts w:hint="eastAsia" w:ascii="Times New Roman" w:hAnsi="Times New Roman" w:eastAsia="宋体" w:cs="宋体"/>
                <w:lang w:val="en-US" w:eastAsia="zh-CN"/>
              </w:rPr>
              <w:t>纠正措施已实施。验证人：</w:t>
            </w:r>
            <w:r>
              <w:rPr>
                <w:rFonts w:hint="eastAsia"/>
                <w:lang w:val="en-US" w:eastAsia="zh-CN"/>
              </w:rPr>
              <w:t>姚生</w:t>
            </w:r>
            <w:bookmarkStart w:id="1" w:name="_GoBack"/>
            <w:bookmarkEnd w:id="1"/>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内审员经过了任命和培训，提供了内审员任命书，熟悉内审流程和方法，提供了内审员培训记录，审核员没有审核自己部门工作，具有独立性。内审符合要求。</w:t>
            </w:r>
          </w:p>
        </w:tc>
        <w:tc>
          <w:tcPr>
            <w:tcW w:w="0" w:type="auto"/>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0" w:type="auto"/>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不符合纠正措施</w:t>
            </w:r>
          </w:p>
        </w:tc>
        <w:tc>
          <w:tcPr>
            <w:tcW w:w="0" w:type="auto"/>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QEO10.2</w:t>
            </w:r>
          </w:p>
        </w:tc>
        <w:tc>
          <w:tcPr>
            <w:tcW w:w="0" w:type="auto"/>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●公司执行《不合格输出控制程序》《不合格和纠正措施控制程序》《事件调查和处理控制程序》，对事故事件报告、调查、处理等以及纠正措施制定、实施、验证作了规定，其内容符合标准及组织实际要求。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查纠正措施实施情况：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内审中提出不合格项进行了原因分析,并制定、实施了纠正措施，并由内审员对所采取的纠正措施进行了验证，纠正措施有效；管理评审中发现的薄弱环节，分析了原因，采取了纠正措施。对管理体系日常检查和监督工作，业绩考评，客户满意度调查发现的不符合及时采取纠正，防止事态发展，进行原因分析，采取必要的纠正预防措施，防止事件的发生、再发生。生产中产生的不合格品由生技部登记并分析原因，制定措施避免再发生。</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0" w:type="auto"/>
          </w:tcPr>
          <w:p>
            <w:pPr>
              <w:rPr>
                <w:rFonts w:hint="eastAsia" w:ascii="Times New Roman" w:hAnsi="Times New Roman" w:eastAsia="宋体" w:cs="宋体"/>
                <w:lang w:val="en-US" w:eastAsia="zh-CN"/>
              </w:rPr>
            </w:pPr>
          </w:p>
        </w:tc>
      </w:tr>
    </w:tbl>
    <w:p>
      <w:r>
        <w:ptab w:relativeTo="margin" w:alignment="center" w:leader="none"/>
      </w:r>
    </w:p>
    <w:tbl>
      <w:tblPr>
        <w:tblStyle w:val="7"/>
        <w:tblpPr w:leftFromText="180" w:rightFromText="180" w:vertAnchor="text" w:horzAnchor="page" w:tblpX="1067" w:tblpY="602"/>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2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val="en-US" w:eastAsia="zh-CN"/>
              </w:rPr>
              <w:t xml:space="preserve">质检部           </w:t>
            </w:r>
            <w:r>
              <w:rPr>
                <w:rFonts w:hint="eastAsia"/>
                <w:sz w:val="21"/>
                <w:szCs w:val="21"/>
              </w:rPr>
              <w:t>主管领导：</w:t>
            </w:r>
            <w:r>
              <w:rPr>
                <w:rFonts w:hint="eastAsia"/>
                <w:sz w:val="21"/>
                <w:szCs w:val="21"/>
                <w:lang w:val="en-US" w:eastAsia="zh-CN"/>
              </w:rPr>
              <w:t xml:space="preserve">姚生        </w:t>
            </w:r>
            <w:r>
              <w:rPr>
                <w:rFonts w:hint="eastAsia"/>
                <w:sz w:val="21"/>
                <w:szCs w:val="21"/>
              </w:rPr>
              <w:t>陪同人员：</w:t>
            </w:r>
            <w:r>
              <w:rPr>
                <w:rFonts w:hint="eastAsia"/>
                <w:sz w:val="21"/>
                <w:szCs w:val="21"/>
                <w:lang w:eastAsia="zh-CN"/>
              </w:rPr>
              <w:t>赵丛芳</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吉洁               </w:t>
            </w:r>
            <w:r>
              <w:rPr>
                <w:rFonts w:hint="eastAsia"/>
                <w:sz w:val="21"/>
                <w:szCs w:val="21"/>
              </w:rPr>
              <w:t>审核时间：</w:t>
            </w:r>
            <w:r>
              <w:rPr>
                <w:rFonts w:hint="eastAsia"/>
                <w:sz w:val="21"/>
                <w:szCs w:val="21"/>
                <w:lang w:val="en-US" w:eastAsia="zh-CN"/>
              </w:rPr>
              <w:t>2022.4.28</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rPr>
                <w:sz w:val="21"/>
                <w:szCs w:val="21"/>
              </w:rPr>
            </w:pPr>
            <w:r>
              <w:rPr>
                <w:rFonts w:hint="eastAsia"/>
                <w:sz w:val="21"/>
                <w:szCs w:val="21"/>
              </w:rPr>
              <w:t>审核条款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QEO5.3/6.2；</w:t>
            </w:r>
            <w:r>
              <w:rPr>
                <w:rFonts w:hint="eastAsia" w:cs="Times New Roman"/>
                <w:sz w:val="21"/>
                <w:szCs w:val="21"/>
                <w:lang w:val="en-US" w:eastAsia="zh-CN"/>
              </w:rPr>
              <w:t>O6.1.2；EO8.1/8.2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岗位职责权限</w:t>
            </w:r>
          </w:p>
        </w:tc>
        <w:tc>
          <w:tcPr>
            <w:tcW w:w="1225" w:type="dxa"/>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QEO5.3</w:t>
            </w:r>
          </w:p>
        </w:tc>
        <w:tc>
          <w:tcPr>
            <w:tcW w:w="10004" w:type="dxa"/>
            <w:vAlign w:val="top"/>
          </w:tcPr>
          <w:p>
            <w:pPr>
              <w:rPr>
                <w:rFonts w:hint="eastAsia"/>
                <w:lang w:val="en-US" w:eastAsia="zh-CN"/>
              </w:rPr>
            </w:pPr>
            <w:r>
              <w:rPr>
                <w:rFonts w:hint="eastAsia"/>
                <w:lang w:val="en-US" w:eastAsia="zh-CN"/>
              </w:rPr>
              <w:t>质检部负责人：姚生</w:t>
            </w:r>
          </w:p>
          <w:p>
            <w:pPr>
              <w:rPr>
                <w:rFonts w:hint="eastAsia"/>
                <w:lang w:val="en-US" w:eastAsia="zh-CN"/>
              </w:rPr>
            </w:pPr>
            <w:r>
              <w:rPr>
                <w:rFonts w:hint="eastAsia"/>
                <w:lang w:val="en-US" w:eastAsia="zh-CN"/>
              </w:rPr>
              <w:t>查企业提供的资料见《岗位任职要求》中，质检部的主要职责有：</w:t>
            </w:r>
          </w:p>
          <w:p>
            <w:pPr>
              <w:rPr>
                <w:rFonts w:hint="eastAsia"/>
                <w:lang w:val="en-US" w:eastAsia="zh-CN"/>
              </w:rPr>
            </w:pPr>
            <w:r>
              <w:rPr>
                <w:rFonts w:hint="eastAsia"/>
                <w:lang w:val="en-US" w:eastAsia="zh-CN"/>
              </w:rPr>
              <w:t>1.负责根据顾客要求和法律法规要求，对产品实现过程进行策划</w:t>
            </w:r>
          </w:p>
          <w:p>
            <w:pPr>
              <w:rPr>
                <w:rFonts w:hint="eastAsia"/>
                <w:lang w:val="en-US" w:eastAsia="zh-CN"/>
              </w:rPr>
            </w:pPr>
            <w:r>
              <w:rPr>
                <w:rFonts w:hint="eastAsia"/>
                <w:lang w:val="en-US" w:eastAsia="zh-CN"/>
              </w:rPr>
              <w:t>2.负责产品标准和客户要求，编制工艺文件、作业指导书和检验规程</w:t>
            </w:r>
          </w:p>
          <w:p>
            <w:pPr>
              <w:rPr>
                <w:rFonts w:hint="eastAsia"/>
                <w:lang w:val="en-US" w:eastAsia="zh-CN"/>
              </w:rPr>
            </w:pPr>
            <w:r>
              <w:rPr>
                <w:rFonts w:hint="eastAsia"/>
                <w:lang w:val="en-US" w:eastAsia="zh-CN"/>
              </w:rPr>
              <w:t>3.负责采购、生产过程中产品抽检、最终产品的质量验证，提交验证报告；</w:t>
            </w:r>
          </w:p>
          <w:p>
            <w:pPr>
              <w:rPr>
                <w:rFonts w:hint="eastAsia"/>
                <w:lang w:val="en-US" w:eastAsia="zh-CN"/>
              </w:rPr>
            </w:pPr>
            <w:r>
              <w:rPr>
                <w:rFonts w:hint="eastAsia"/>
                <w:lang w:val="en-US" w:eastAsia="zh-CN"/>
              </w:rPr>
              <w:t>4.负责不合格品的控制情况；组织对严重不合格品的评审处置，跟踪、验证各部门纠正措施和预防措施的落实情况。</w:t>
            </w:r>
          </w:p>
          <w:p>
            <w:pPr>
              <w:rPr>
                <w:rFonts w:hint="eastAsia"/>
                <w:lang w:val="en-US" w:eastAsia="zh-CN"/>
              </w:rPr>
            </w:pPr>
            <w:r>
              <w:rPr>
                <w:rFonts w:hint="eastAsia"/>
                <w:lang w:val="en-US" w:eastAsia="zh-CN"/>
              </w:rPr>
              <w:t>5.负责本部门质量、环境和职业健康安全目标完成情况的考核监督。</w:t>
            </w:r>
          </w:p>
          <w:p>
            <w:pPr>
              <w:rPr>
                <w:rFonts w:hint="eastAsia"/>
                <w:lang w:val="en-US" w:eastAsia="zh-CN"/>
              </w:rPr>
            </w:pPr>
            <w:r>
              <w:rPr>
                <w:rFonts w:hint="eastAsia"/>
                <w:lang w:val="en-US" w:eastAsia="zh-CN"/>
              </w:rPr>
              <w:t>6.组织建立公司信息管理系统，组织开展数据分析工作，处理有关质量、环境和职业健康安全信息。</w:t>
            </w:r>
          </w:p>
          <w:p>
            <w:pPr>
              <w:rPr>
                <w:rFonts w:hint="eastAsia"/>
                <w:lang w:val="en-US" w:eastAsia="zh-CN"/>
              </w:rPr>
            </w:pPr>
            <w:r>
              <w:rPr>
                <w:rFonts w:hint="eastAsia"/>
                <w:lang w:val="en-US" w:eastAsia="zh-CN"/>
              </w:rPr>
              <w:t>7.负责对公司的监视和测量设备进行检定/检验和管理。</w:t>
            </w:r>
          </w:p>
          <w:p>
            <w:pPr>
              <w:rPr>
                <w:rFonts w:hint="eastAsia"/>
                <w:lang w:val="en-US" w:eastAsia="zh-CN"/>
              </w:rPr>
            </w:pPr>
            <w:r>
              <w:rPr>
                <w:rFonts w:hint="eastAsia"/>
                <w:lang w:val="en-US" w:eastAsia="zh-CN"/>
              </w:rPr>
              <w:t>8.负责本部门环境因素和危险源的识别、评价与控制管理工作。。。</w:t>
            </w:r>
          </w:p>
          <w:p>
            <w:pPr>
              <w:pStyle w:val="14"/>
              <w:rPr>
                <w:rFonts w:hint="eastAsia"/>
                <w:lang w:val="en-US" w:eastAsia="zh-CN"/>
              </w:rPr>
            </w:pPr>
            <w:r>
              <w:rPr>
                <w:rFonts w:hint="eastAsia" w:ascii="Times New Roman" w:hAnsi="Times New Roman" w:eastAsia="宋体" w:cs="宋体"/>
                <w:lang w:val="en-US" w:eastAsia="zh-CN"/>
              </w:rPr>
              <w:t>●</w:t>
            </w:r>
            <w:r>
              <w:rPr>
                <w:rFonts w:hint="eastAsia" w:ascii="Times New Roman" w:hAnsi="Times New Roman" w:eastAsia="宋体" w:cs="Times New Roman"/>
                <w:color w:val="auto"/>
                <w:kern w:val="2"/>
                <w:sz w:val="21"/>
                <w:szCs w:val="20"/>
                <w:lang w:val="en-US" w:eastAsia="zh-CN" w:bidi="ar-SA"/>
              </w:rPr>
              <w:t>与负责人沟通，姚部长明确其基本职责和权限。</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目标、方案</w:t>
            </w:r>
          </w:p>
        </w:tc>
        <w:tc>
          <w:tcPr>
            <w:tcW w:w="1225"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QEO6.2</w:t>
            </w:r>
          </w:p>
        </w:tc>
        <w:tc>
          <w:tcPr>
            <w:tcW w:w="10004" w:type="dxa"/>
            <w:vAlign w:val="center"/>
          </w:tcPr>
          <w:p>
            <w:pPr>
              <w:rPr>
                <w:rFonts w:hint="eastAsia"/>
                <w:lang w:val="en-US" w:eastAsia="zh-CN"/>
              </w:rPr>
            </w:pPr>
            <w:r>
              <w:rPr>
                <w:rFonts w:hint="eastAsia"/>
                <w:lang w:val="en-US" w:eastAsia="zh-CN"/>
              </w:rPr>
              <w:t>●部门目标：                             考核情况（2021年4季度）</w:t>
            </w:r>
          </w:p>
          <w:p>
            <w:pPr>
              <w:rPr>
                <w:rFonts w:hint="eastAsia"/>
                <w:lang w:val="en-US" w:eastAsia="zh-CN"/>
              </w:rPr>
            </w:pPr>
            <w:r>
              <w:rPr>
                <w:rFonts w:hint="eastAsia"/>
                <w:lang w:val="en-US" w:eastAsia="zh-CN"/>
              </w:rPr>
              <w:t>一次交付合格率100%</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100%</w:t>
            </w:r>
          </w:p>
          <w:p>
            <w:pPr>
              <w:rPr>
                <w:rFonts w:hint="eastAsia"/>
                <w:lang w:val="en-US" w:eastAsia="zh-CN"/>
              </w:rPr>
            </w:pPr>
            <w:r>
              <w:rPr>
                <w:rFonts w:hint="eastAsia"/>
                <w:lang w:val="en-US" w:eastAsia="zh-CN"/>
              </w:rPr>
              <w:t>监视和测量设备定期校验率≥95%</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100%</w:t>
            </w:r>
          </w:p>
          <w:p>
            <w:pPr>
              <w:rPr>
                <w:rFonts w:hint="eastAsia"/>
                <w:lang w:val="en-US" w:eastAsia="zh-CN"/>
              </w:rPr>
            </w:pPr>
            <w:r>
              <w:rPr>
                <w:rFonts w:hint="eastAsia"/>
                <w:lang w:val="en-US" w:eastAsia="zh-CN"/>
              </w:rPr>
              <w:t>不合格品评审率100%</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100%</w:t>
            </w:r>
          </w:p>
          <w:p>
            <w:pPr>
              <w:rPr>
                <w:rFonts w:hint="eastAsia"/>
                <w:lang w:val="en-US" w:eastAsia="zh-CN"/>
              </w:rPr>
            </w:pPr>
            <w:r>
              <w:rPr>
                <w:rFonts w:hint="eastAsia"/>
                <w:lang w:val="en-US" w:eastAsia="zh-CN"/>
              </w:rPr>
              <w:t>固体废弃物统一处理率达100%，</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100%</w:t>
            </w:r>
          </w:p>
          <w:p>
            <w:pPr>
              <w:rPr>
                <w:rFonts w:hint="eastAsia"/>
                <w:lang w:val="en-US" w:eastAsia="zh-CN"/>
              </w:rPr>
            </w:pPr>
            <w:r>
              <w:rPr>
                <w:rFonts w:hint="eastAsia"/>
                <w:lang w:val="en-US" w:eastAsia="zh-CN"/>
              </w:rPr>
              <w:t>火灾事故发生率为0</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0</w:t>
            </w:r>
          </w:p>
          <w:p>
            <w:pPr>
              <w:rPr>
                <w:rFonts w:hint="eastAsia"/>
                <w:lang w:val="en-US" w:eastAsia="zh-CN"/>
              </w:rPr>
            </w:pPr>
            <w:r>
              <w:rPr>
                <w:rFonts w:hint="eastAsia"/>
                <w:lang w:val="en-US" w:eastAsia="zh-CN"/>
              </w:rPr>
              <w:t>●每季度进行一次考核，目标基本实现。考核人：彭爱静</w:t>
            </w:r>
            <w:r>
              <w:rPr>
                <w:rFonts w:hint="eastAsia"/>
                <w:lang w:val="en-US" w:eastAsia="zh-CN"/>
              </w:rPr>
              <w:t xml:space="preserve"> 2022.1.5</w:t>
            </w:r>
          </w:p>
          <w:p>
            <w:pPr>
              <w:rPr>
                <w:rFonts w:hint="default"/>
                <w:lang w:val="en-US" w:eastAsia="zh-CN"/>
              </w:rPr>
            </w:pPr>
            <w:r>
              <w:rPr>
                <w:rFonts w:hint="eastAsia" w:ascii="Times New Roman" w:hAnsi="Times New Roman" w:eastAsia="宋体" w:cs="宋体"/>
                <w:lang w:val="en-US" w:eastAsia="zh-CN"/>
              </w:rPr>
              <w:t>2022年目标分解与2021年相同，查见2022年第一季度考核结果，</w:t>
            </w:r>
            <w:r>
              <w:rPr>
                <w:rFonts w:hint="eastAsia" w:ascii="Times New Roman" w:hAnsi="Times New Roman" w:cs="宋体"/>
                <w:lang w:val="en-US" w:eastAsia="zh-CN"/>
              </w:rPr>
              <w:t>质检部</w:t>
            </w:r>
            <w:r>
              <w:rPr>
                <w:rFonts w:hint="eastAsia" w:ascii="Times New Roman" w:hAnsi="Times New Roman" w:eastAsia="宋体" w:cs="宋体"/>
                <w:lang w:val="en-US" w:eastAsia="zh-CN"/>
              </w:rPr>
              <w:t>完成了目标。管理目标同生产部。</w:t>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危险源识别评价</w:t>
            </w:r>
          </w:p>
        </w:tc>
        <w:tc>
          <w:tcPr>
            <w:tcW w:w="1225" w:type="dxa"/>
            <w:vAlign w:val="top"/>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O6.1.2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查企业编制了《危险源识别及风险评价控制程序》，用于对企业危险源的识别与控制。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质检部按照公司统一安排参与并开展本部门危险源的识别和评价。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Times New Roman" w:hAnsi="Times New Roman" w:eastAsia="宋体" w:cs="宋体"/>
                <w:lang w:val="en-US" w:eastAsia="zh-CN"/>
              </w:rPr>
              <w:t>查见《危险源辨识评价表》，</w:t>
            </w:r>
            <w:r>
              <w:rPr>
                <w:rFonts w:hint="eastAsia"/>
              </w:rPr>
              <w:t>涉及</w:t>
            </w:r>
            <w:r>
              <w:rPr>
                <w:rFonts w:hint="eastAsia"/>
                <w:lang w:val="en-US" w:eastAsia="zh-CN"/>
              </w:rPr>
              <w:t>质检</w:t>
            </w:r>
            <w:r>
              <w:rPr>
                <w:rFonts w:hint="eastAsia"/>
              </w:rPr>
              <w:t>部的危险源主要包括：</w:t>
            </w:r>
          </w:p>
          <w:p>
            <w:pPr>
              <w:rPr>
                <w:rFonts w:hint="eastAsia"/>
                <w:lang w:eastAsia="zh-CN"/>
              </w:rPr>
            </w:pPr>
            <w:r>
              <w:rPr>
                <w:rFonts w:hint="eastAsia"/>
                <w:lang w:eastAsia="zh-CN"/>
              </w:rPr>
              <w:t>操作失误</w:t>
            </w:r>
            <w:r>
              <w:rPr>
                <w:rFonts w:hint="eastAsia"/>
                <w:lang w:eastAsia="zh-CN"/>
              </w:rPr>
              <w:tab/>
            </w:r>
            <w:r>
              <w:rPr>
                <w:rFonts w:hint="eastAsia"/>
                <w:lang w:eastAsia="zh-CN"/>
              </w:rPr>
              <w:t>人体伤害</w:t>
            </w:r>
          </w:p>
          <w:p>
            <w:pPr>
              <w:rPr>
                <w:rFonts w:hint="eastAsia"/>
                <w:lang w:eastAsia="zh-CN"/>
              </w:rPr>
            </w:pPr>
            <w:r>
              <w:rPr>
                <w:rFonts w:hint="eastAsia"/>
                <w:lang w:eastAsia="zh-CN"/>
              </w:rPr>
              <w:t>防护缺陷</w:t>
            </w:r>
            <w:r>
              <w:rPr>
                <w:rFonts w:hint="eastAsia"/>
                <w:lang w:eastAsia="zh-CN"/>
              </w:rPr>
              <w:tab/>
            </w:r>
            <w:r>
              <w:rPr>
                <w:rFonts w:hint="eastAsia"/>
                <w:lang w:eastAsia="zh-CN"/>
              </w:rPr>
              <w:t>人体伤害</w:t>
            </w:r>
          </w:p>
          <w:p>
            <w:pPr>
              <w:rPr>
                <w:rFonts w:hint="eastAsia"/>
                <w:lang w:eastAsia="zh-CN"/>
              </w:rPr>
            </w:pPr>
            <w:r>
              <w:rPr>
                <w:rFonts w:hint="eastAsia"/>
                <w:lang w:eastAsia="zh-CN"/>
              </w:rPr>
              <w:t>检验未达到标准</w:t>
            </w:r>
            <w:r>
              <w:rPr>
                <w:rFonts w:hint="eastAsia"/>
                <w:lang w:eastAsia="zh-CN"/>
              </w:rPr>
              <w:tab/>
            </w:r>
            <w:r>
              <w:rPr>
                <w:rFonts w:hint="eastAsia"/>
                <w:lang w:eastAsia="zh-CN"/>
              </w:rPr>
              <w:t>其他伤害</w:t>
            </w:r>
          </w:p>
          <w:p>
            <w:pPr>
              <w:rPr>
                <w:rFonts w:hint="eastAsia"/>
                <w:lang w:eastAsia="zh-CN"/>
              </w:rPr>
            </w:pPr>
            <w:r>
              <w:rPr>
                <w:rFonts w:hint="eastAsia"/>
                <w:lang w:eastAsia="zh-CN"/>
              </w:rPr>
              <w:t>配备不符合要求</w:t>
            </w:r>
            <w:r>
              <w:rPr>
                <w:rFonts w:hint="eastAsia"/>
                <w:lang w:eastAsia="zh-CN"/>
              </w:rPr>
              <w:tab/>
            </w:r>
            <w:r>
              <w:rPr>
                <w:rFonts w:hint="eastAsia"/>
                <w:lang w:eastAsia="zh-CN"/>
              </w:rPr>
              <w:t>触电</w:t>
            </w:r>
          </w:p>
          <w:p>
            <w:pPr>
              <w:rPr>
                <w:rFonts w:hint="eastAsia"/>
                <w:lang w:eastAsia="zh-CN"/>
              </w:rPr>
            </w:pPr>
            <w:r>
              <w:rPr>
                <w:rFonts w:hint="eastAsia"/>
                <w:lang w:eastAsia="zh-CN"/>
              </w:rPr>
              <w:t>监视和测量设备的不安全使用</w:t>
            </w:r>
            <w:r>
              <w:rPr>
                <w:rFonts w:hint="eastAsia"/>
                <w:lang w:eastAsia="zh-CN"/>
              </w:rPr>
              <w:tab/>
            </w:r>
            <w:r>
              <w:rPr>
                <w:rFonts w:hint="eastAsia"/>
                <w:lang w:eastAsia="zh-CN"/>
              </w:rPr>
              <w:t>设备伤害</w:t>
            </w:r>
          </w:p>
          <w:p>
            <w:pPr>
              <w:rPr>
                <w:rFonts w:hint="eastAsia"/>
                <w:lang w:eastAsia="zh-CN"/>
              </w:rPr>
            </w:pPr>
            <w:r>
              <w:rPr>
                <w:rFonts w:hint="eastAsia"/>
                <w:lang w:eastAsia="zh-CN"/>
              </w:rPr>
              <w:t>未按规定测试和验收</w:t>
            </w:r>
            <w:r>
              <w:rPr>
                <w:rFonts w:hint="eastAsia"/>
                <w:lang w:eastAsia="zh-CN"/>
              </w:rPr>
              <w:tab/>
            </w:r>
            <w:r>
              <w:rPr>
                <w:rFonts w:hint="eastAsia"/>
                <w:lang w:eastAsia="zh-CN"/>
              </w:rPr>
              <w:t>触电、机械伤害</w:t>
            </w:r>
          </w:p>
          <w:p>
            <w:pPr>
              <w:rPr>
                <w:rFonts w:hint="eastAsia"/>
                <w:lang w:eastAsia="zh-CN"/>
              </w:rPr>
            </w:pPr>
            <w:r>
              <w:rPr>
                <w:rFonts w:hint="eastAsia"/>
                <w:lang w:eastAsia="zh-CN"/>
              </w:rPr>
              <w:t>设备控制失灵或爆炸</w:t>
            </w:r>
            <w:r>
              <w:rPr>
                <w:rFonts w:hint="eastAsia"/>
                <w:lang w:eastAsia="zh-CN"/>
              </w:rPr>
              <w:tab/>
            </w:r>
            <w:r>
              <w:rPr>
                <w:rFonts w:hint="eastAsia"/>
                <w:lang w:eastAsia="zh-CN"/>
              </w:rPr>
              <w:t>人员/设备伤害</w:t>
            </w:r>
          </w:p>
          <w:p>
            <w:pPr>
              <w:rPr>
                <w:rFonts w:hint="eastAsia"/>
                <w:lang w:eastAsia="zh-CN"/>
              </w:rPr>
            </w:pPr>
            <w:r>
              <w:rPr>
                <w:rFonts w:hint="eastAsia"/>
                <w:lang w:eastAsia="zh-CN"/>
              </w:rPr>
              <w:t>采购设备不合格</w:t>
            </w:r>
            <w:r>
              <w:rPr>
                <w:rFonts w:hint="eastAsia"/>
                <w:lang w:eastAsia="zh-CN"/>
              </w:rPr>
              <w:tab/>
            </w:r>
            <w:r>
              <w:rPr>
                <w:rFonts w:hint="eastAsia"/>
                <w:lang w:eastAsia="zh-CN"/>
              </w:rPr>
              <w:t>触电、机械伤害或辐射</w:t>
            </w:r>
          </w:p>
          <w:p>
            <w:pPr>
              <w:rPr>
                <w:rFonts w:hint="eastAsia"/>
                <w:lang w:eastAsia="zh-CN"/>
              </w:rPr>
            </w:pPr>
            <w:r>
              <w:rPr>
                <w:rFonts w:hint="eastAsia"/>
                <w:lang w:eastAsia="zh-CN"/>
              </w:rPr>
              <w:t>乱拉、接线路</w:t>
            </w:r>
            <w:r>
              <w:rPr>
                <w:rFonts w:hint="eastAsia"/>
                <w:lang w:eastAsia="zh-CN"/>
              </w:rPr>
              <w:tab/>
            </w:r>
            <w:r>
              <w:rPr>
                <w:rFonts w:hint="eastAsia"/>
                <w:lang w:eastAsia="zh-CN"/>
              </w:rPr>
              <w:t>触电</w:t>
            </w:r>
          </w:p>
          <w:p>
            <w:pPr>
              <w:rPr>
                <w:rFonts w:hint="eastAsia"/>
                <w:lang w:eastAsia="zh-CN"/>
              </w:rPr>
            </w:pPr>
            <w:r>
              <w:rPr>
                <w:rFonts w:hint="eastAsia"/>
                <w:lang w:eastAsia="zh-CN"/>
              </w:rPr>
              <w:t>潜在火灾</w:t>
            </w:r>
            <w:r>
              <w:rPr>
                <w:rFonts w:hint="eastAsia"/>
                <w:lang w:eastAsia="zh-CN"/>
              </w:rPr>
              <w:tab/>
            </w:r>
            <w:r>
              <w:rPr>
                <w:rFonts w:hint="eastAsia"/>
                <w:lang w:eastAsia="zh-CN"/>
              </w:rPr>
              <w:t>造成人身伤亡及财产损失</w:t>
            </w:r>
          </w:p>
          <w:p>
            <w:pPr>
              <w:rPr>
                <w:rFonts w:hint="eastAsia"/>
                <w:lang w:eastAsia="zh-CN"/>
              </w:rPr>
            </w:pPr>
            <w:r>
              <w:rPr>
                <w:rFonts w:hint="eastAsia"/>
                <w:lang w:eastAsia="zh-CN"/>
              </w:rPr>
              <w:t>搬运、交付时物件打击</w:t>
            </w:r>
            <w:r>
              <w:rPr>
                <w:rFonts w:hint="eastAsia"/>
                <w:lang w:eastAsia="zh-CN"/>
              </w:rPr>
              <w:tab/>
            </w:r>
            <w:r>
              <w:rPr>
                <w:rFonts w:hint="eastAsia"/>
                <w:lang w:eastAsia="zh-CN"/>
              </w:rPr>
              <w:t>伤害或砸伤</w:t>
            </w:r>
          </w:p>
          <w:p>
            <w:pPr>
              <w:rPr>
                <w:rFonts w:hint="eastAsia"/>
              </w:rPr>
            </w:pPr>
            <w:r>
              <w:rPr>
                <w:rFonts w:hint="eastAsia"/>
                <w:lang w:eastAsia="zh-CN"/>
              </w:rPr>
              <w:t>。。。。。</w:t>
            </w:r>
            <w:r>
              <w:rPr>
                <w:rFonts w:hint="eastAsia"/>
              </w:rPr>
              <w:t>。</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采用LEC定量评价法评估出重大危险源并编制了《不可接受风险清单》，不可接受风险为：机械伤害、触电、火灾</w:t>
            </w:r>
            <w:r>
              <w:rPr>
                <w:rFonts w:hint="eastAsia" w:cs="宋体"/>
                <w:lang w:val="en-US" w:eastAsia="zh-CN"/>
              </w:rPr>
              <w:t>、高温伤害</w:t>
            </w:r>
            <w:r>
              <w:rPr>
                <w:rFonts w:hint="eastAsia" w:ascii="Times New Roman" w:hAnsi="Times New Roman" w:eastAsia="宋体" w:cs="宋体"/>
                <w:lang w:val="en-US" w:eastAsia="zh-CN"/>
              </w:rPr>
              <w:t>。已制定管理方案或控制措施。</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89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运行控制</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本部门应执行的运行控制文件包括：运行控制程序/安全</w:t>
            </w:r>
            <w:r>
              <w:rPr>
                <w:rFonts w:hint="eastAsia"/>
                <w:sz w:val="21"/>
                <w:szCs w:val="21"/>
                <w:lang w:val="en-US" w:eastAsia="zh-CN"/>
              </w:rPr>
              <w:t>生产</w:t>
            </w:r>
            <w:r>
              <w:rPr>
                <w:rFonts w:hint="eastAsia"/>
                <w:sz w:val="21"/>
                <w:szCs w:val="21"/>
                <w:lang w:eastAsia="zh-CN"/>
              </w:rPr>
              <w:t>制度/职业卫生管理制度等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rPr>
              <w:t>■</w:t>
            </w:r>
            <w:r>
              <w:rPr>
                <w:rFonts w:hint="eastAsia"/>
                <w:sz w:val="21"/>
                <w:szCs w:val="21"/>
                <w:lang w:val="en-US" w:eastAsia="zh-CN"/>
              </w:rPr>
              <w:t>检测</w:t>
            </w:r>
            <w:r>
              <w:rPr>
                <w:rFonts w:hint="eastAsia"/>
                <w:sz w:val="21"/>
                <w:szCs w:val="21"/>
                <w:lang w:eastAsia="zh-CN"/>
              </w:rPr>
              <w:t>过程中使用设备有</w:t>
            </w:r>
            <w:r>
              <w:rPr>
                <w:rFonts w:hint="eastAsia" w:ascii="楷体" w:hAnsi="楷体" w:eastAsia="楷体" w:cs="楷体"/>
              </w:rPr>
              <w:t>PH计</w:t>
            </w:r>
            <w:r>
              <w:rPr>
                <w:rFonts w:hint="eastAsia" w:ascii="楷体" w:hAnsi="楷体" w:eastAsia="楷体" w:cs="楷体"/>
                <w:lang w:eastAsia="zh-CN"/>
              </w:rPr>
              <w:t>、</w:t>
            </w:r>
            <w:r>
              <w:rPr>
                <w:rFonts w:hint="eastAsia" w:ascii="楷体" w:hAnsi="楷体" w:eastAsia="楷体" w:cs="楷体"/>
              </w:rPr>
              <w:t>电子天平</w:t>
            </w:r>
            <w:r>
              <w:rPr>
                <w:rFonts w:hint="eastAsia" w:ascii="楷体" w:hAnsi="楷体" w:eastAsia="楷体" w:cs="楷体"/>
                <w:lang w:eastAsia="zh-CN"/>
              </w:rPr>
              <w:t>、</w:t>
            </w:r>
            <w:r>
              <w:rPr>
                <w:rFonts w:hint="eastAsia" w:ascii="楷体" w:hAnsi="楷体" w:eastAsia="楷体" w:cs="楷体"/>
              </w:rPr>
              <w:t>甲醛测试仪</w:t>
            </w:r>
            <w:r>
              <w:rPr>
                <w:rFonts w:hint="eastAsia" w:ascii="楷体" w:hAnsi="楷体" w:eastAsia="楷体" w:cs="楷体"/>
                <w:lang w:eastAsia="zh-CN"/>
              </w:rPr>
              <w:t>、</w:t>
            </w:r>
            <w:r>
              <w:rPr>
                <w:rFonts w:hint="eastAsia" w:ascii="楷体" w:hAnsi="楷体" w:eastAsia="楷体" w:cs="楷体"/>
              </w:rPr>
              <w:t>克重仪</w:t>
            </w:r>
            <w:r>
              <w:rPr>
                <w:rFonts w:hint="eastAsia" w:ascii="楷体" w:hAnsi="楷体" w:eastAsia="楷体" w:cs="楷体"/>
                <w:lang w:eastAsia="zh-CN"/>
              </w:rPr>
              <w:t>、</w:t>
            </w:r>
            <w:r>
              <w:rPr>
                <w:rFonts w:hint="eastAsia" w:ascii="楷体" w:hAnsi="楷体" w:eastAsia="楷体" w:cs="楷体"/>
              </w:rPr>
              <w:t>撕力仪</w:t>
            </w:r>
            <w:r>
              <w:rPr>
                <w:rFonts w:hint="eastAsia" w:ascii="楷体" w:hAnsi="楷体" w:eastAsia="楷体" w:cs="楷体"/>
                <w:lang w:eastAsia="zh-CN"/>
              </w:rPr>
              <w:t>、</w:t>
            </w:r>
            <w:r>
              <w:rPr>
                <w:rFonts w:hint="eastAsia" w:ascii="楷体" w:hAnsi="楷体" w:eastAsia="楷体" w:cs="楷体"/>
              </w:rPr>
              <w:t>织物强力仪</w:t>
            </w:r>
            <w:r>
              <w:rPr>
                <w:rFonts w:hint="eastAsia" w:ascii="楷体" w:hAnsi="楷体" w:eastAsia="楷体" w:cs="楷体"/>
                <w:lang w:eastAsia="zh-CN"/>
              </w:rPr>
              <w:t>、</w:t>
            </w:r>
            <w:r>
              <w:rPr>
                <w:rFonts w:hint="eastAsia" w:ascii="楷体" w:hAnsi="楷体" w:eastAsia="楷体" w:cs="楷体"/>
              </w:rPr>
              <w:t>耐洗色牢度仪</w:t>
            </w:r>
            <w:r>
              <w:rPr>
                <w:rFonts w:hint="eastAsia"/>
                <w:sz w:val="21"/>
                <w:szCs w:val="21"/>
                <w:lang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■办公过程注意节约用电，做到人走灯灭，电脑长时间不用时关机，下班前要关闭电源；办公过程产生的固废按</w:t>
            </w:r>
            <w:r>
              <w:rPr>
                <w:rFonts w:hint="eastAsia"/>
                <w:sz w:val="21"/>
                <w:szCs w:val="21"/>
                <w:lang w:val="en-US" w:eastAsia="zh-CN"/>
              </w:rPr>
              <w:t>质量行政部</w:t>
            </w:r>
            <w:r>
              <w:rPr>
                <w:rFonts w:hint="eastAsia"/>
                <w:sz w:val="21"/>
                <w:szCs w:val="21"/>
              </w:rPr>
              <w:t>要求放到指定地点，现场查看无混放现象；办公用品按要求由</w:t>
            </w:r>
            <w:r>
              <w:rPr>
                <w:rFonts w:hint="eastAsia"/>
                <w:sz w:val="21"/>
                <w:szCs w:val="21"/>
                <w:lang w:eastAsia="zh-CN"/>
              </w:rPr>
              <w:t>行政部</w:t>
            </w:r>
            <w:r>
              <w:rPr>
                <w:rFonts w:hint="eastAsia"/>
                <w:sz w:val="21"/>
                <w:szCs w:val="21"/>
              </w:rPr>
              <w:t>负责发放；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w:t>
            </w:r>
            <w:r>
              <w:rPr>
                <w:rFonts w:hint="eastAsia"/>
                <w:sz w:val="21"/>
                <w:szCs w:val="21"/>
                <w:lang w:val="en-US" w:eastAsia="zh-CN"/>
              </w:rPr>
              <w:t>检测</w:t>
            </w:r>
            <w:r>
              <w:rPr>
                <w:rFonts w:hint="eastAsia"/>
                <w:sz w:val="21"/>
                <w:szCs w:val="21"/>
              </w:rPr>
              <w:t>和生活固废分类统一处理：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检测</w:t>
            </w:r>
            <w:r>
              <w:rPr>
                <w:rFonts w:hint="eastAsia"/>
                <w:sz w:val="21"/>
                <w:szCs w:val="21"/>
              </w:rPr>
              <w:t>过程中</w:t>
            </w:r>
            <w:r>
              <w:rPr>
                <w:rFonts w:hint="eastAsia"/>
                <w:sz w:val="21"/>
                <w:szCs w:val="21"/>
                <w:lang w:val="en-US" w:eastAsia="zh-CN"/>
              </w:rPr>
              <w:t>废液分类存放，并交由有资质单位处置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废包装袋，定期按照可回收垃圾处理；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■杜绝重大火灾事故：每月对消防器材进行一次全面检查--</w:t>
            </w:r>
            <w:r>
              <w:rPr>
                <w:rFonts w:hint="eastAsia"/>
                <w:sz w:val="21"/>
                <w:szCs w:val="21"/>
                <w:lang w:val="en-US" w:eastAsia="zh-CN"/>
              </w:rPr>
              <w:t>查看</w:t>
            </w:r>
            <w:r>
              <w:rPr>
                <w:rFonts w:hint="eastAsia"/>
                <w:sz w:val="21"/>
                <w:szCs w:val="21"/>
              </w:rPr>
              <w:t>消防器材检查记录尚可。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■杜绝</w:t>
            </w:r>
            <w:r>
              <w:rPr>
                <w:rFonts w:hint="eastAsia"/>
                <w:sz w:val="21"/>
                <w:szCs w:val="21"/>
                <w:lang w:val="en-US" w:eastAsia="zh-CN"/>
              </w:rPr>
              <w:t>触电事故</w:t>
            </w:r>
            <w:r>
              <w:rPr>
                <w:rFonts w:hint="eastAsia"/>
                <w:sz w:val="21"/>
                <w:szCs w:val="21"/>
              </w:rPr>
              <w:t>：现场有必要安全标识、工人均佩戴劳动防护用品</w:t>
            </w:r>
            <w:r>
              <w:rPr>
                <w:rFonts w:hint="eastAsia"/>
                <w:sz w:val="21"/>
                <w:szCs w:val="21"/>
                <w:lang w:eastAsia="zh-CN"/>
              </w:rPr>
              <w:t>（</w:t>
            </w:r>
            <w:r>
              <w:rPr>
                <w:rFonts w:hint="eastAsia"/>
                <w:sz w:val="21"/>
                <w:szCs w:val="21"/>
                <w:lang w:val="en-US" w:eastAsia="zh-CN"/>
              </w:rPr>
              <w:t>手套、口罩等</w:t>
            </w:r>
            <w:r>
              <w:rPr>
                <w:rFonts w:hint="eastAsia"/>
                <w:sz w:val="21"/>
                <w:szCs w:val="21"/>
                <w:lang w:eastAsia="zh-CN"/>
              </w:rPr>
              <w:t>），</w:t>
            </w:r>
            <w:r>
              <w:rPr>
                <w:rFonts w:hint="eastAsia"/>
                <w:sz w:val="21"/>
                <w:szCs w:val="21"/>
                <w:lang w:val="en-US" w:eastAsia="zh-CN"/>
              </w:rPr>
              <w:t>项目进场前进行安全检查及培训</w:t>
            </w:r>
            <w:r>
              <w:rPr>
                <w:rFonts w:hint="eastAsia"/>
                <w:sz w:val="21"/>
                <w:szCs w:val="21"/>
              </w:rPr>
              <w:t>，查见对工人进行三级安全培训的培训记录，制定了相应的应急预案。近一年内未出现过工伤事故。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b w:val="0"/>
                <w:bCs w:val="0"/>
                <w:sz w:val="21"/>
                <w:szCs w:val="21"/>
                <w:u w:val="none"/>
                <w:lang w:val="en-US" w:eastAsia="zh-CN"/>
              </w:rPr>
              <w:t>现场查看实验室配置了固废分类处置设施，配备了灭火器、灭火毯、急救箱，药品室放置有药品的化学品安全技术说明书。</w:t>
            </w:r>
          </w:p>
        </w:tc>
        <w:tc>
          <w:tcPr>
            <w:tcW w:w="1585" w:type="dxa"/>
          </w:tcPr>
          <w:p>
            <w:pPr>
              <w:pStyle w:val="3"/>
              <w:rPr>
                <w:rFonts w:hint="eastAsia"/>
                <w:sz w:val="21"/>
                <w:szCs w:val="21"/>
                <w:lang w:val="en-US" w:eastAsia="zh-CN"/>
              </w:rPr>
            </w:pPr>
            <w:r>
              <w:rPr>
                <w:rFonts w:hint="eastAsia"/>
                <w:sz w:val="21"/>
                <w:szCs w:val="21"/>
                <w:lang w:val="en-US" w:eastAsia="zh-CN"/>
              </w:rPr>
              <w:t>Y</w:t>
            </w: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应急准备和响应</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t>E</w:t>
            </w:r>
            <w:r>
              <w:rPr>
                <w:rFonts w:hint="eastAsia"/>
                <w:lang w:val="en-US" w:eastAsia="zh-CN"/>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t>8.2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r>
              <w:rPr>
                <w:rFonts w:hint="eastAsia" w:cs="宋体"/>
              </w:rPr>
              <w:t>，</w:t>
            </w:r>
            <w:r>
              <w:rPr>
                <w:rFonts w:hint="eastAsia" w:cs="宋体"/>
                <w:lang w:val="en-US" w:eastAsia="zh-CN"/>
              </w:rPr>
              <w:t>质检部</w:t>
            </w:r>
            <w:r>
              <w:rPr>
                <w:rFonts w:hint="eastAsia" w:cs="宋体"/>
              </w:rPr>
              <w:t>参加了公司组织消防演练，相关记录详见</w:t>
            </w:r>
            <w:r>
              <w:rPr>
                <w:rFonts w:hint="eastAsia" w:cs="宋体"/>
                <w:lang w:val="en-US" w:eastAsia="zh-CN"/>
              </w:rPr>
              <w:t>财务</w:t>
            </w:r>
            <w:r>
              <w:rPr>
                <w:rFonts w:hint="eastAsia" w:cs="宋体"/>
                <w:lang w:eastAsia="zh-CN"/>
              </w:rPr>
              <w:t>部</w:t>
            </w:r>
            <w:r>
              <w:rPr>
                <w:rFonts w:hint="eastAsia" w:cs="宋体"/>
              </w:rPr>
              <w:t>相关条款。</w:t>
            </w:r>
          </w:p>
        </w:tc>
        <w:tc>
          <w:tcPr>
            <w:tcW w:w="1585" w:type="dxa"/>
          </w:tcPr>
          <w:p>
            <w:pPr>
              <w:pStyle w:val="2"/>
              <w:rPr>
                <w:rFonts w:hint="default" w:eastAsia="宋体"/>
                <w:sz w:val="21"/>
                <w:szCs w:val="21"/>
                <w:lang w:val="en-US" w:eastAsia="zh-CN"/>
              </w:rPr>
            </w:pPr>
            <w:r>
              <w:rPr>
                <w:rFonts w:hint="eastAsia"/>
                <w:sz w:val="21"/>
                <w:szCs w:val="21"/>
                <w:lang w:val="en-US" w:eastAsia="zh-CN"/>
              </w:rPr>
              <w:t>Y</w:t>
            </w: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172A27"/>
    <w:rsid w:val="0FD55100"/>
    <w:rsid w:val="228C4409"/>
    <w:rsid w:val="293800DF"/>
    <w:rsid w:val="53241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10054</Words>
  <Characters>10922</Characters>
  <Lines>1</Lines>
  <Paragraphs>1</Paragraphs>
  <TotalTime>0</TotalTime>
  <ScaleCrop>false</ScaleCrop>
  <LinksUpToDate>false</LinksUpToDate>
  <CharactersWithSpaces>11060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2022-05-27T04:49:42Z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