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424"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33"/>
        <w:gridCol w:w="1040"/>
        <w:gridCol w:w="893"/>
        <w:gridCol w:w="937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533" w:type="dxa"/>
            <w:vMerge w:val="restart"/>
            <w:shd w:val="clear" w:color="auto" w:fill="auto"/>
            <w:vAlign w:val="center"/>
          </w:tcPr>
          <w:p>
            <w:pPr>
              <w:shd w:val="clear"/>
              <w:spacing w:before="120"/>
              <w:jc w:val="center"/>
              <w:rPr>
                <w:sz w:val="24"/>
                <w:szCs w:val="24"/>
              </w:rPr>
            </w:pPr>
            <w:r>
              <w:rPr>
                <w:rFonts w:hint="eastAsia"/>
                <w:sz w:val="24"/>
                <w:szCs w:val="24"/>
              </w:rPr>
              <w:t>过程与活动、</w:t>
            </w:r>
          </w:p>
          <w:p>
            <w:pPr>
              <w:shd w:val="clear"/>
              <w:jc w:val="center"/>
            </w:pPr>
            <w:r>
              <w:rPr>
                <w:rFonts w:hint="eastAsia"/>
                <w:sz w:val="24"/>
                <w:szCs w:val="24"/>
              </w:rPr>
              <w:t>抽样计划</w:t>
            </w:r>
          </w:p>
        </w:tc>
        <w:tc>
          <w:tcPr>
            <w:tcW w:w="1040" w:type="dxa"/>
            <w:vMerge w:val="restart"/>
            <w:shd w:val="clear" w:color="auto" w:fill="auto"/>
            <w:vAlign w:val="center"/>
          </w:tcPr>
          <w:p>
            <w:pPr>
              <w:shd w:val="clear"/>
              <w:rPr>
                <w:sz w:val="24"/>
                <w:szCs w:val="24"/>
              </w:rPr>
            </w:pPr>
            <w:r>
              <w:rPr>
                <w:rFonts w:hint="eastAsia"/>
                <w:sz w:val="24"/>
                <w:szCs w:val="24"/>
              </w:rPr>
              <w:t>涉及</w:t>
            </w:r>
          </w:p>
          <w:p>
            <w:pPr>
              <w:shd w:val="clear"/>
            </w:pPr>
            <w:r>
              <w:rPr>
                <w:rFonts w:hint="eastAsia"/>
                <w:sz w:val="24"/>
                <w:szCs w:val="24"/>
              </w:rPr>
              <w:t>条款</w:t>
            </w:r>
          </w:p>
        </w:tc>
        <w:tc>
          <w:tcPr>
            <w:tcW w:w="10266" w:type="dxa"/>
            <w:gridSpan w:val="2"/>
            <w:shd w:val="clear" w:color="auto" w:fill="auto"/>
            <w:vAlign w:val="center"/>
          </w:tcPr>
          <w:p>
            <w:pPr>
              <w:shd w:val="clear"/>
              <w:rPr>
                <w:rFonts w:hint="eastAsia" w:eastAsia="宋体"/>
                <w:sz w:val="24"/>
                <w:szCs w:val="24"/>
                <w:lang w:val="en-US" w:eastAsia="zh-CN"/>
              </w:rPr>
            </w:pPr>
            <w:r>
              <w:rPr>
                <w:rFonts w:hint="eastAsia"/>
                <w:sz w:val="24"/>
                <w:szCs w:val="24"/>
              </w:rPr>
              <w:t xml:space="preserve">受审核部门：领导层 </w:t>
            </w:r>
            <w:r>
              <w:rPr>
                <w:sz w:val="24"/>
                <w:szCs w:val="24"/>
              </w:rPr>
              <w:t xml:space="preserve">       </w:t>
            </w:r>
            <w:r>
              <w:rPr>
                <w:rFonts w:hint="eastAsia"/>
                <w:sz w:val="24"/>
                <w:szCs w:val="24"/>
                <w:lang w:val="en-US" w:eastAsia="zh-CN"/>
              </w:rPr>
              <w:t>主管领导：陈志江</w:t>
            </w:r>
            <w:r>
              <w:rPr>
                <w:sz w:val="24"/>
                <w:szCs w:val="24"/>
              </w:rPr>
              <w:t xml:space="preserve">   </w:t>
            </w:r>
            <w:r>
              <w:rPr>
                <w:rFonts w:hint="eastAsia"/>
                <w:sz w:val="24"/>
                <w:szCs w:val="24"/>
              </w:rPr>
              <w:t>陪同人员：</w:t>
            </w:r>
            <w:r>
              <w:rPr>
                <w:rFonts w:hint="eastAsia"/>
                <w:sz w:val="24"/>
                <w:szCs w:val="24"/>
                <w:lang w:val="en-US" w:eastAsia="zh-CN"/>
              </w:rPr>
              <w:t>朱月刚</w:t>
            </w:r>
          </w:p>
        </w:tc>
        <w:tc>
          <w:tcPr>
            <w:tcW w:w="1585" w:type="dxa"/>
            <w:vMerge w:val="restart"/>
            <w:shd w:val="clear" w:color="auto" w:fill="auto"/>
            <w:vAlign w:val="center"/>
          </w:tcPr>
          <w:p>
            <w:pPr>
              <w:shd w:val="clea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1533" w:type="dxa"/>
            <w:vMerge w:val="continue"/>
            <w:shd w:val="clear" w:color="auto" w:fill="auto"/>
            <w:vAlign w:val="center"/>
          </w:tcPr>
          <w:p>
            <w:pPr>
              <w:shd w:val="clear"/>
            </w:pPr>
          </w:p>
        </w:tc>
        <w:tc>
          <w:tcPr>
            <w:tcW w:w="1040" w:type="dxa"/>
            <w:vMerge w:val="continue"/>
            <w:shd w:val="clear" w:color="auto" w:fill="auto"/>
            <w:vAlign w:val="center"/>
          </w:tcPr>
          <w:p>
            <w:pPr>
              <w:shd w:val="clear"/>
            </w:pPr>
          </w:p>
        </w:tc>
        <w:tc>
          <w:tcPr>
            <w:tcW w:w="10266" w:type="dxa"/>
            <w:gridSpan w:val="2"/>
            <w:shd w:val="clear" w:color="auto" w:fill="auto"/>
            <w:vAlign w:val="center"/>
          </w:tcPr>
          <w:p>
            <w:pPr>
              <w:pStyle w:val="2"/>
              <w:shd w:val="clear"/>
              <w:rPr>
                <w:rFonts w:hint="default" w:eastAsia="宋体"/>
                <w:sz w:val="21"/>
                <w:szCs w:val="21"/>
                <w:lang w:val="en-US" w:eastAsia="zh-CN"/>
              </w:rPr>
            </w:pPr>
            <w:r>
              <w:rPr>
                <w:rFonts w:hint="eastAsia"/>
                <w:sz w:val="21"/>
                <w:szCs w:val="21"/>
              </w:rPr>
              <w:t>审核员：</w:t>
            </w:r>
            <w:r>
              <w:rPr>
                <w:rFonts w:hint="eastAsia"/>
                <w:sz w:val="21"/>
                <w:szCs w:val="21"/>
                <w:lang w:val="en-US" w:eastAsia="zh-CN"/>
              </w:rPr>
              <w:t>肖新龙</w:t>
            </w:r>
            <w:r>
              <w:rPr>
                <w:rFonts w:hint="eastAsia"/>
                <w:sz w:val="21"/>
                <w:szCs w:val="21"/>
              </w:rPr>
              <w:t>H</w:t>
            </w:r>
            <w:r>
              <w:rPr>
                <w:rFonts w:hint="eastAsia"/>
                <w:sz w:val="21"/>
                <w:szCs w:val="21"/>
                <w:lang w:val="en-US" w:eastAsia="zh-CN"/>
              </w:rPr>
              <w:t>、任泽华F、陈权H</w:t>
            </w:r>
            <w:r>
              <w:rPr>
                <w:rFonts w:hint="eastAsia"/>
                <w:sz w:val="21"/>
                <w:szCs w:val="21"/>
              </w:rPr>
              <w:t xml:space="preserve">     </w:t>
            </w:r>
            <w:r>
              <w:rPr>
                <w:sz w:val="21"/>
                <w:szCs w:val="21"/>
              </w:rPr>
              <w:t xml:space="preserve">            </w:t>
            </w:r>
            <w:r>
              <w:rPr>
                <w:rFonts w:hint="eastAsia"/>
                <w:sz w:val="21"/>
                <w:szCs w:val="21"/>
              </w:rPr>
              <w:t>审核日期：</w:t>
            </w:r>
            <w:r>
              <w:rPr>
                <w:rFonts w:hint="eastAsia"/>
                <w:sz w:val="21"/>
                <w:szCs w:val="21"/>
                <w:lang w:val="en-US" w:eastAsia="zh-CN"/>
              </w:rPr>
              <w:t>2022-04-28</w:t>
            </w:r>
          </w:p>
          <w:p>
            <w:pPr>
              <w:pStyle w:val="2"/>
              <w:shd w:val="clear"/>
              <w:rPr>
                <w:rFonts w:hint="default" w:eastAsia="宋体"/>
                <w:lang w:val="en-US" w:eastAsia="zh-CN"/>
              </w:rPr>
            </w:pPr>
            <w:r>
              <w:rPr>
                <w:rFonts w:hint="eastAsia"/>
                <w:sz w:val="21"/>
                <w:szCs w:val="21"/>
                <w:lang w:val="en-US" w:eastAsia="zh-CN"/>
              </w:rPr>
              <w:t>注：肖新龙见证陈权H；远程审核</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1533" w:type="dxa"/>
            <w:vMerge w:val="continue"/>
            <w:shd w:val="clear" w:color="auto" w:fill="auto"/>
            <w:vAlign w:val="center"/>
          </w:tcPr>
          <w:p>
            <w:pPr>
              <w:shd w:val="clear"/>
            </w:pPr>
          </w:p>
        </w:tc>
        <w:tc>
          <w:tcPr>
            <w:tcW w:w="1040" w:type="dxa"/>
            <w:vMerge w:val="continue"/>
            <w:shd w:val="clear" w:color="auto" w:fill="auto"/>
            <w:vAlign w:val="center"/>
          </w:tcPr>
          <w:p>
            <w:pPr>
              <w:shd w:val="clear"/>
            </w:pPr>
          </w:p>
        </w:tc>
        <w:tc>
          <w:tcPr>
            <w:tcW w:w="10266" w:type="dxa"/>
            <w:gridSpan w:val="2"/>
            <w:shd w:val="clear" w:color="auto" w:fill="auto"/>
            <w:vAlign w:val="center"/>
          </w:tcPr>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pPr>
            <w:r>
              <w:rPr>
                <w:rFonts w:hint="eastAsia"/>
              </w:rPr>
              <w:t>审核条款：</w:t>
            </w:r>
          </w:p>
          <w:p>
            <w:pPr>
              <w:keepNext w:val="0"/>
              <w:keepLines w:val="0"/>
              <w:pageBreakBefore w:val="0"/>
              <w:widowControl w:val="0"/>
              <w:shd w:val="clear"/>
              <w:kinsoku/>
              <w:wordWrap/>
              <w:overflowPunct/>
              <w:topLinePunct w:val="0"/>
              <w:autoSpaceDE/>
              <w:autoSpaceDN/>
              <w:bidi w:val="0"/>
              <w:adjustRightInd/>
              <w:spacing w:line="360" w:lineRule="auto"/>
              <w:ind w:firstLine="1050" w:firstLineChars="500"/>
              <w:textAlignment w:val="auto"/>
              <w:rPr>
                <w:rFonts w:hint="eastAsia"/>
              </w:rPr>
            </w:pPr>
            <w:r>
              <w:rPr>
                <w:rFonts w:hint="eastAsia"/>
              </w:rPr>
              <w:t>FSMS：4.1/4.2/4.3/4.4/5.1/5.2/5.3/6.1/6.2/6.3/7.1.1/7.4/</w:t>
            </w:r>
            <w:r>
              <w:rPr>
                <w:rFonts w:hint="eastAsia"/>
                <w:lang w:val="en-US" w:eastAsia="zh-CN"/>
              </w:rPr>
              <w:t>7.5.1/8.1/8.4/9.1.1/9.2/</w:t>
            </w:r>
            <w:r>
              <w:rPr>
                <w:rFonts w:hint="eastAsia"/>
              </w:rPr>
              <w:t>9.3/10.1/</w:t>
            </w:r>
            <w:r>
              <w:rPr>
                <w:rFonts w:hint="eastAsia"/>
                <w:lang w:val="en-US" w:eastAsia="zh-CN"/>
              </w:rPr>
              <w:t>10.2/</w:t>
            </w:r>
            <w:r>
              <w:rPr>
                <w:rFonts w:hint="eastAsia"/>
              </w:rPr>
              <w:t>10.3</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1050" w:firstLineChars="500"/>
              <w:jc w:val="left"/>
              <w:textAlignment w:val="auto"/>
              <w:rPr>
                <w:rFonts w:hint="eastAsia"/>
              </w:rPr>
            </w:pPr>
            <w:r>
              <w:rPr>
                <w:rFonts w:hint="eastAsia"/>
              </w:rPr>
              <w:t>H</w:t>
            </w:r>
            <w:r>
              <w:rPr>
                <w:rFonts w:hint="eastAsia"/>
                <w:lang w:val="en-US" w:eastAsia="zh-CN"/>
              </w:rPr>
              <w:t>ACCP</w:t>
            </w:r>
            <w:r>
              <w:rPr>
                <w:rFonts w:hint="eastAsia"/>
              </w:rPr>
              <w:t>：</w:t>
            </w:r>
            <w:r>
              <w:rPr>
                <w:rFonts w:hint="eastAsia"/>
                <w:lang w:val="en-US" w:eastAsia="zh-CN"/>
              </w:rPr>
              <w:t>1</w:t>
            </w:r>
            <w:r>
              <w:rPr>
                <w:rFonts w:hint="eastAsia"/>
              </w:rPr>
              <w:t>.1</w:t>
            </w:r>
            <w:r>
              <w:rPr>
                <w:rFonts w:hint="eastAsia"/>
                <w:lang w:val="en-US" w:eastAsia="zh-CN"/>
              </w:rPr>
              <w:t>/1.2.1/1.2.2</w:t>
            </w:r>
            <w:r>
              <w:rPr>
                <w:rFonts w:hint="eastAsia"/>
              </w:rPr>
              <w:t>/2.1-2.5/</w:t>
            </w:r>
            <w:r>
              <w:rPr>
                <w:rFonts w:hint="eastAsia"/>
                <w:lang w:val="en-US" w:eastAsia="zh-CN"/>
              </w:rPr>
              <w:t>3.1/</w:t>
            </w:r>
            <w:r>
              <w:rPr>
                <w:rFonts w:hint="eastAsia"/>
              </w:rPr>
              <w:t>3.13</w:t>
            </w:r>
            <w:r>
              <w:t>/5.1/5.3/5.4/5.5</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33" w:type="dxa"/>
            <w:vMerge w:val="restart"/>
            <w:shd w:val="clear" w:color="auto" w:fill="auto"/>
          </w:tcPr>
          <w:p>
            <w:pPr>
              <w:shd w:val="clear"/>
              <w:rPr>
                <w:highlight w:val="none"/>
              </w:rPr>
            </w:pPr>
            <w:r>
              <w:rPr>
                <w:rFonts w:hint="eastAsia"/>
                <w:highlight w:val="none"/>
              </w:rPr>
              <w:t>理解组织及其环境</w:t>
            </w:r>
          </w:p>
        </w:tc>
        <w:tc>
          <w:tcPr>
            <w:tcW w:w="1040" w:type="dxa"/>
            <w:vMerge w:val="restart"/>
            <w:shd w:val="clear" w:color="auto" w:fill="auto"/>
          </w:tcPr>
          <w:p>
            <w:pPr>
              <w:shd w:val="clear"/>
              <w:rPr>
                <w:highlight w:val="none"/>
              </w:rPr>
            </w:pPr>
            <w:r>
              <w:rPr>
                <w:rFonts w:hint="eastAsia"/>
                <w:highlight w:val="none"/>
              </w:rPr>
              <w:t>F4.1</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highlight w:val="none"/>
              </w:rPr>
              <w:t xml:space="preserve"> </w:t>
            </w:r>
            <w:r>
              <w:rPr>
                <w:highlight w:val="none"/>
              </w:rPr>
              <w:sym w:font="Wingdings" w:char="00FE"/>
            </w:r>
            <w:r>
              <w:rPr>
                <w:rFonts w:hint="eastAsia"/>
                <w:highlight w:val="none"/>
              </w:rPr>
              <w:t>管理手册第4.1章、</w:t>
            </w:r>
            <w:r>
              <w:rPr>
                <w:highlight w:val="none"/>
              </w:rPr>
              <w:sym w:font="Wingdings" w:char="00A8"/>
            </w:r>
            <w:r>
              <w:rPr>
                <w:rFonts w:hint="eastAsia"/>
                <w:highlight w:val="none"/>
              </w:rPr>
              <w:t>组织内外部环境要素识别表、</w:t>
            </w:r>
            <w:r>
              <w:rPr>
                <w:highlight w:val="none"/>
              </w:rPr>
              <w:sym w:font="Wingdings" w:char="00A8"/>
            </w:r>
            <w:r>
              <w:rPr>
                <w:rFonts w:hint="eastAsia"/>
                <w:highlight w:val="none"/>
              </w:rPr>
              <w:t>《公司环境分析控制程序 》</w:t>
            </w:r>
          </w:p>
        </w:tc>
        <w:tc>
          <w:tcPr>
            <w:tcW w:w="1585"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1533"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color w:val="000000"/>
                <w:szCs w:val="21"/>
                <w:highlight w:val="none"/>
              </w:rPr>
            </w:pPr>
            <w:r>
              <w:rPr>
                <w:rFonts w:hint="eastAsia"/>
                <w:color w:val="000000"/>
                <w:szCs w:val="21"/>
                <w:highlight w:val="none"/>
              </w:rPr>
              <w:t>与最高管理者</w:t>
            </w:r>
            <w:r>
              <w:rPr>
                <w:rFonts w:hint="eastAsia"/>
                <w:color w:val="000000"/>
                <w:szCs w:val="21"/>
                <w:highlight w:val="none"/>
                <w:lang w:val="en-US" w:eastAsia="zh-CN"/>
              </w:rPr>
              <w:t>现场</w:t>
            </w:r>
            <w:r>
              <w:rPr>
                <w:rFonts w:hint="eastAsia"/>
                <w:color w:val="000000"/>
                <w:szCs w:val="21"/>
                <w:highlight w:val="none"/>
              </w:rPr>
              <w:t>沟通：</w:t>
            </w:r>
          </w:p>
          <w:p>
            <w:pPr>
              <w:shd w:val="clear"/>
              <w:rPr>
                <w:color w:val="000000"/>
                <w:szCs w:val="21"/>
                <w:highlight w:val="none"/>
              </w:rPr>
            </w:pPr>
            <w:r>
              <w:rPr>
                <w:rFonts w:hint="eastAsia"/>
                <w:color w:val="000000"/>
                <w:szCs w:val="21"/>
                <w:highlight w:val="none"/>
              </w:rPr>
              <w:t>组织的环境：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highlight w:val="none"/>
                    </w:rPr>
                    <w:t>外部环境</w:t>
                  </w:r>
                </w:p>
              </w:tc>
              <w:tc>
                <w:tcPr>
                  <w:tcW w:w="7212"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w:t>
                  </w:r>
                  <w:r>
                    <w:rPr>
                      <w:rFonts w:hint="eastAsia"/>
                      <w:highlight w:val="none"/>
                    </w:rPr>
                    <w:sym w:font="Wingdings 2" w:char="0052"/>
                  </w:r>
                  <w:r>
                    <w:rPr>
                      <w:rFonts w:hint="eastAsia"/>
                      <w:highlight w:val="none"/>
                    </w:rPr>
                    <w:t xml:space="preserve">技术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竞争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社会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经济环境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政治环境□</w:t>
                  </w:r>
                  <w:r>
                    <w:rPr>
                      <w:rFonts w:hint="eastAsia"/>
                      <w:color w:val="000000"/>
                      <w:szCs w:val="21"/>
                      <w:highlight w:val="none"/>
                    </w:rPr>
                    <w:t>网络安全</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52"/>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highlight w:val="none"/>
                    </w:rPr>
                    <w:t>列举主要的内容</w:t>
                  </w:r>
                </w:p>
              </w:tc>
              <w:tc>
                <w:tcPr>
                  <w:tcW w:w="7212" w:type="dxa"/>
                </w:tcPr>
                <w:p>
                  <w:pPr>
                    <w:shd w:val="clear"/>
                    <w:rPr>
                      <w:rFonts w:hint="default" w:eastAsia="宋体"/>
                      <w:highlight w:val="none"/>
                      <w:lang w:val="en-US" w:eastAsia="zh-CN"/>
                    </w:rPr>
                  </w:pPr>
                  <w:r>
                    <w:rPr>
                      <w:rFonts w:hint="eastAsia"/>
                      <w:highlight w:val="none"/>
                      <w:lang w:val="en-US" w:eastAsia="zh-CN"/>
                    </w:rPr>
                    <w:t>目前市场上小作坊企业的同类产品竞争较激烈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highlight w:val="none"/>
                    </w:rPr>
                    <w:t>内部环境</w:t>
                  </w:r>
                </w:p>
              </w:tc>
              <w:tc>
                <w:tcPr>
                  <w:tcW w:w="7212"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绩效</w:t>
                  </w:r>
                  <w:r>
                    <w:rPr>
                      <w:rFonts w:hint="eastAsia"/>
                      <w:highlight w:val="none"/>
                      <w:lang w:val="en-US" w:eastAsia="zh-CN"/>
                    </w:rPr>
                    <w:t xml:space="preserve"> </w:t>
                  </w:r>
                  <w:r>
                    <w:rPr>
                      <w:rFonts w:hint="eastAsia"/>
                      <w:highlight w:val="none"/>
                    </w:rPr>
                    <w:t xml:space="preserve"> </w:t>
                  </w:r>
                  <w:r>
                    <w:rPr>
                      <w:rFonts w:hint="eastAsia"/>
                      <w:highlight w:val="none"/>
                    </w:rPr>
                    <w:sym w:font="Wingdings 2" w:char="0052"/>
                  </w:r>
                  <w:r>
                    <w:rPr>
                      <w:rFonts w:hint="eastAsia"/>
                      <w:highlight w:val="none"/>
                    </w:rPr>
                    <w:t>工艺</w:t>
                  </w:r>
                  <w:r>
                    <w:rPr>
                      <w:rFonts w:hint="eastAsia"/>
                      <w:highlight w:val="none"/>
                      <w:lang w:val="en-US" w:eastAsia="zh-CN"/>
                    </w:rPr>
                    <w:t xml:space="preserve">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设备 </w:t>
                  </w:r>
                  <w:r>
                    <w:rPr>
                      <w:rFonts w:hint="eastAsia"/>
                      <w:highlight w:val="none"/>
                      <w:lang w:val="en-US" w:eastAsia="zh-CN"/>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69" w:type="dxa"/>
                </w:tcPr>
                <w:p>
                  <w:pPr>
                    <w:shd w:val="clear"/>
                    <w:rPr>
                      <w:highlight w:val="none"/>
                    </w:rPr>
                  </w:pPr>
                  <w:r>
                    <w:rPr>
                      <w:rFonts w:hint="eastAsia"/>
                      <w:highlight w:val="none"/>
                    </w:rPr>
                    <w:t>列举主要的内容</w:t>
                  </w:r>
                </w:p>
              </w:tc>
              <w:tc>
                <w:tcPr>
                  <w:tcW w:w="7212" w:type="dxa"/>
                </w:tcPr>
                <w:p>
                  <w:pPr>
                    <w:shd w:val="clear"/>
                    <w:rPr>
                      <w:rFonts w:hint="default"/>
                      <w:highlight w:val="none"/>
                      <w:lang w:val="en-US" w:eastAsia="zh-CN"/>
                    </w:rPr>
                  </w:pPr>
                  <w:r>
                    <w:rPr>
                      <w:rFonts w:hint="eastAsia"/>
                      <w:lang w:val="en-US" w:eastAsia="zh-CN"/>
                    </w:rPr>
                    <w:t>团队扎实、凝聚力强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color w:val="000000"/>
                      <w:szCs w:val="21"/>
                      <w:highlight w:val="none"/>
                    </w:rPr>
                    <w:t>组织优势说明</w:t>
                  </w:r>
                </w:p>
              </w:tc>
              <w:tc>
                <w:tcPr>
                  <w:tcW w:w="7212" w:type="dxa"/>
                </w:tcPr>
                <w:p>
                  <w:pPr>
                    <w:shd w:val="clear"/>
                    <w:rPr>
                      <w:rFonts w:hint="eastAsia"/>
                      <w:lang w:val="en-US" w:eastAsia="zh-CN"/>
                    </w:rPr>
                  </w:pPr>
                  <w:r>
                    <w:rPr>
                      <w:rFonts w:hint="eastAsia"/>
                      <w:lang w:val="en-US" w:eastAsia="zh-CN"/>
                    </w:rPr>
                    <w:t>产品质量稳定；</w:t>
                  </w:r>
                </w:p>
                <w:p>
                  <w:pPr>
                    <w:pStyle w:val="2"/>
                    <w:rPr>
                      <w:rFonts w:hint="default"/>
                      <w:lang w:val="en-US" w:eastAsia="zh-CN"/>
                    </w:rPr>
                  </w:pPr>
                  <w:r>
                    <w:rPr>
                      <w:rFonts w:hint="eastAsia"/>
                      <w:lang w:val="en-US" w:eastAsia="zh-CN"/>
                    </w:rPr>
                    <w:t>通过多年的体系管理，监管部门检查结果均较优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color w:val="000000"/>
                      <w:szCs w:val="21"/>
                      <w:highlight w:val="none"/>
                    </w:rPr>
                    <w:t>组织劣势说明</w:t>
                  </w:r>
                </w:p>
              </w:tc>
              <w:tc>
                <w:tcPr>
                  <w:tcW w:w="7212" w:type="dxa"/>
                </w:tcPr>
                <w:p>
                  <w:pPr>
                    <w:shd w:val="clea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核心人才招聘困难、品牌影响力度还不够大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color w:val="000000"/>
                      <w:szCs w:val="21"/>
                      <w:highlight w:val="none"/>
                    </w:rPr>
                    <w:t>主要风险的说明</w:t>
                  </w:r>
                </w:p>
              </w:tc>
              <w:tc>
                <w:tcPr>
                  <w:tcW w:w="7212" w:type="dxa"/>
                </w:tcPr>
                <w:p>
                  <w:pPr>
                    <w:shd w:val="clear"/>
                    <w:rPr>
                      <w:rFonts w:hint="default" w:eastAsia="宋体"/>
                      <w:highlight w:val="none"/>
                      <w:lang w:val="en-US" w:eastAsia="zh-CN"/>
                    </w:rPr>
                  </w:pPr>
                  <w:r>
                    <w:rPr>
                      <w:rFonts w:hint="eastAsia"/>
                      <w:highlight w:val="none"/>
                      <w:lang w:val="en-US" w:eastAsia="zh-CN"/>
                    </w:rPr>
                    <w:t>产品野蛮运输、破损较高，易导致顾客投诉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color w:val="000000"/>
                      <w:szCs w:val="21"/>
                      <w:highlight w:val="none"/>
                    </w:rPr>
                    <w:t>机遇的说明</w:t>
                  </w:r>
                </w:p>
              </w:tc>
              <w:tc>
                <w:tcPr>
                  <w:tcW w:w="7212" w:type="dxa"/>
                </w:tcPr>
                <w:p>
                  <w:pPr>
                    <w:numPr>
                      <w:ilvl w:val="0"/>
                      <w:numId w:val="0"/>
                    </w:numPr>
                    <w:shd w:val="clear"/>
                    <w:rPr>
                      <w:rFonts w:hint="default" w:eastAsia="宋体"/>
                      <w:highlight w:val="none"/>
                      <w:lang w:val="en-US" w:eastAsia="zh-CN"/>
                    </w:rPr>
                  </w:pPr>
                  <w:r>
                    <w:rPr>
                      <w:rFonts w:hint="eastAsia"/>
                      <w:highlight w:val="none"/>
                      <w:lang w:val="en-US" w:eastAsia="zh-CN"/>
                    </w:rPr>
                    <w:t>开发新产品赢得更多客户；通过建立体系强化内部管理</w:t>
                  </w:r>
                </w:p>
              </w:tc>
            </w:tr>
          </w:tbl>
          <w:p>
            <w:pPr>
              <w:shd w:val="clear"/>
              <w:rPr>
                <w:color w:val="000000"/>
                <w:szCs w:val="21"/>
                <w:highlight w:val="none"/>
              </w:rPr>
            </w:pPr>
          </w:p>
          <w:p>
            <w:pPr>
              <w:shd w:val="clear"/>
              <w:rPr>
                <w:rFonts w:hint="default" w:eastAsia="宋体"/>
                <w:color w:val="000000"/>
                <w:szCs w:val="21"/>
                <w:highlight w:val="none"/>
                <w:lang w:val="en-US" w:eastAsia="zh-CN"/>
              </w:rPr>
            </w:pPr>
            <w:r>
              <w:rPr>
                <w:rFonts w:hint="eastAsia"/>
                <w:color w:val="000000"/>
                <w:szCs w:val="21"/>
                <w:highlight w:val="none"/>
              </w:rPr>
              <w:t>主要证据体现在</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《食品安全管理内外部环境因素分析及应对措施》</w:t>
            </w:r>
            <w:r>
              <w:rPr>
                <w:rFonts w:hint="eastAsia"/>
                <w:highlight w:val="none"/>
              </w:rPr>
              <w:t xml:space="preserve"> </w:t>
            </w:r>
            <w:r>
              <w:rPr>
                <w:rFonts w:hint="eastAsia"/>
                <w:highlight w:val="none"/>
              </w:rPr>
              <w:sym w:font="Wingdings" w:char="00A8"/>
            </w:r>
            <w:r>
              <w:rPr>
                <w:rFonts w:hint="eastAsia"/>
                <w:highlight w:val="none"/>
              </w:rPr>
              <w:t xml:space="preserve">《组织及其环境分析表》  </w:t>
            </w:r>
            <w:r>
              <w:rPr>
                <w:rFonts w:hint="eastAsia"/>
                <w:highlight w:val="none"/>
              </w:rPr>
              <w:sym w:font="Wingdings" w:char="00A8"/>
            </w:r>
            <w:r>
              <w:rPr>
                <w:rFonts w:hint="eastAsia"/>
                <w:highlight w:val="none"/>
              </w:rPr>
              <w:t xml:space="preserve">《年度业务计划》 </w:t>
            </w:r>
            <w:r>
              <w:rPr>
                <w:rFonts w:hint="eastAsia"/>
                <w:highlight w:val="none"/>
              </w:rPr>
              <w:sym w:font="Wingdings" w:char="00A8"/>
            </w:r>
            <w:r>
              <w:rPr>
                <w:rFonts w:hint="eastAsia"/>
                <w:highlight w:val="none"/>
              </w:rPr>
              <w:t>其他</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33" w:type="dxa"/>
            <w:vMerge w:val="restart"/>
            <w:shd w:val="clear" w:color="auto" w:fill="auto"/>
          </w:tcPr>
          <w:p>
            <w:pPr>
              <w:shd w:val="clear"/>
              <w:rPr>
                <w:rFonts w:hint="default" w:eastAsia="宋体"/>
                <w:lang w:val="en-US" w:eastAsia="zh-CN"/>
              </w:rPr>
            </w:pPr>
            <w:r>
              <w:rPr>
                <w:rFonts w:hint="eastAsia"/>
              </w:rPr>
              <w:t>理解相关方的需求和期望</w:t>
            </w:r>
            <w:r>
              <w:rPr>
                <w:rFonts w:hint="eastAsia"/>
                <w:lang w:val="en-US" w:eastAsia="zh-CN"/>
              </w:rPr>
              <w:t>/合规义务</w:t>
            </w:r>
          </w:p>
        </w:tc>
        <w:tc>
          <w:tcPr>
            <w:tcW w:w="1040" w:type="dxa"/>
            <w:vMerge w:val="restart"/>
            <w:shd w:val="clear" w:color="auto" w:fill="auto"/>
          </w:tcPr>
          <w:p>
            <w:pPr>
              <w:shd w:val="clear"/>
              <w:rPr>
                <w:rFonts w:hint="eastAsia"/>
              </w:rPr>
            </w:pPr>
            <w:r>
              <w:rPr>
                <w:rFonts w:hint="eastAsia"/>
              </w:rPr>
              <w:t>F4.2</w:t>
            </w:r>
          </w:p>
          <w:p>
            <w:pPr>
              <w:shd w:val="clear"/>
              <w:rPr>
                <w:rFonts w:hint="eastAsia"/>
                <w:lang w:val="en-US" w:eastAsia="zh-CN"/>
              </w:rPr>
            </w:pPr>
            <w:r>
              <w:rPr>
                <w:rFonts w:hint="eastAsia"/>
                <w:lang w:val="en-US" w:eastAsia="zh-CN"/>
              </w:rPr>
              <w:t>H(V1.0)</w:t>
            </w:r>
          </w:p>
          <w:p>
            <w:pPr>
              <w:shd w:val="clear"/>
              <w:rPr>
                <w:rFonts w:hint="eastAsia"/>
              </w:rPr>
            </w:pPr>
            <w:r>
              <w:rPr>
                <w:rFonts w:hint="eastAsia"/>
              </w:rPr>
              <w:t xml:space="preserve">2.2  </w:t>
            </w:r>
          </w:p>
          <w:p>
            <w:pPr>
              <w:pStyle w:val="6"/>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rPr>
                <w:rFonts w:hint="eastAsia" w:eastAsia="宋体"/>
                <w:lang w:eastAsia="zh-CN"/>
              </w:rPr>
            </w:pPr>
            <w:r>
              <w:rPr>
                <w:rFonts w:hint="eastAsia"/>
              </w:rPr>
              <w:t>如：《相关方需求和期望控制程序》、</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4" w:hRule="atLeast"/>
        </w:trPr>
        <w:tc>
          <w:tcPr>
            <w:tcW w:w="1533" w:type="dxa"/>
            <w:vMerge w:val="continue"/>
            <w:shd w:val="clear" w:color="auto" w:fill="auto"/>
          </w:tcPr>
          <w:p>
            <w:pPr>
              <w:shd w:val="clear"/>
            </w:pPr>
          </w:p>
        </w:tc>
        <w:tc>
          <w:tcPr>
            <w:tcW w:w="1040"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color w:val="000000"/>
                <w:szCs w:val="21"/>
              </w:rPr>
            </w:pPr>
            <w:r>
              <w:rPr>
                <w:rFonts w:hint="eastAsia"/>
                <w:color w:val="000000"/>
                <w:szCs w:val="21"/>
              </w:rPr>
              <w:t xml:space="preserve"> </w:t>
            </w:r>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hint="eastAsia"/>
                      <w:highlight w:val="none"/>
                    </w:rPr>
                    <w:t>重要的相关方</w:t>
                  </w:r>
                </w:p>
              </w:tc>
              <w:tc>
                <w:tcPr>
                  <w:tcW w:w="2701" w:type="dxa"/>
                </w:tcPr>
                <w:p>
                  <w:pPr>
                    <w:shd w:val="clear"/>
                    <w:rPr>
                      <w:highlight w:val="none"/>
                    </w:rPr>
                  </w:pPr>
                  <w:r>
                    <w:rPr>
                      <w:rFonts w:hint="eastAsia"/>
                      <w:highlight w:val="none"/>
                    </w:rPr>
                    <w:t>相关方名称举例</w:t>
                  </w:r>
                </w:p>
              </w:tc>
              <w:tc>
                <w:tcPr>
                  <w:tcW w:w="4729" w:type="dxa"/>
                </w:tcPr>
                <w:p>
                  <w:pPr>
                    <w:shd w:val="clear"/>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shd w:val="clear"/>
                    <w:rPr>
                      <w:rFonts w:hint="default" w:eastAsia="宋体"/>
                      <w:highlight w:val="none"/>
                      <w:lang w:val="en-US" w:eastAsia="zh-CN"/>
                    </w:rPr>
                  </w:pPr>
                  <w:r>
                    <w:rPr>
                      <w:rFonts w:hint="eastAsia"/>
                      <w:highlight w:val="none"/>
                      <w:lang w:val="en-US" w:eastAsia="zh-CN"/>
                    </w:rPr>
                    <w:t>杭州市市场监督管理局</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遵守食品安全相关的法律法规</w:t>
                  </w:r>
                </w:p>
                <w:p>
                  <w:pPr>
                    <w:shd w:val="clea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shd w:val="clear" w:color="auto" w:fill="auto"/>
                </w:tcPr>
                <w:p>
                  <w:pPr>
                    <w:shd w:val="clear"/>
                    <w:rPr>
                      <w:color w:val="auto"/>
                      <w:highlight w:val="none"/>
                    </w:rPr>
                  </w:pPr>
                  <w:r>
                    <w:rPr>
                      <w:rFonts w:ascii="宋体" w:hAnsi="宋体"/>
                      <w:color w:val="auto"/>
                      <w:highlight w:val="none"/>
                    </w:rPr>
                    <w:fldChar w:fldCharType="begin"/>
                  </w:r>
                  <w:r>
                    <w:rPr>
                      <w:rFonts w:ascii="宋体" w:hAnsi="宋体"/>
                      <w:color w:val="auto"/>
                      <w:highlight w:val="none"/>
                    </w:rPr>
                    <w:instrText xml:space="preserve"> </w:instrText>
                  </w:r>
                  <w:r>
                    <w:rPr>
                      <w:rFonts w:hint="eastAsia" w:ascii="宋体" w:hAnsi="宋体"/>
                      <w:color w:val="auto"/>
                      <w:highlight w:val="none"/>
                    </w:rPr>
                    <w:instrText xml:space="preserve">eq \o\ac(□,√)</w:instrText>
                  </w:r>
                  <w:r>
                    <w:rPr>
                      <w:rFonts w:ascii="宋体" w:hAnsi="宋体"/>
                      <w:color w:val="auto"/>
                      <w:highlight w:val="none"/>
                    </w:rPr>
                    <w:fldChar w:fldCharType="end"/>
                  </w:r>
                  <w:r>
                    <w:rPr>
                      <w:rFonts w:hint="eastAsia"/>
                      <w:color w:val="auto"/>
                      <w:highlight w:val="none"/>
                    </w:rPr>
                    <w:t>供方</w:t>
                  </w:r>
                </w:p>
              </w:tc>
              <w:tc>
                <w:tcPr>
                  <w:tcW w:w="2701" w:type="dxa"/>
                  <w:shd w:val="clear" w:color="auto" w:fill="auto"/>
                </w:tcPr>
                <w:p>
                  <w:pPr>
                    <w:pStyle w:val="8"/>
                    <w:shd w:val="clear"/>
                    <w:ind w:left="0" w:leftChars="0" w:firstLine="0" w:firstLineChars="0"/>
                    <w:rPr>
                      <w:rFonts w:hint="default" w:eastAsia="宋体"/>
                      <w:color w:val="auto"/>
                      <w:highlight w:val="none"/>
                      <w:lang w:val="en-US" w:eastAsia="zh-CN"/>
                    </w:rPr>
                  </w:pPr>
                  <w:r>
                    <w:rPr>
                      <w:rFonts w:hint="default" w:eastAsia="宋体"/>
                      <w:color w:val="auto"/>
                      <w:highlight w:val="none"/>
                      <w:lang w:val="en-US" w:eastAsia="zh-CN"/>
                    </w:rPr>
                    <w:t>浙江杭曼食品科技有限公司杭州分公司</w:t>
                  </w:r>
                  <w:r>
                    <w:rPr>
                      <w:rFonts w:hint="eastAsia"/>
                      <w:color w:val="auto"/>
                      <w:highlight w:val="none"/>
                      <w:lang w:val="en-US" w:eastAsia="zh-CN"/>
                    </w:rPr>
                    <w:t>、</w:t>
                  </w:r>
                  <w:r>
                    <w:rPr>
                      <w:rFonts w:hint="default" w:eastAsia="宋体"/>
                      <w:color w:val="auto"/>
                      <w:highlight w:val="none"/>
                      <w:lang w:val="en-US" w:eastAsia="zh-CN"/>
                    </w:rPr>
                    <w:t>上海吉天生物科技有限公司</w:t>
                  </w:r>
                  <w:r>
                    <w:rPr>
                      <w:rFonts w:hint="eastAsia"/>
                      <w:color w:val="auto"/>
                      <w:highlight w:val="none"/>
                      <w:lang w:val="en-US" w:eastAsia="zh-CN"/>
                    </w:rPr>
                    <w:t>、</w:t>
                  </w:r>
                  <w:r>
                    <w:rPr>
                      <w:rFonts w:hint="default" w:eastAsia="宋体"/>
                      <w:color w:val="auto"/>
                      <w:highlight w:val="none"/>
                      <w:lang w:val="en-US" w:eastAsia="zh-CN"/>
                    </w:rPr>
                    <w:t>杭州展鹏食品有限公司</w:t>
                  </w:r>
                </w:p>
              </w:tc>
              <w:tc>
                <w:tcPr>
                  <w:tcW w:w="4729" w:type="dxa"/>
                  <w:shd w:val="clear" w:color="auto" w:fill="auto"/>
                </w:tcPr>
                <w:p>
                  <w:pPr>
                    <w:shd w:val="clear"/>
                    <w:rPr>
                      <w:color w:val="auto"/>
                      <w:highlight w:val="none"/>
                    </w:rPr>
                  </w:pPr>
                  <w:r>
                    <w:rPr>
                      <w:rFonts w:ascii="宋体" w:hAnsi="宋体"/>
                      <w:color w:val="auto"/>
                      <w:highlight w:val="none"/>
                    </w:rPr>
                    <w:fldChar w:fldCharType="begin"/>
                  </w:r>
                  <w:r>
                    <w:rPr>
                      <w:rFonts w:ascii="宋体" w:hAnsi="宋体"/>
                      <w:color w:val="auto"/>
                      <w:highlight w:val="none"/>
                    </w:rPr>
                    <w:instrText xml:space="preserve"> </w:instrText>
                  </w:r>
                  <w:r>
                    <w:rPr>
                      <w:rFonts w:hint="eastAsia" w:ascii="宋体" w:hAnsi="宋体"/>
                      <w:color w:val="auto"/>
                      <w:highlight w:val="none"/>
                    </w:rPr>
                    <w:instrText xml:space="preserve">eq \o\ac(□,√)</w:instrText>
                  </w:r>
                  <w:r>
                    <w:rPr>
                      <w:rFonts w:ascii="宋体" w:hAnsi="宋体"/>
                      <w:color w:val="auto"/>
                      <w:highlight w:val="none"/>
                    </w:rPr>
                    <w:fldChar w:fldCharType="end"/>
                  </w:r>
                  <w:r>
                    <w:rPr>
                      <w:rFonts w:hint="eastAsia"/>
                      <w:color w:val="auto"/>
                      <w:highlight w:val="none"/>
                    </w:rPr>
                    <w:t>组织的持续经营、明示质量/食品安全采购要求</w:t>
                  </w:r>
                </w:p>
                <w:p>
                  <w:pPr>
                    <w:shd w:val="clear"/>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pPr>
                    <w:shd w:val="clear"/>
                    <w:rPr>
                      <w:highlight w:val="none"/>
                    </w:rPr>
                  </w:pPr>
                  <w:r>
                    <w:rPr>
                      <w:rFonts w:hint="eastAsia"/>
                      <w:highlight w:val="none"/>
                    </w:rPr>
                    <w:t>☑顾客</w:t>
                  </w:r>
                </w:p>
              </w:tc>
              <w:tc>
                <w:tcPr>
                  <w:tcW w:w="2701" w:type="dxa"/>
                </w:tcPr>
                <w:p>
                  <w:pPr>
                    <w:pStyle w:val="8"/>
                    <w:shd w:val="clear"/>
                    <w:ind w:left="0" w:leftChars="0" w:firstLine="0" w:firstLineChars="0"/>
                    <w:rPr>
                      <w:rFonts w:hint="default" w:eastAsia="宋体"/>
                      <w:highlight w:val="none"/>
                      <w:lang w:val="en-US" w:eastAsia="zh-CN"/>
                    </w:rPr>
                  </w:pPr>
                  <w:r>
                    <w:rPr>
                      <w:rFonts w:hint="default" w:eastAsia="宋体"/>
                      <w:highlight w:val="none"/>
                      <w:lang w:val="en-US" w:eastAsia="zh-CN"/>
                    </w:rPr>
                    <w:t>杭州喆淼商贸有限公司</w:t>
                  </w:r>
                  <w:r>
                    <w:rPr>
                      <w:rFonts w:hint="eastAsia"/>
                      <w:highlight w:val="none"/>
                      <w:lang w:val="en-US" w:eastAsia="zh-CN"/>
                    </w:rPr>
                    <w:t>、</w:t>
                  </w:r>
                </w:p>
                <w:p>
                  <w:pPr>
                    <w:pStyle w:val="8"/>
                    <w:shd w:val="clear"/>
                    <w:ind w:left="0" w:leftChars="0" w:firstLine="0" w:firstLineChars="0"/>
                    <w:rPr>
                      <w:rFonts w:hint="default" w:eastAsia="宋体"/>
                      <w:highlight w:val="none"/>
                      <w:lang w:val="en-US" w:eastAsia="zh-CN"/>
                    </w:rPr>
                  </w:pPr>
                  <w:r>
                    <w:rPr>
                      <w:rFonts w:hint="default" w:eastAsia="宋体"/>
                      <w:highlight w:val="none"/>
                      <w:lang w:val="en-US" w:eastAsia="zh-CN"/>
                    </w:rPr>
                    <w:t>苏州金色麦浪食品科技有限公司</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shd w:val="clea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701" w:type="dxa"/>
                </w:tcPr>
                <w:p>
                  <w:pPr>
                    <w:shd w:val="clear"/>
                    <w:rPr>
                      <w:rFonts w:hint="default" w:eastAsia="宋体"/>
                      <w:highlight w:val="none"/>
                      <w:lang w:val="en-US" w:eastAsia="zh-CN"/>
                    </w:rPr>
                  </w:pPr>
                  <w:r>
                    <w:rPr>
                      <w:rFonts w:hint="eastAsia"/>
                      <w:highlight w:val="none"/>
                      <w:lang w:val="en-US" w:eastAsia="zh-CN"/>
                    </w:rPr>
                    <w:t>普通大众</w:t>
                  </w:r>
                </w:p>
              </w:tc>
              <w:tc>
                <w:tcPr>
                  <w:tcW w:w="4729" w:type="dxa"/>
                </w:tcPr>
                <w:p>
                  <w:pPr>
                    <w:shd w:val="clear"/>
                    <w:rPr>
                      <w:highlight w:val="none"/>
                    </w:rPr>
                  </w:pPr>
                  <w:r>
                    <w:rPr>
                      <w:rFonts w:hint="eastAsia"/>
                      <w:highlight w:val="none"/>
                    </w:rPr>
                    <w:t>☑良好的使用感受</w:t>
                  </w:r>
                </w:p>
                <w:p>
                  <w:pPr>
                    <w:shd w:val="clea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szCs w:val="24"/>
                      <w:highlight w:val="none"/>
                    </w:rPr>
                  </w:pPr>
                  <w:r>
                    <w:rPr>
                      <w:rFonts w:hint="eastAsia"/>
                      <w:highlight w:val="none"/>
                    </w:rPr>
                    <w:sym w:font="Wingdings 2" w:char="0052"/>
                  </w:r>
                  <w:r>
                    <w:rPr>
                      <w:rFonts w:hint="eastAsia"/>
                      <w:highlight w:val="none"/>
                    </w:rPr>
                    <w:t>员工</w:t>
                  </w:r>
                </w:p>
              </w:tc>
              <w:tc>
                <w:tcPr>
                  <w:tcW w:w="2701" w:type="dxa"/>
                </w:tcPr>
                <w:p>
                  <w:pPr>
                    <w:shd w:val="clear"/>
                    <w:rPr>
                      <w:rFonts w:hint="default" w:eastAsia="宋体"/>
                      <w:szCs w:val="24"/>
                      <w:highlight w:val="none"/>
                      <w:lang w:val="en-US" w:eastAsia="zh-CN"/>
                    </w:rPr>
                  </w:pPr>
                  <w:r>
                    <w:rPr>
                      <w:rFonts w:hint="eastAsia"/>
                      <w:szCs w:val="24"/>
                      <w:highlight w:val="none"/>
                      <w:lang w:val="en-US" w:eastAsia="zh-CN"/>
                    </w:rPr>
                    <w:t>企业员工</w:t>
                  </w:r>
                </w:p>
              </w:tc>
              <w:tc>
                <w:tcPr>
                  <w:tcW w:w="4729" w:type="dxa"/>
                </w:tcPr>
                <w:p>
                  <w:pPr>
                    <w:shd w:val="clear"/>
                    <w:rPr>
                      <w:highlight w:val="none"/>
                    </w:rPr>
                  </w:pPr>
                  <w:r>
                    <w:rPr>
                      <w:rFonts w:hint="eastAsia"/>
                      <w:highlight w:val="none"/>
                    </w:rPr>
                    <w:t>☑组织的持续经营、自我发展</w:t>
                  </w:r>
                </w:p>
                <w:p>
                  <w:pPr>
                    <w:shd w:val="clear"/>
                    <w:rPr>
                      <w:highlight w:val="none"/>
                    </w:rPr>
                  </w:pPr>
                  <w:r>
                    <w:rPr>
                      <w:rFonts w:hint="eastAsia"/>
                      <w:highlight w:val="none"/>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hint="eastAsia"/>
                      <w:highlight w:val="none"/>
                      <w:lang w:eastAsia="zh-CN"/>
                    </w:rPr>
                    <w:t>□</w:t>
                  </w:r>
                  <w:r>
                    <w:rPr>
                      <w:rFonts w:hint="eastAsia"/>
                      <w:highlight w:val="none"/>
                    </w:rPr>
                    <w:t>投资方</w:t>
                  </w:r>
                </w:p>
              </w:tc>
              <w:tc>
                <w:tcPr>
                  <w:tcW w:w="2701" w:type="dxa"/>
                </w:tcPr>
                <w:p>
                  <w:pPr>
                    <w:shd w:val="clear"/>
                    <w:rPr>
                      <w:rFonts w:hint="eastAsia" w:eastAsia="宋体"/>
                      <w:highlight w:val="none"/>
                      <w:lang w:eastAsia="zh-CN"/>
                    </w:rPr>
                  </w:pPr>
                  <w:r>
                    <w:rPr>
                      <w:rFonts w:hint="eastAsia"/>
                      <w:highlight w:val="none"/>
                      <w:lang w:eastAsia="zh-CN"/>
                    </w:rPr>
                    <w:t>——</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组织的持续经营、盈利</w:t>
                  </w:r>
                </w:p>
                <w:p>
                  <w:pPr>
                    <w:shd w:val="clear"/>
                    <w:rPr>
                      <w:highlight w:val="none"/>
                    </w:rPr>
                  </w:pPr>
                  <w:r>
                    <w:rPr>
                      <w:rFonts w:hint="eastAsia"/>
                      <w:highlight w:val="none"/>
                      <w:lang w:eastAsia="zh-CN"/>
                    </w:rPr>
                    <w:t>□</w:t>
                  </w:r>
                  <w:r>
                    <w:rPr>
                      <w:rFonts w:hint="eastAsia"/>
                      <w:highlight w:val="none"/>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shd w:val="clear"/>
                    <w:rPr>
                      <w:highlight w:val="none"/>
                    </w:rPr>
                  </w:pPr>
                  <w:r>
                    <w:rPr>
                      <w:rFonts w:hint="eastAsia"/>
                      <w:highlight w:val="none"/>
                    </w:rPr>
                    <w:sym w:font="Wingdings 2" w:char="00A3"/>
                  </w:r>
                  <w:r>
                    <w:rPr>
                      <w:rFonts w:hint="eastAsia"/>
                      <w:highlight w:val="none"/>
                    </w:rPr>
                    <w:t>社区</w:t>
                  </w:r>
                </w:p>
              </w:tc>
              <w:tc>
                <w:tcPr>
                  <w:tcW w:w="2701" w:type="dxa"/>
                </w:tcPr>
                <w:p>
                  <w:pPr>
                    <w:shd w:val="clear"/>
                    <w:rPr>
                      <w:rFonts w:hint="default" w:eastAsia="宋体"/>
                      <w:highlight w:val="none"/>
                      <w:lang w:val="en-US" w:eastAsia="zh-CN"/>
                    </w:rPr>
                  </w:pPr>
                  <w:r>
                    <w:rPr>
                      <w:rFonts w:hint="eastAsia"/>
                      <w:highlight w:val="none"/>
                      <w:lang w:val="en-US" w:eastAsia="zh-CN"/>
                    </w:rPr>
                    <w:t>——</w:t>
                  </w:r>
                </w:p>
              </w:tc>
              <w:tc>
                <w:tcPr>
                  <w:tcW w:w="4729" w:type="dxa"/>
                </w:tcPr>
                <w:p>
                  <w:pPr>
                    <w:shd w:val="clear"/>
                    <w:rPr>
                      <w:highlight w:val="none"/>
                    </w:rPr>
                  </w:pPr>
                  <w:r>
                    <w:rPr>
                      <w:rFonts w:hint="eastAsia"/>
                      <w:highlight w:val="none"/>
                    </w:rPr>
                    <w:sym w:font="Wingdings 2" w:char="0052"/>
                  </w:r>
                  <w:r>
                    <w:rPr>
                      <w:rFonts w:hint="eastAsia"/>
                      <w:highlight w:val="none"/>
                    </w:rPr>
                    <w:t>不因食品安全问题影响周围人员的就业</w:t>
                  </w:r>
                </w:p>
                <w:p>
                  <w:pPr>
                    <w:shd w:val="clear"/>
                    <w:rPr>
                      <w:rFonts w:hint="default" w:eastAsia="宋体"/>
                      <w:highlight w:val="none"/>
                      <w:lang w:val="en-US" w:eastAsia="zh-CN"/>
                    </w:rPr>
                  </w:pPr>
                  <w:r>
                    <w:rPr>
                      <w:rFonts w:hint="eastAsia"/>
                      <w:highlight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hint="eastAsia"/>
                      <w:highlight w:val="none"/>
                    </w:rPr>
                    <w:sym w:font="Wingdings 2" w:char="00A3"/>
                  </w:r>
                  <w:r>
                    <w:rPr>
                      <w:rFonts w:hint="eastAsia"/>
                      <w:highlight w:val="none"/>
                    </w:rPr>
                    <w:t>其他</w:t>
                  </w:r>
                </w:p>
              </w:tc>
              <w:tc>
                <w:tcPr>
                  <w:tcW w:w="2701" w:type="dxa"/>
                </w:tcPr>
                <w:p>
                  <w:pPr>
                    <w:shd w:val="clear"/>
                    <w:rPr>
                      <w:rFonts w:hint="eastAsia" w:eastAsia="宋体"/>
                      <w:highlight w:val="none"/>
                      <w:lang w:val="en-US" w:eastAsia="zh-CN"/>
                    </w:rPr>
                  </w:pPr>
                  <w:r>
                    <w:rPr>
                      <w:rFonts w:hint="eastAsia"/>
                      <w:highlight w:val="none"/>
                      <w:lang w:val="en-US" w:eastAsia="zh-CN"/>
                    </w:rPr>
                    <w:t>——</w:t>
                  </w:r>
                </w:p>
              </w:tc>
              <w:tc>
                <w:tcPr>
                  <w:tcW w:w="4729" w:type="dxa"/>
                </w:tcPr>
                <w:p>
                  <w:pPr>
                    <w:shd w:val="clear"/>
                    <w:rPr>
                      <w:rFonts w:hint="default" w:eastAsia="宋体"/>
                      <w:highlight w:val="none"/>
                      <w:lang w:val="en-US" w:eastAsia="zh-CN"/>
                    </w:rPr>
                  </w:pPr>
                  <w:r>
                    <w:rPr>
                      <w:rFonts w:hint="eastAsia"/>
                      <w:highlight w:val="none"/>
                    </w:rPr>
                    <w:sym w:font="Wingdings 2" w:char="00A3"/>
                  </w:r>
                  <w:r>
                    <w:rPr>
                      <w:rFonts w:hint="eastAsia"/>
                      <w:highlight w:val="none"/>
                    </w:rPr>
                    <w:t>不因食品安全问题影响周围人员的就业</w:t>
                  </w:r>
                  <w:r>
                    <w:rPr>
                      <w:rFonts w:hint="eastAsia"/>
                      <w:highlight w:val="none"/>
                      <w:lang w:val="en-US" w:eastAsia="zh-CN"/>
                    </w:rPr>
                    <w:t>/企业经营</w:t>
                  </w:r>
                </w:p>
                <w:p>
                  <w:pPr>
                    <w:shd w:val="clear"/>
                    <w:rPr>
                      <w:highlight w:val="none"/>
                    </w:rPr>
                  </w:pPr>
                  <w:r>
                    <w:rPr>
                      <w:rFonts w:hint="eastAsia"/>
                      <w:highlight w:val="none"/>
                    </w:rPr>
                    <w:sym w:font="Wingdings 2" w:char="00A3"/>
                  </w:r>
                </w:p>
              </w:tc>
            </w:tr>
          </w:tbl>
          <w:p>
            <w:pPr>
              <w:shd w:val="clear"/>
              <w:rPr>
                <w:rFonts w:hint="eastAsia"/>
              </w:rPr>
            </w:pPr>
          </w:p>
          <w:p>
            <w:pPr>
              <w:shd w:val="clear"/>
              <w:rPr>
                <w:highlight w:val="none"/>
              </w:rPr>
            </w:pPr>
            <w:r>
              <w:rPr>
                <w:rFonts w:hint="eastAsia"/>
                <w:highlight w:val="none"/>
              </w:rPr>
              <w:t>查看HACCP相关的《法律法规清单》</w:t>
            </w:r>
          </w:p>
          <w:p>
            <w:pPr>
              <w:shd w:val="clear"/>
              <w:rPr>
                <w:highlight w:val="none"/>
              </w:rPr>
            </w:pPr>
            <w:r>
              <w:rPr>
                <w:rFonts w:hint="eastAsia"/>
                <w:highlight w:val="none"/>
              </w:rPr>
              <w:sym w:font="Wingdings" w:char="00A8"/>
            </w:r>
            <w:r>
              <w:rPr>
                <w:highlight w:val="none"/>
              </w:rPr>
              <w:t xml:space="preserve"> </w:t>
            </w:r>
            <w:r>
              <w:rPr>
                <w:rFonts w:hint="eastAsia"/>
                <w:highlight w:val="none"/>
              </w:rPr>
              <w:t xml:space="preserve">全面 </w:t>
            </w:r>
            <w:r>
              <w:rPr>
                <w:highlight w:val="none"/>
              </w:rPr>
              <w:t xml:space="preserve"> </w:t>
            </w:r>
            <w:r>
              <w:rPr>
                <w:rFonts w:hint="eastAsia"/>
                <w:highlight w:val="none"/>
              </w:rPr>
              <w:sym w:font="Wingdings" w:char="00FE"/>
            </w:r>
            <w:r>
              <w:rPr>
                <w:rFonts w:hint="eastAsia"/>
                <w:highlight w:val="none"/>
              </w:rPr>
              <w:t>不全面，说明：</w:t>
            </w:r>
            <w:r>
              <w:rPr>
                <w:rFonts w:hint="eastAsia"/>
                <w:highlight w:val="none"/>
                <w:u w:val="single"/>
              </w:rPr>
              <w:t xml:space="preserve"> </w:t>
            </w:r>
            <w:r>
              <w:rPr>
                <w:highlight w:val="none"/>
                <w:u w:val="single"/>
              </w:rPr>
              <w:t xml:space="preserve">  </w:t>
            </w:r>
            <w:r>
              <w:rPr>
                <w:rFonts w:hint="eastAsia"/>
                <w:highlight w:val="none"/>
                <w:u w:val="single"/>
              </w:rPr>
              <w:t xml:space="preserve">未识别 </w:t>
            </w:r>
            <w:r>
              <w:rPr>
                <w:rFonts w:hint="eastAsia"/>
                <w:highlight w:val="none"/>
                <w:u w:val="single"/>
                <w:lang w:eastAsia="zh-CN"/>
              </w:rPr>
              <w:t>《</w:t>
            </w:r>
            <w:r>
              <w:rPr>
                <w:rFonts w:hint="eastAsia"/>
                <w:highlight w:val="none"/>
                <w:u w:val="single"/>
                <w:lang w:val="en-US" w:eastAsia="zh-CN"/>
              </w:rPr>
              <w:t>固定式压力容器安全技术监察规程</w:t>
            </w:r>
            <w:r>
              <w:rPr>
                <w:rFonts w:hint="eastAsia"/>
                <w:highlight w:val="none"/>
                <w:u w:val="single"/>
              </w:rPr>
              <w:t xml:space="preserve"> </w:t>
            </w:r>
            <w:r>
              <w:rPr>
                <w:rFonts w:hint="eastAsia"/>
                <w:highlight w:val="none"/>
                <w:u w:val="single"/>
                <w:lang w:eastAsia="zh-CN"/>
              </w:rPr>
              <w:t>》</w:t>
            </w:r>
            <w:r>
              <w:rPr>
                <w:highlight w:val="none"/>
                <w:u w:val="single"/>
              </w:rPr>
              <w:t xml:space="preserve">GB 7098-2015 </w:t>
            </w:r>
            <w:r>
              <w:rPr>
                <w:rFonts w:hint="eastAsia"/>
                <w:highlight w:val="none"/>
                <w:u w:val="single"/>
                <w:lang w:eastAsia="zh-CN"/>
              </w:rPr>
              <w:t>、</w:t>
            </w:r>
            <w:r>
              <w:rPr>
                <w:highlight w:val="none"/>
                <w:u w:val="single"/>
              </w:rPr>
              <w:t>GB 4806.7-2016</w:t>
            </w:r>
            <w:r>
              <w:rPr>
                <w:rFonts w:hint="eastAsia"/>
                <w:highlight w:val="none"/>
                <w:u w:val="single"/>
                <w:lang w:eastAsia="zh-CN"/>
              </w:rPr>
              <w:t>、</w:t>
            </w:r>
            <w:r>
              <w:rPr>
                <w:highlight w:val="none"/>
                <w:u w:val="single"/>
              </w:rPr>
              <w:t>GB 5009.189-2016</w:t>
            </w:r>
            <w:r>
              <w:rPr>
                <w:rFonts w:hint="eastAsia"/>
                <w:highlight w:val="none"/>
                <w:u w:val="single"/>
                <w:lang w:val="en-US" w:eastAsia="zh-CN"/>
              </w:rPr>
              <w:t>等标准、已识别标准如</w:t>
            </w:r>
            <w:r>
              <w:rPr>
                <w:rFonts w:hint="eastAsia"/>
                <w:highlight w:val="none"/>
                <w:u w:val="single"/>
              </w:rPr>
              <w:t>G</w:t>
            </w:r>
            <w:r>
              <w:rPr>
                <w:highlight w:val="none"/>
                <w:u w:val="single"/>
              </w:rPr>
              <w:t>B29921-2013</w:t>
            </w:r>
            <w:r>
              <w:rPr>
                <w:rFonts w:hint="eastAsia"/>
                <w:highlight w:val="none"/>
                <w:u w:val="single"/>
              </w:rPr>
              <w:t>过期</w:t>
            </w:r>
            <w:r>
              <w:rPr>
                <w:rFonts w:hint="eastAsia"/>
                <w:highlight w:val="none"/>
                <w:u w:val="single"/>
                <w:lang w:eastAsia="zh-CN"/>
              </w:rPr>
              <w:t>，</w:t>
            </w:r>
            <w:r>
              <w:rPr>
                <w:rFonts w:hint="eastAsia"/>
                <w:highlight w:val="none"/>
                <w:u w:val="single"/>
                <w:lang w:val="en-US" w:eastAsia="zh-CN"/>
              </w:rPr>
              <w:t>已现场沟通</w:t>
            </w:r>
            <w:r>
              <w:rPr>
                <w:highlight w:val="none"/>
                <w:u w:val="single"/>
              </w:rPr>
              <w:t xml:space="preserve">                    </w:t>
            </w:r>
            <w:r>
              <w:rPr>
                <w:highlight w:val="none"/>
              </w:rPr>
              <w:t xml:space="preserve">       </w:t>
            </w:r>
          </w:p>
          <w:p>
            <w:pPr>
              <w:shd w:val="clear"/>
              <w:rPr>
                <w:highlight w:val="none"/>
              </w:rPr>
            </w:pPr>
            <w:r>
              <w:rPr>
                <w:rFonts w:hint="eastAsia"/>
                <w:highlight w:val="none"/>
              </w:rPr>
              <w:sym w:font="Wingdings" w:char="00FE"/>
            </w:r>
            <w:r>
              <w:rPr>
                <w:highlight w:val="none"/>
              </w:rPr>
              <w:t xml:space="preserve"> </w:t>
            </w:r>
            <w:r>
              <w:rPr>
                <w:rFonts w:hint="eastAsia"/>
                <w:highlight w:val="none"/>
              </w:rPr>
              <w:t xml:space="preserve">现行有效 </w:t>
            </w:r>
            <w:r>
              <w:rPr>
                <w:highlight w:val="none"/>
              </w:rPr>
              <w:t xml:space="preserve"> </w:t>
            </w:r>
            <w:r>
              <w:rPr>
                <w:rFonts w:hint="eastAsia"/>
                <w:highlight w:val="none"/>
              </w:rPr>
              <w:sym w:font="Wingdings" w:char="00A8"/>
            </w:r>
            <w:r>
              <w:rPr>
                <w:rFonts w:hint="eastAsia"/>
                <w:highlight w:val="none"/>
              </w:rPr>
              <w:t>有实效法规，说明：</w:t>
            </w:r>
            <w:r>
              <w:rPr>
                <w:rFonts w:hint="eastAsia"/>
                <w:highlight w:val="none"/>
                <w:u w:val="single"/>
              </w:rPr>
              <w:t xml:space="preserve"> </w:t>
            </w:r>
            <w:r>
              <w:rPr>
                <w:highlight w:val="none"/>
                <w:u w:val="single"/>
              </w:rPr>
              <w:t xml:space="preserve">                           </w:t>
            </w:r>
          </w:p>
          <w:p>
            <w:pPr>
              <w:shd w:val="clear"/>
              <w:rPr>
                <w:color w:val="000000"/>
                <w:szCs w:val="21"/>
                <w:highlight w:val="none"/>
              </w:rPr>
            </w:pPr>
            <w:r>
              <w:rPr>
                <w:rFonts w:hint="eastAsia"/>
                <w:highlight w:val="none"/>
                <w:lang w:val="en-US" w:eastAsia="zh-CN"/>
              </w:rPr>
              <w:t>见</w:t>
            </w:r>
          </w:p>
          <w:p>
            <w:pPr>
              <w:shd w:val="clear"/>
              <w:rPr>
                <w:highlight w:val="none"/>
              </w:rPr>
            </w:pPr>
            <w:r>
              <w:rPr>
                <w:rFonts w:hint="eastAsia"/>
                <w:color w:val="000000"/>
                <w:szCs w:val="21"/>
                <w:highlight w:val="none"/>
              </w:rPr>
              <w:t>主要证据体现在</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《相关方的需求和期望清单》、</w:t>
            </w:r>
            <w:r>
              <w:rPr>
                <w:highlight w:val="none"/>
              </w:rPr>
              <w:sym w:font="Wingdings 2" w:char="00A3"/>
            </w:r>
            <w:r>
              <w:rPr>
                <w:rFonts w:hint="eastAsia"/>
                <w:highlight w:val="none"/>
                <w:lang w:val="en-US" w:eastAsia="zh-CN"/>
              </w:rPr>
              <w:t>《合规义务清单》、</w:t>
            </w:r>
            <w:r>
              <w:rPr>
                <w:highlight w:val="none"/>
              </w:rPr>
              <w:sym w:font="Wingdings 2" w:char="0052"/>
            </w:r>
            <w:r>
              <w:rPr>
                <w:rFonts w:hint="eastAsia"/>
                <w:highlight w:val="none"/>
                <w:lang w:eastAsia="zh-CN"/>
              </w:rPr>
              <w:t>《</w:t>
            </w:r>
            <w:r>
              <w:rPr>
                <w:rFonts w:hint="eastAsia"/>
                <w:highlight w:val="none"/>
                <w:lang w:val="en-US" w:eastAsia="zh-CN"/>
              </w:rPr>
              <w:t>外来法律法规清单</w:t>
            </w:r>
            <w:r>
              <w:rPr>
                <w:rFonts w:hint="eastAsia"/>
                <w:highlight w:val="none"/>
                <w:lang w:eastAsia="zh-CN"/>
              </w:rPr>
              <w:t>》</w:t>
            </w:r>
          </w:p>
          <w:p>
            <w:pPr>
              <w:shd w:val="clear"/>
              <w:rPr>
                <w:rFonts w:hint="default" w:eastAsia="宋体"/>
                <w:color w:val="000000"/>
                <w:szCs w:val="21"/>
                <w:lang w:val="en-US" w:eastAsia="zh-CN"/>
              </w:rPr>
            </w:pPr>
            <w:r>
              <w:rPr>
                <w:rFonts w:hint="eastAsia"/>
                <w:highlight w:val="none"/>
              </w:rPr>
              <w:sym w:font="Wingdings" w:char="00A8"/>
            </w:r>
            <w:r>
              <w:rPr>
                <w:rFonts w:hint="eastAsia"/>
                <w:highlight w:val="none"/>
              </w:rPr>
              <w:t xml:space="preserve">《相关方的需求和期望分析表》、 </w:t>
            </w:r>
            <w:r>
              <w:rPr>
                <w:rFonts w:hint="eastAsia"/>
                <w:highlight w:val="none"/>
              </w:rPr>
              <w:sym w:font="Wingdings" w:char="00A8"/>
            </w:r>
            <w:r>
              <w:rPr>
                <w:rFonts w:hint="eastAsia"/>
                <w:highlight w:val="none"/>
              </w:rPr>
              <w:t xml:space="preserve">《年度业务计划》 </w:t>
            </w:r>
            <w:r>
              <w:rPr>
                <w:rFonts w:hint="eastAsia"/>
                <w:highlight w:val="none"/>
              </w:rPr>
              <w:sym w:font="Wingdings" w:char="00A8"/>
            </w:r>
            <w:r>
              <w:rPr>
                <w:rFonts w:hint="eastAsia"/>
                <w:highlight w:val="none"/>
              </w:rPr>
              <w:t>其他</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33" w:type="dxa"/>
            <w:vMerge w:val="restart"/>
            <w:shd w:val="clear" w:color="auto" w:fill="auto"/>
          </w:tcPr>
          <w:p>
            <w:pPr>
              <w:shd w:val="clear"/>
              <w:rPr>
                <w:highlight w:val="none"/>
              </w:rPr>
            </w:pPr>
            <w:r>
              <w:rPr>
                <w:rFonts w:hint="eastAsia"/>
                <w:highlight w:val="none"/>
              </w:rPr>
              <w:t>确定食品安全管理体系的范围</w:t>
            </w:r>
          </w:p>
        </w:tc>
        <w:tc>
          <w:tcPr>
            <w:tcW w:w="1040" w:type="dxa"/>
            <w:vMerge w:val="restart"/>
            <w:shd w:val="clear" w:color="auto" w:fill="auto"/>
          </w:tcPr>
          <w:p>
            <w:pPr>
              <w:shd w:val="clear"/>
              <w:rPr>
                <w:rFonts w:hint="eastAsia"/>
                <w:highlight w:val="none"/>
              </w:rPr>
            </w:pPr>
            <w:r>
              <w:rPr>
                <w:rFonts w:hint="eastAsia"/>
                <w:highlight w:val="none"/>
              </w:rPr>
              <w:t>F4.3</w:t>
            </w:r>
          </w:p>
          <w:p>
            <w:pPr>
              <w:shd w:val="clear"/>
              <w:rPr>
                <w:rFonts w:hint="eastAsia"/>
                <w:highlight w:val="none"/>
                <w:lang w:val="en-US" w:eastAsia="zh-CN"/>
              </w:rPr>
            </w:pPr>
            <w:r>
              <w:rPr>
                <w:rFonts w:hint="eastAsia"/>
                <w:highlight w:val="none"/>
                <w:lang w:val="en-US" w:eastAsia="zh-CN"/>
              </w:rPr>
              <w:t>H(V1.0)</w:t>
            </w:r>
          </w:p>
          <w:p>
            <w:pPr>
              <w:pStyle w:val="6"/>
              <w:shd w:val="clear"/>
              <w:rPr>
                <w:rFonts w:hint="default" w:eastAsia="宋体"/>
                <w:highlight w:val="none"/>
                <w:lang w:val="en-US" w:eastAsia="zh-CN"/>
              </w:rPr>
            </w:pPr>
            <w:r>
              <w:rPr>
                <w:rFonts w:hint="eastAsia"/>
                <w:highlight w:val="none"/>
              </w:rPr>
              <w:t>1</w:t>
            </w:r>
            <w:r>
              <w:rPr>
                <w:highlight w:val="none"/>
              </w:rPr>
              <w:t>.1</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管理手册第4.3章</w:t>
            </w:r>
          </w:p>
        </w:tc>
        <w:tc>
          <w:tcPr>
            <w:tcW w:w="1585"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33"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highlight w:val="none"/>
              </w:rPr>
            </w:pPr>
            <w:r>
              <w:rPr>
                <w:rFonts w:hint="eastAsia"/>
                <w:highlight w:val="none"/>
              </w:rPr>
              <w:t>组织应明确相关管理体系的范围；</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rPr>
                      <w:highlight w:val="none"/>
                    </w:rPr>
                  </w:pPr>
                  <w:r>
                    <w:rPr>
                      <w:rFonts w:hint="eastAsia"/>
                      <w:highlight w:val="none"/>
                    </w:rPr>
                    <w:t>范围的项目</w:t>
                  </w:r>
                </w:p>
              </w:tc>
              <w:tc>
                <w:tcPr>
                  <w:tcW w:w="5446" w:type="dxa"/>
                </w:tcPr>
                <w:p>
                  <w:pPr>
                    <w:shd w:val="clear"/>
                    <w:rPr>
                      <w:highlight w:val="none"/>
                    </w:rPr>
                  </w:pPr>
                  <w:r>
                    <w:rPr>
                      <w:rFonts w:hint="eastAsia"/>
                      <w:highlight w:val="none"/>
                    </w:rPr>
                    <w:t>内容描述</w:t>
                  </w:r>
                </w:p>
              </w:tc>
              <w:tc>
                <w:tcPr>
                  <w:tcW w:w="1686"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rPr>
                      <w:highlight w:val="none"/>
                    </w:rPr>
                  </w:pPr>
                  <w:r>
                    <w:rPr>
                      <w:rFonts w:hint="eastAsia"/>
                      <w:highlight w:val="none"/>
                    </w:rPr>
                    <w:t>产品/服务的活动</w:t>
                  </w:r>
                </w:p>
              </w:tc>
              <w:tc>
                <w:tcPr>
                  <w:tcW w:w="5446" w:type="dxa"/>
                </w:tcPr>
                <w:p>
                  <w:pPr>
                    <w:shd w:val="clear"/>
                    <w:rPr>
                      <w:szCs w:val="21"/>
                      <w:highlight w:val="none"/>
                    </w:rPr>
                  </w:pPr>
                  <w:r>
                    <w:rPr>
                      <w:sz w:val="21"/>
                      <w:szCs w:val="21"/>
                      <w:highlight w:val="none"/>
                    </w:rPr>
                    <w:t>其他罐头（八宝粥罐头、其他）的生产</w:t>
                  </w:r>
                </w:p>
              </w:tc>
              <w:tc>
                <w:tcPr>
                  <w:tcW w:w="1686"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rPr>
                      <w:highlight w:val="none"/>
                    </w:rPr>
                  </w:pPr>
                  <w:r>
                    <w:rPr>
                      <w:rFonts w:hint="eastAsia"/>
                      <w:highlight w:val="none"/>
                    </w:rPr>
                    <w:t xml:space="preserve">审核范围描述 </w:t>
                  </w:r>
                </w:p>
              </w:tc>
              <w:tc>
                <w:tcPr>
                  <w:tcW w:w="5446" w:type="dxa"/>
                </w:tcPr>
                <w:p>
                  <w:pPr>
                    <w:rPr>
                      <w:sz w:val="21"/>
                      <w:szCs w:val="21"/>
                      <w:highlight w:val="none"/>
                    </w:rPr>
                  </w:pPr>
                  <w:bookmarkStart w:id="0" w:name="审核范围"/>
                  <w:r>
                    <w:rPr>
                      <w:sz w:val="21"/>
                      <w:szCs w:val="21"/>
                      <w:highlight w:val="none"/>
                    </w:rPr>
                    <w:t>F：位于浙江省杭州市萧山区红山农场团结路219号杭州乐途食品有限公司生产车间的其他罐头（八宝粥罐头、其他）的生产</w:t>
                  </w:r>
                </w:p>
                <w:p>
                  <w:pPr>
                    <w:shd w:val="clear"/>
                    <w:autoSpaceDE w:val="0"/>
                    <w:autoSpaceDN w:val="0"/>
                    <w:adjustRightInd w:val="0"/>
                    <w:jc w:val="left"/>
                    <w:rPr>
                      <w:highlight w:val="none"/>
                    </w:rPr>
                  </w:pPr>
                  <w:r>
                    <w:rPr>
                      <w:sz w:val="21"/>
                      <w:szCs w:val="21"/>
                      <w:highlight w:val="none"/>
                    </w:rPr>
                    <w:t>H：位于浙江省杭州市萧山区红山农场团结路219号杭州乐途食品有限公司生产车间的其他罐头（八宝粥罐头、其他）的生产</w:t>
                  </w:r>
                  <w:bookmarkEnd w:id="0"/>
                </w:p>
              </w:tc>
              <w:tc>
                <w:tcPr>
                  <w:tcW w:w="1686" w:type="dxa"/>
                </w:tcPr>
                <w:p>
                  <w:pPr>
                    <w:shd w:val="clea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rPr>
                      <w:rFonts w:hint="default" w:eastAsia="宋体"/>
                      <w:highlight w:val="none"/>
                      <w:lang w:val="en-US" w:eastAsia="zh-CN"/>
                    </w:rPr>
                  </w:pPr>
                  <w:r>
                    <w:rPr>
                      <w:rFonts w:hint="eastAsia"/>
                      <w:highlight w:val="none"/>
                      <w:lang w:val="en-US" w:eastAsia="zh-CN"/>
                    </w:rPr>
                    <w:t>注册地址</w:t>
                  </w:r>
                </w:p>
              </w:tc>
              <w:tc>
                <w:tcPr>
                  <w:tcW w:w="5446" w:type="dxa"/>
                  <w:vAlign w:val="center"/>
                </w:tcPr>
                <w:p>
                  <w:pPr>
                    <w:rPr>
                      <w:rFonts w:hint="eastAsia" w:cs="Times New Roman" w:asciiTheme="minorEastAsia" w:hAnsiTheme="minorEastAsia" w:eastAsiaTheme="minorEastAsia"/>
                      <w:kern w:val="2"/>
                      <w:sz w:val="21"/>
                      <w:szCs w:val="21"/>
                      <w:highlight w:val="none"/>
                      <w:lang w:val="en-US" w:eastAsia="zh-CN" w:bidi="ar-SA"/>
                    </w:rPr>
                  </w:pPr>
                  <w:r>
                    <w:rPr>
                      <w:rFonts w:asciiTheme="minorEastAsia" w:hAnsiTheme="minorEastAsia" w:eastAsiaTheme="minorEastAsia"/>
                      <w:sz w:val="21"/>
                      <w:szCs w:val="21"/>
                      <w:highlight w:val="none"/>
                    </w:rPr>
                    <w:t>萧山区红山农场</w:t>
                  </w:r>
                </w:p>
              </w:tc>
              <w:tc>
                <w:tcPr>
                  <w:tcW w:w="1686" w:type="dxa"/>
                </w:tcPr>
                <w:p>
                  <w:pPr>
                    <w:shd w:val="clea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pPr>
                    <w:shd w:val="clear"/>
                    <w:rPr>
                      <w:highlight w:val="none"/>
                    </w:rPr>
                  </w:pPr>
                  <w:r>
                    <w:rPr>
                      <w:rFonts w:hint="eastAsia"/>
                      <w:highlight w:val="none"/>
                    </w:rPr>
                    <w:t>经营地址</w:t>
                  </w:r>
                </w:p>
              </w:tc>
              <w:tc>
                <w:tcPr>
                  <w:tcW w:w="5446" w:type="dxa"/>
                  <w:vAlign w:val="center"/>
                </w:tcPr>
                <w:p>
                  <w:pPr>
                    <w:rPr>
                      <w:rFonts w:hint="eastAsia" w:cs="Times New Roman" w:asciiTheme="minorEastAsia" w:hAnsiTheme="minorEastAsia" w:eastAsiaTheme="minorEastAsia"/>
                      <w:kern w:val="2"/>
                      <w:sz w:val="21"/>
                      <w:szCs w:val="21"/>
                      <w:highlight w:val="none"/>
                      <w:lang w:val="en-US" w:eastAsia="zh-CN" w:bidi="ar-SA"/>
                    </w:rPr>
                  </w:pPr>
                  <w:r>
                    <w:rPr>
                      <w:rFonts w:asciiTheme="minorEastAsia" w:hAnsiTheme="minorEastAsia" w:eastAsiaTheme="minorEastAsia"/>
                      <w:sz w:val="21"/>
                      <w:szCs w:val="21"/>
                      <w:highlight w:val="none"/>
                    </w:rPr>
                    <w:t>浙江省杭州市萧山区红山农场团结路219号</w:t>
                  </w:r>
                </w:p>
              </w:tc>
              <w:tc>
                <w:tcPr>
                  <w:tcW w:w="1686" w:type="dxa"/>
                </w:tcPr>
                <w:p>
                  <w:pPr>
                    <w:shd w:val="clea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rPr>
                      <w:highlight w:val="none"/>
                    </w:rPr>
                  </w:pPr>
                  <w:r>
                    <w:rPr>
                      <w:rFonts w:hint="eastAsia"/>
                      <w:highlight w:val="none"/>
                    </w:rPr>
                    <w:t>临时现场</w:t>
                  </w:r>
                </w:p>
              </w:tc>
              <w:tc>
                <w:tcPr>
                  <w:tcW w:w="5446" w:type="dxa"/>
                </w:tcPr>
                <w:p>
                  <w:pPr>
                    <w:shd w:val="clear"/>
                    <w:rPr>
                      <w:highlight w:val="none"/>
                    </w:rPr>
                  </w:pPr>
                  <w:r>
                    <w:rPr>
                      <w:rFonts w:hint="eastAsia"/>
                      <w:highlight w:val="none"/>
                    </w:rPr>
                    <w:t>——</w:t>
                  </w:r>
                </w:p>
              </w:tc>
              <w:tc>
                <w:tcPr>
                  <w:tcW w:w="1686"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rPr>
                      <w:highlight w:val="none"/>
                    </w:rPr>
                  </w:pPr>
                  <w:r>
                    <w:rPr>
                      <w:rFonts w:hint="eastAsia"/>
                      <w:highlight w:val="none"/>
                    </w:rPr>
                    <w:t>多场所</w:t>
                  </w:r>
                </w:p>
              </w:tc>
              <w:tc>
                <w:tcPr>
                  <w:tcW w:w="5446" w:type="dxa"/>
                </w:tcPr>
                <w:p>
                  <w:pPr>
                    <w:shd w:val="clear"/>
                    <w:rPr>
                      <w:highlight w:val="none"/>
                    </w:rPr>
                  </w:pPr>
                  <w:r>
                    <w:rPr>
                      <w:rFonts w:hint="eastAsia"/>
                      <w:highlight w:val="none"/>
                    </w:rPr>
                    <w:t>——</w:t>
                  </w:r>
                </w:p>
              </w:tc>
              <w:tc>
                <w:tcPr>
                  <w:tcW w:w="1686"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rPr>
                      <w:highlight w:val="none"/>
                    </w:rPr>
                  </w:pPr>
                  <w:r>
                    <w:rPr>
                      <w:rFonts w:hint="eastAsia"/>
                      <w:highlight w:val="none"/>
                    </w:rPr>
                    <w:t>组织单元（部门/分支）</w:t>
                  </w:r>
                </w:p>
              </w:tc>
              <w:tc>
                <w:tcPr>
                  <w:tcW w:w="5446"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与组织结构图一致</w:t>
                  </w:r>
                </w:p>
                <w:p>
                  <w:pPr>
                    <w:shd w:val="clear"/>
                    <w:rPr>
                      <w:highlight w:val="none"/>
                      <w:u w:val="single"/>
                    </w:rPr>
                  </w:pPr>
                  <w:r>
                    <w:rPr>
                      <w:rFonts w:hint="eastAsia"/>
                      <w:highlight w:val="none"/>
                    </w:rPr>
                    <w:sym w:font="Wingdings" w:char="00A8"/>
                  </w:r>
                  <w:r>
                    <w:rPr>
                      <w:rFonts w:hint="eastAsia"/>
                      <w:highlight w:val="none"/>
                    </w:rPr>
                    <w:t xml:space="preserve">分支机构，如： </w:t>
                  </w:r>
                  <w:r>
                    <w:rPr>
                      <w:rFonts w:hint="eastAsia"/>
                      <w:highlight w:val="none"/>
                      <w:u w:val="single"/>
                    </w:rPr>
                    <w:t xml:space="preserve">                  </w:t>
                  </w:r>
                </w:p>
                <w:p>
                  <w:pPr>
                    <w:shd w:val="clear"/>
                    <w:rPr>
                      <w:highlight w:val="none"/>
                    </w:rPr>
                  </w:pPr>
                  <w:r>
                    <w:rPr>
                      <w:rFonts w:hint="eastAsia"/>
                      <w:highlight w:val="none"/>
                    </w:rPr>
                    <w:sym w:font="Wingdings" w:char="00A8"/>
                  </w:r>
                  <w:r>
                    <w:rPr>
                      <w:rFonts w:hint="eastAsia"/>
                      <w:highlight w:val="none"/>
                    </w:rPr>
                    <w:t xml:space="preserve">临时场所，如： </w:t>
                  </w:r>
                  <w:r>
                    <w:rPr>
                      <w:rFonts w:hint="eastAsia"/>
                      <w:highlight w:val="none"/>
                      <w:u w:val="single"/>
                    </w:rPr>
                    <w:t xml:space="preserve">            </w:t>
                  </w:r>
                  <w:r>
                    <w:rPr>
                      <w:highlight w:val="none"/>
                      <w:u w:val="single"/>
                    </w:rPr>
                    <w:t xml:space="preserve">   </w:t>
                  </w:r>
                  <w:r>
                    <w:rPr>
                      <w:rFonts w:hint="eastAsia"/>
                      <w:highlight w:val="none"/>
                      <w:u w:val="single"/>
                    </w:rPr>
                    <w:t xml:space="preserve">   </w:t>
                  </w:r>
                </w:p>
              </w:tc>
              <w:tc>
                <w:tcPr>
                  <w:tcW w:w="1686"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rPr>
                      <w:highlight w:val="none"/>
                    </w:rPr>
                  </w:pPr>
                  <w:r>
                    <w:rPr>
                      <w:rFonts w:hint="eastAsia"/>
                      <w:highlight w:val="none"/>
                    </w:rPr>
                    <w:t>时间</w:t>
                  </w:r>
                </w:p>
              </w:tc>
              <w:tc>
                <w:tcPr>
                  <w:tcW w:w="5446" w:type="dxa"/>
                </w:tcPr>
                <w:p>
                  <w:pPr>
                    <w:shd w:val="clear"/>
                    <w:rPr>
                      <w:rFonts w:hint="default"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 体系建立以来，</w:t>
                  </w:r>
                  <w:r>
                    <w:rPr>
                      <w:rFonts w:hint="eastAsia"/>
                      <w:highlight w:val="none"/>
                      <w:lang w:val="en-US" w:eastAsia="zh-CN"/>
                    </w:rPr>
                    <w:t>2021-11-01</w:t>
                  </w:r>
                </w:p>
                <w:p>
                  <w:pPr>
                    <w:shd w:val="clear"/>
                    <w:rPr>
                      <w:rFonts w:hint="default"/>
                      <w:highlight w:val="none"/>
                      <w:lang w:val="en-US"/>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 </w:t>
                  </w:r>
                  <w:r>
                    <w:rPr>
                      <w:rFonts w:hint="eastAsia"/>
                      <w:highlight w:val="none"/>
                      <w:lang w:val="en-US" w:eastAsia="zh-CN"/>
                    </w:rPr>
                    <w:t>体系运行以来，2021-12-20进行转版修改，转机构，体系已运行多年</w:t>
                  </w:r>
                </w:p>
                <w:p>
                  <w:pPr>
                    <w:shd w:val="clear"/>
                    <w:rPr>
                      <w:rFonts w:hint="eastAsia" w:eastAsia="宋体"/>
                      <w:highlight w:val="none"/>
                      <w:lang w:val="en-US" w:eastAsia="zh-CN"/>
                    </w:rPr>
                  </w:pPr>
                  <w:r>
                    <w:rPr>
                      <w:rFonts w:hint="eastAsia"/>
                      <w:highlight w:val="none"/>
                    </w:rPr>
                    <w:sym w:font="Wingdings" w:char="00A8"/>
                  </w:r>
                  <w:r>
                    <w:rPr>
                      <w:rFonts w:hint="eastAsia"/>
                      <w:highlight w:val="none"/>
                      <w:lang w:val="en-US" w:eastAsia="zh-CN"/>
                    </w:rPr>
                    <w:t xml:space="preserve"> </w:t>
                  </w:r>
                </w:p>
              </w:tc>
              <w:tc>
                <w:tcPr>
                  <w:tcW w:w="1686"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hd w:val="clear"/>
                    <w:rPr>
                      <w:strike/>
                      <w:dstrike w:val="0"/>
                      <w:szCs w:val="24"/>
                      <w:highlight w:val="none"/>
                    </w:rPr>
                  </w:pPr>
                  <w:r>
                    <w:rPr>
                      <w:rFonts w:hint="eastAsia"/>
                      <w:strike/>
                      <w:dstrike w:val="0"/>
                      <w:highlight w:val="none"/>
                    </w:rPr>
                    <w:t>不适用ISO9001的条款</w:t>
                  </w:r>
                </w:p>
              </w:tc>
              <w:tc>
                <w:tcPr>
                  <w:tcW w:w="5446" w:type="dxa"/>
                </w:tcPr>
                <w:p>
                  <w:pPr>
                    <w:shd w:val="clear"/>
                    <w:rPr>
                      <w:strike/>
                      <w:dstrike w:val="0"/>
                      <w:highlight w:val="none"/>
                    </w:rPr>
                  </w:pPr>
                  <w:r>
                    <w:rPr>
                      <w:rFonts w:ascii="宋体" w:hAnsi="宋体"/>
                      <w:strike/>
                      <w:dstrike w:val="0"/>
                      <w:highlight w:val="none"/>
                    </w:rPr>
                    <w:fldChar w:fldCharType="begin"/>
                  </w:r>
                  <w:r>
                    <w:rPr>
                      <w:rFonts w:ascii="宋体" w:hAnsi="宋体"/>
                      <w:strike/>
                      <w:dstrike w:val="0"/>
                      <w:highlight w:val="none"/>
                    </w:rPr>
                    <w:instrText xml:space="preserve"> </w:instrText>
                  </w:r>
                  <w:r>
                    <w:rPr>
                      <w:rFonts w:hint="eastAsia" w:ascii="宋体" w:hAnsi="宋体"/>
                      <w:strike/>
                      <w:dstrike w:val="0"/>
                      <w:highlight w:val="none"/>
                    </w:rPr>
                    <w:instrText xml:space="preserve">eq \o\ac(□)</w:instrText>
                  </w:r>
                  <w:r>
                    <w:rPr>
                      <w:rFonts w:ascii="宋体" w:hAnsi="宋体"/>
                      <w:strike/>
                      <w:dstrike w:val="0"/>
                      <w:highlight w:val="none"/>
                    </w:rPr>
                    <w:fldChar w:fldCharType="end"/>
                  </w:r>
                  <w:r>
                    <w:rPr>
                      <w:rFonts w:hint="eastAsia"/>
                      <w:strike/>
                      <w:dstrike w:val="0"/>
                      <w:highlight w:val="none"/>
                    </w:rPr>
                    <w:t>8.3产品和服务的设计和开发</w:t>
                  </w:r>
                </w:p>
              </w:tc>
              <w:tc>
                <w:tcPr>
                  <w:tcW w:w="1686" w:type="dxa"/>
                </w:tcPr>
                <w:p>
                  <w:pPr>
                    <w:shd w:val="clear"/>
                    <w:rPr>
                      <w:rFonts w:hint="eastAsia"/>
                      <w:strike/>
                      <w:dstrike w:val="0"/>
                      <w:highlight w:val="none"/>
                      <w:lang w:val="en-US" w:eastAsia="zh-CN"/>
                    </w:rPr>
                  </w:pPr>
                  <w:r>
                    <w:rPr>
                      <w:rFonts w:hint="eastAsia"/>
                      <w:strike/>
                      <w:dstrike w:val="0"/>
                      <w:highlight w:val="none"/>
                    </w:rPr>
                    <w:sym w:font="Wingdings" w:char="00A8"/>
                  </w:r>
                  <w:r>
                    <w:rPr>
                      <w:rFonts w:hint="eastAsia"/>
                      <w:strike/>
                      <w:dstrike w:val="0"/>
                      <w:highlight w:val="none"/>
                    </w:rPr>
                    <w:t>其他</w:t>
                  </w:r>
                  <w:r>
                    <w:rPr>
                      <w:rFonts w:hint="eastAsia"/>
                      <w:strike/>
                      <w:dstrike w:val="0"/>
                      <w:highlight w:val="none"/>
                      <w:lang w:eastAsia="zh-CN"/>
                    </w:rPr>
                    <w:t>——</w:t>
                  </w:r>
                  <w:r>
                    <w:rPr>
                      <w:rFonts w:hint="eastAsia"/>
                      <w:strike/>
                      <w:dstrike w:val="0"/>
                      <w:highlight w:val="none"/>
                      <w:lang w:val="en-US" w:eastAsia="zh-CN"/>
                    </w:rPr>
                    <w:t>无</w:t>
                  </w:r>
                </w:p>
                <w:p>
                  <w:pPr>
                    <w:pStyle w:val="2"/>
                    <w:rPr>
                      <w:rFonts w:hint="default"/>
                      <w:strike/>
                      <w:dstrike w:val="0"/>
                      <w:highlight w:val="none"/>
                      <w:lang w:val="en-US" w:eastAsia="zh-CN"/>
                    </w:rPr>
                  </w:pPr>
                  <w:r>
                    <w:rPr>
                      <w:rFonts w:hint="eastAsia"/>
                      <w:strike/>
                      <w:dstrike w:val="0"/>
                      <w:highlight w:val="none"/>
                    </w:rPr>
                    <w:sym w:font="Wingdings" w:char="00A8"/>
                  </w:r>
                  <w:r>
                    <w:rPr>
                      <w:rFonts w:hint="eastAsia"/>
                      <w:strike/>
                      <w:dstrike w:val="0"/>
                      <w:highlight w:val="none"/>
                    </w:rPr>
                    <w:t>其他</w:t>
                  </w:r>
                  <w:r>
                    <w:rPr>
                      <w:rFonts w:hint="eastAsia"/>
                      <w:strike/>
                      <w:dstrike w:val="0"/>
                      <w:highlight w:val="none"/>
                      <w:lang w:eastAsia="zh-CN"/>
                    </w:rPr>
                    <w:t>——</w:t>
                  </w:r>
                  <w:r>
                    <w:rPr>
                      <w:rFonts w:hint="eastAsia"/>
                      <w:strike/>
                      <w:dstrike w:val="0"/>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hd w:val="clear"/>
                    <w:rPr>
                      <w:strike/>
                      <w:dstrike w:val="0"/>
                      <w:szCs w:val="24"/>
                      <w:highlight w:val="none"/>
                    </w:rPr>
                  </w:pPr>
                  <w:r>
                    <w:rPr>
                      <w:rFonts w:hint="eastAsia"/>
                      <w:strike/>
                      <w:dstrike w:val="0"/>
                      <w:highlight w:val="none"/>
                    </w:rPr>
                    <w:t>不适用的理由（可多选）</w:t>
                  </w:r>
                </w:p>
              </w:tc>
              <w:tc>
                <w:tcPr>
                  <w:tcW w:w="5446" w:type="dxa"/>
                  <w:vAlign w:val="center"/>
                </w:tcPr>
                <w:p>
                  <w:pPr>
                    <w:shd w:val="clear"/>
                    <w:rPr>
                      <w:strike/>
                      <w:dstrike w:val="0"/>
                      <w:highlight w:val="none"/>
                    </w:rPr>
                  </w:pPr>
                  <w:r>
                    <w:rPr>
                      <w:rFonts w:hint="eastAsia"/>
                      <w:strike/>
                      <w:dstrike w:val="0"/>
                      <w:highlight w:val="none"/>
                    </w:rPr>
                    <w:t xml:space="preserve">□受审核组织没有设计开发的责任    </w:t>
                  </w:r>
                </w:p>
                <w:p>
                  <w:pPr>
                    <w:shd w:val="clear"/>
                    <w:rPr>
                      <w:strike/>
                      <w:dstrike w:val="0"/>
                      <w:highlight w:val="none"/>
                    </w:rPr>
                  </w:pPr>
                  <w:r>
                    <w:rPr>
                      <w:rFonts w:hint="eastAsia"/>
                      <w:strike/>
                      <w:dstrike w:val="0"/>
                      <w:highlight w:val="none"/>
                    </w:rPr>
                    <w:t xml:space="preserve">□受审核组织没有设计开发的能力   </w:t>
                  </w:r>
                </w:p>
                <w:p>
                  <w:pPr>
                    <w:shd w:val="clear"/>
                    <w:rPr>
                      <w:strike/>
                      <w:dstrike w:val="0"/>
                      <w:highlight w:val="none"/>
                    </w:rPr>
                  </w:pPr>
                  <w:r>
                    <w:rPr>
                      <w:rFonts w:hint="eastAsia"/>
                      <w:strike/>
                      <w:dstrike w:val="0"/>
                      <w:highlight w:val="none"/>
                    </w:rPr>
                    <w:t>□受审核组织没有设计开发修改的权力</w:t>
                  </w:r>
                </w:p>
                <w:p>
                  <w:pPr>
                    <w:shd w:val="clear"/>
                    <w:rPr>
                      <w:strike/>
                      <w:dstrike w:val="0"/>
                      <w:highlight w:val="none"/>
                    </w:rPr>
                  </w:pPr>
                  <w:r>
                    <w:rPr>
                      <w:rFonts w:hint="eastAsia"/>
                      <w:strike/>
                      <w:dstrike w:val="0"/>
                      <w:highlight w:val="none"/>
                    </w:rPr>
                    <w:t>□受审核组织按照顾客图纸和合同要求提供生产和服务</w:t>
                  </w:r>
                </w:p>
                <w:p>
                  <w:pPr>
                    <w:shd w:val="clear"/>
                    <w:rPr>
                      <w:strike/>
                      <w:dstrike w:val="0"/>
                      <w:highlight w:val="none"/>
                    </w:rPr>
                  </w:pPr>
                  <w:r>
                    <w:rPr>
                      <w:rFonts w:hint="eastAsia"/>
                      <w:strike/>
                      <w:dstrike w:val="0"/>
                      <w:highlight w:val="none"/>
                    </w:rPr>
                    <w:t>□受审核组织按照公司总部的技术要求提供生产和服务</w:t>
                  </w:r>
                </w:p>
                <w:p>
                  <w:pPr>
                    <w:shd w:val="clear"/>
                    <w:rPr>
                      <w:strike/>
                      <w:dstrike w:val="0"/>
                      <w:highlight w:val="none"/>
                    </w:rPr>
                  </w:pPr>
                  <w:r>
                    <w:rPr>
                      <w:rFonts w:ascii="宋体" w:hAnsi="宋体"/>
                      <w:strike/>
                      <w:dstrike w:val="0"/>
                      <w:highlight w:val="none"/>
                    </w:rPr>
                    <w:fldChar w:fldCharType="begin"/>
                  </w:r>
                  <w:r>
                    <w:rPr>
                      <w:rFonts w:ascii="宋体" w:hAnsi="宋体"/>
                      <w:strike/>
                      <w:dstrike w:val="0"/>
                      <w:highlight w:val="none"/>
                    </w:rPr>
                    <w:instrText xml:space="preserve"> </w:instrText>
                  </w:r>
                  <w:r>
                    <w:rPr>
                      <w:rFonts w:hint="eastAsia" w:ascii="宋体" w:hAnsi="宋体"/>
                      <w:strike/>
                      <w:dstrike w:val="0"/>
                      <w:highlight w:val="none"/>
                    </w:rPr>
                    <w:instrText xml:space="preserve">eq \o\ac(□,√)</w:instrText>
                  </w:r>
                  <w:r>
                    <w:rPr>
                      <w:rFonts w:ascii="宋体" w:hAnsi="宋体"/>
                      <w:strike/>
                      <w:dstrike w:val="0"/>
                      <w:highlight w:val="none"/>
                    </w:rPr>
                    <w:fldChar w:fldCharType="end"/>
                  </w:r>
                  <w:r>
                    <w:rPr>
                      <w:rFonts w:hint="eastAsia"/>
                      <w:strike/>
                      <w:dstrike w:val="0"/>
                      <w:highlight w:val="none"/>
                    </w:rPr>
                    <w:t>受审核组织按照传统工艺提供生产和服务</w:t>
                  </w:r>
                </w:p>
                <w:p>
                  <w:pPr>
                    <w:shd w:val="clear"/>
                    <w:rPr>
                      <w:strike/>
                      <w:dstrike w:val="0"/>
                      <w:highlight w:val="none"/>
                    </w:rPr>
                  </w:pPr>
                  <w:r>
                    <w:rPr>
                      <w:rFonts w:hint="eastAsia"/>
                      <w:strike/>
                      <w:dstrike w:val="0"/>
                      <w:highlight w:val="none"/>
                    </w:rPr>
                    <w:t>□其他：</w:t>
                  </w:r>
                  <w:r>
                    <w:rPr>
                      <w:strike/>
                      <w:dstrike w:val="0"/>
                      <w:highlight w:val="none"/>
                    </w:rPr>
                    <w:t xml:space="preserve"> </w:t>
                  </w:r>
                </w:p>
              </w:tc>
              <w:tc>
                <w:tcPr>
                  <w:tcW w:w="1686" w:type="dxa"/>
                </w:tcPr>
                <w:p>
                  <w:pPr>
                    <w:shd w:val="clear"/>
                    <w:rPr>
                      <w:rFonts w:hint="eastAsia" w:eastAsia="宋体"/>
                      <w:strike/>
                      <w:dstrike w:val="0"/>
                      <w:highlight w:val="none"/>
                      <w:lang w:val="en-US" w:eastAsia="zh-CN"/>
                    </w:rPr>
                  </w:pPr>
                  <w:r>
                    <w:rPr>
                      <w:rFonts w:hint="eastAsia"/>
                      <w:strike/>
                      <w:dstrike w:val="0"/>
                      <w:highlight w:val="none"/>
                      <w:lang w:val="en-US" w:eastAsia="zh-CN"/>
                    </w:rPr>
                    <w:t>不适用</w:t>
                  </w:r>
                </w:p>
              </w:tc>
            </w:tr>
          </w:tbl>
          <w:p>
            <w:pPr>
              <w:shd w:val="clear"/>
              <w:rPr>
                <w:highlight w:val="none"/>
              </w:rPr>
            </w:pPr>
          </w:p>
          <w:p>
            <w:pPr>
              <w:shd w:val="clear"/>
              <w:rPr>
                <w:color w:val="000000"/>
                <w:szCs w:val="21"/>
                <w:highlight w:val="none"/>
              </w:rPr>
            </w:pPr>
            <w:r>
              <w:rPr>
                <w:rFonts w:hint="eastAsia"/>
                <w:color w:val="000000"/>
                <w:szCs w:val="21"/>
                <w:highlight w:val="none"/>
              </w:rPr>
              <w:t>在企业的管理手册中有描述。</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rPr>
        <w:tc>
          <w:tcPr>
            <w:tcW w:w="1533" w:type="dxa"/>
            <w:vMerge w:val="restart"/>
            <w:shd w:val="clear" w:color="auto" w:fill="auto"/>
          </w:tcPr>
          <w:p>
            <w:pPr>
              <w:shd w:val="clear"/>
              <w:rPr>
                <w:highlight w:val="none"/>
              </w:rPr>
            </w:pPr>
            <w:r>
              <w:rPr>
                <w:rFonts w:hint="eastAsia"/>
                <w:highlight w:val="none"/>
              </w:rPr>
              <w:t>HACCP体系</w:t>
            </w:r>
          </w:p>
          <w:p>
            <w:pPr>
              <w:shd w:val="clear"/>
              <w:rPr>
                <w:highlight w:val="none"/>
              </w:rPr>
            </w:pPr>
            <w:r>
              <w:rPr>
                <w:rFonts w:hint="eastAsia"/>
                <w:highlight w:val="none"/>
              </w:rPr>
              <w:t>总要求</w:t>
            </w:r>
          </w:p>
        </w:tc>
        <w:tc>
          <w:tcPr>
            <w:tcW w:w="1040" w:type="dxa"/>
            <w:vMerge w:val="restart"/>
            <w:shd w:val="clear" w:color="auto" w:fill="auto"/>
          </w:tcPr>
          <w:p>
            <w:pPr>
              <w:shd w:val="clear"/>
              <w:rPr>
                <w:rFonts w:hint="eastAsia"/>
                <w:highlight w:val="none"/>
                <w:lang w:val="en-US" w:eastAsia="zh-CN"/>
              </w:rPr>
            </w:pPr>
            <w:r>
              <w:rPr>
                <w:rFonts w:hint="eastAsia"/>
                <w:highlight w:val="none"/>
                <w:lang w:val="en-US" w:eastAsia="zh-CN"/>
              </w:rPr>
              <w:t>H(V1.0)</w:t>
            </w:r>
          </w:p>
          <w:p>
            <w:pPr>
              <w:shd w:val="clear"/>
              <w:rPr>
                <w:highlight w:val="none"/>
              </w:rPr>
            </w:pPr>
            <w:r>
              <w:rPr>
                <w:rFonts w:hint="eastAsia"/>
                <w:highlight w:val="none"/>
              </w:rPr>
              <w:t>1</w:t>
            </w:r>
            <w:r>
              <w:rPr>
                <w:highlight w:val="none"/>
              </w:rPr>
              <w:t>.1</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rFonts w:hint="default" w:eastAsia="宋体"/>
                <w:highlight w:val="none"/>
                <w:lang w:val="en-US" w:eastAsia="zh-CN"/>
              </w:rPr>
            </w:pPr>
            <w:r>
              <w:rPr>
                <w:highlight w:val="none"/>
              </w:rPr>
              <w:sym w:font="Wingdings 2" w:char="0052"/>
            </w:r>
            <w:r>
              <w:rPr>
                <w:rFonts w:hint="eastAsia"/>
                <w:highlight w:val="none"/>
              </w:rPr>
              <w:t>《</w:t>
            </w:r>
            <w:r>
              <w:rPr>
                <w:rFonts w:hint="eastAsia"/>
                <w:highlight w:val="none"/>
                <w:lang w:eastAsia="zh-CN"/>
              </w:rPr>
              <w:t>管理手册</w:t>
            </w:r>
            <w:r>
              <w:rPr>
                <w:rFonts w:hint="eastAsia"/>
                <w:highlight w:val="none"/>
              </w:rPr>
              <w:t>》</w:t>
            </w:r>
            <w:r>
              <w:rPr>
                <w:rFonts w:hint="eastAsia"/>
                <w:highlight w:val="none"/>
                <w:lang w:val="en-US" w:eastAsia="zh-CN"/>
              </w:rPr>
              <w:t>4.4 条款</w:t>
            </w:r>
          </w:p>
        </w:tc>
        <w:tc>
          <w:tcPr>
            <w:tcW w:w="1585" w:type="dxa"/>
            <w:vMerge w:val="restart"/>
            <w:shd w:val="clear" w:color="auto" w:fill="auto"/>
          </w:tcPr>
          <w:p>
            <w:pPr>
              <w:shd w:val="clear"/>
              <w:rPr>
                <w:rFonts w:hint="eastAsia"/>
                <w:highlight w:val="none"/>
                <w:lang w:val="en-US" w:eastAsia="zh-CN"/>
              </w:rPr>
            </w:pPr>
            <w:r>
              <w:rPr>
                <w:highlight w:val="none"/>
              </w:rPr>
              <w:sym w:font="Wingdings 2" w:char="0052"/>
            </w:r>
            <w:r>
              <w:rPr>
                <w:rFonts w:hint="eastAsia"/>
                <w:highlight w:val="none"/>
                <w:lang w:val="en-US" w:eastAsia="zh-CN"/>
              </w:rPr>
              <w:t>符合</w:t>
            </w:r>
          </w:p>
          <w:p>
            <w:pPr>
              <w:shd w:val="clear"/>
              <w:rPr>
                <w:highlight w:val="none"/>
              </w:rPr>
            </w:pPr>
            <w:r>
              <w:rPr>
                <w:rFonts w:hint="eastAsia"/>
                <w:highlight w:val="none"/>
                <w:lang w:val="en-US" w:eastAsia="zh-CN"/>
              </w:rPr>
              <w:sym w:font="Wingdings 2" w:char="0052"/>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trPr>
        <w:tc>
          <w:tcPr>
            <w:tcW w:w="1533"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pStyle w:val="18"/>
              <w:shd w:val="clear"/>
              <w:adjustRightInd w:val="0"/>
              <w:snapToGrid w:val="0"/>
              <w:spacing w:line="360" w:lineRule="auto"/>
              <w:rPr>
                <w:rFonts w:hint="eastAsia" w:eastAsia="宋体"/>
                <w:highlight w:val="none"/>
                <w:lang w:eastAsia="zh-CN"/>
              </w:rPr>
            </w:pPr>
            <w:r>
              <w:rPr>
                <w:rFonts w:hint="eastAsia" w:ascii="Times New Roman" w:hAnsi="Times New Roman"/>
                <w:highlight w:val="none"/>
              </w:rPr>
              <w:t>企业于</w:t>
            </w:r>
            <w:r>
              <w:rPr>
                <w:rFonts w:hint="eastAsia"/>
                <w:highlight w:val="none"/>
                <w:u w:val="single"/>
              </w:rPr>
              <w:t xml:space="preserve">  </w:t>
            </w:r>
            <w:r>
              <w:rPr>
                <w:rFonts w:hint="eastAsia"/>
                <w:highlight w:val="none"/>
                <w:u w:val="single"/>
                <w:lang w:val="en-US" w:eastAsia="zh-CN"/>
              </w:rPr>
              <w:t xml:space="preserve">2021 </w:t>
            </w:r>
            <w:r>
              <w:rPr>
                <w:rFonts w:hint="eastAsia"/>
                <w:highlight w:val="none"/>
                <w:u w:val="single"/>
              </w:rPr>
              <w:t xml:space="preserve"> 年 </w:t>
            </w:r>
            <w:r>
              <w:rPr>
                <w:rFonts w:hint="eastAsia"/>
                <w:highlight w:val="none"/>
                <w:u w:val="single"/>
                <w:lang w:val="en-US" w:eastAsia="zh-CN"/>
              </w:rPr>
              <w:t>12</w:t>
            </w:r>
            <w:r>
              <w:rPr>
                <w:rFonts w:hint="eastAsia"/>
                <w:highlight w:val="none"/>
                <w:u w:val="single"/>
              </w:rPr>
              <w:t xml:space="preserve"> 月</w:t>
            </w:r>
            <w:r>
              <w:rPr>
                <w:rFonts w:hint="eastAsia"/>
                <w:highlight w:val="none"/>
                <w:u w:val="single"/>
                <w:lang w:val="en-US" w:eastAsia="zh-CN"/>
              </w:rPr>
              <w:t>20</w:t>
            </w:r>
            <w:r>
              <w:rPr>
                <w:rFonts w:hint="eastAsia"/>
                <w:highlight w:val="none"/>
                <w:u w:val="single"/>
              </w:rPr>
              <w:t xml:space="preserve"> 日</w:t>
            </w:r>
            <w:r>
              <w:rPr>
                <w:rFonts w:hint="eastAsia"/>
                <w:highlight w:val="none"/>
              </w:rPr>
              <w:t>建立了文件化HACCP体系；</w:t>
            </w:r>
            <w:r>
              <w:rPr>
                <w:rFonts w:hint="eastAsia"/>
                <w:highlight w:val="none"/>
                <w:lang w:eastAsia="zh-CN"/>
              </w:rPr>
              <w:t>【</w:t>
            </w:r>
            <w:r>
              <w:rPr>
                <w:rFonts w:hint="eastAsia"/>
                <w:highlight w:val="none"/>
                <w:lang w:val="en-US" w:eastAsia="zh-CN"/>
              </w:rPr>
              <w:t>主要为转版</w:t>
            </w:r>
            <w:r>
              <w:rPr>
                <w:rFonts w:hint="eastAsia"/>
                <w:highlight w:val="none"/>
                <w:lang w:eastAsia="zh-CN"/>
              </w:rPr>
              <w:t>】</w:t>
            </w:r>
          </w:p>
          <w:p>
            <w:pPr>
              <w:pStyle w:val="18"/>
              <w:shd w:val="clear"/>
              <w:adjustRightInd w:val="0"/>
              <w:snapToGrid w:val="0"/>
              <w:spacing w:line="360" w:lineRule="auto"/>
              <w:rPr>
                <w:highlight w:val="none"/>
                <w:u w:val="single"/>
              </w:rPr>
            </w:pPr>
            <w:r>
              <w:rPr>
                <w:rFonts w:hint="eastAsia" w:ascii="Times New Roman" w:hAnsi="Times New Roman"/>
                <w:highlight w:val="none"/>
              </w:rPr>
              <w:t>提供所需的资源：</w:t>
            </w:r>
            <w:r>
              <w:rPr>
                <w:rFonts w:hint="eastAsia" w:hAnsi="宋体"/>
                <w:highlight w:val="none"/>
              </w:rPr>
              <w:sym w:font="Wingdings 2" w:char="0052"/>
            </w:r>
            <w:r>
              <w:rPr>
                <w:rFonts w:hint="eastAsia" w:ascii="Times New Roman" w:hAnsi="Times New Roman"/>
                <w:highlight w:val="none"/>
              </w:rPr>
              <w:t xml:space="preserve">充分  </w:t>
            </w:r>
            <w:r>
              <w:rPr>
                <w:rFonts w:hint="eastAsia" w:hAnsi="宋体"/>
                <w:highlight w:val="none"/>
              </w:rPr>
              <w:t>□</w:t>
            </w:r>
            <w:r>
              <w:rPr>
                <w:rFonts w:hint="eastAsia" w:ascii="Times New Roman" w:hAnsi="Times New Roman"/>
                <w:highlight w:val="none"/>
              </w:rPr>
              <w:t xml:space="preserve">基本充分  </w:t>
            </w:r>
            <w:r>
              <w:rPr>
                <w:rFonts w:hint="eastAsia" w:hAnsi="宋体"/>
                <w:highlight w:val="none"/>
              </w:rPr>
              <w:t>□不充分，说明</w:t>
            </w:r>
            <w:r>
              <w:rPr>
                <w:rFonts w:hint="eastAsia"/>
                <w:highlight w:val="none"/>
                <w:u w:val="single"/>
              </w:rPr>
              <w:t xml:space="preserve">                         ；</w:t>
            </w:r>
          </w:p>
          <w:p>
            <w:pPr>
              <w:pStyle w:val="18"/>
              <w:shd w:val="clear"/>
              <w:adjustRightInd w:val="0"/>
              <w:snapToGrid w:val="0"/>
              <w:spacing w:line="360" w:lineRule="auto"/>
              <w:rPr>
                <w:rFonts w:hint="eastAsia" w:ascii="Times New Roman" w:hAnsi="Times New Roman"/>
                <w:highlight w:val="none"/>
              </w:rPr>
            </w:pPr>
            <w:r>
              <w:rPr>
                <w:rFonts w:hint="eastAsia" w:ascii="Times New Roman" w:hAnsi="Times New Roman"/>
                <w:highlight w:val="none"/>
              </w:rPr>
              <w:t>HACCP体系范围：</w:t>
            </w:r>
          </w:p>
          <w:p>
            <w:pPr>
              <w:pStyle w:val="18"/>
              <w:shd w:val="clear"/>
              <w:adjustRightInd w:val="0"/>
              <w:snapToGrid w:val="0"/>
              <w:spacing w:line="360" w:lineRule="auto"/>
              <w:rPr>
                <w:rFonts w:hint="eastAsia" w:eastAsia="宋体"/>
                <w:highlight w:val="none"/>
                <w:u w:val="single"/>
                <w:lang w:eastAsia="zh-CN"/>
              </w:rPr>
            </w:pPr>
            <w:r>
              <w:rPr>
                <w:rFonts w:hint="eastAsia" w:ascii="Times New Roman" w:hAnsi="Times New Roman"/>
                <w:highlight w:val="none"/>
              </w:rPr>
              <w:t>位于</w:t>
            </w:r>
            <w:r>
              <w:rPr>
                <w:rFonts w:hint="eastAsia"/>
                <w:highlight w:val="none"/>
                <w:u w:val="single"/>
              </w:rPr>
              <w:t xml:space="preserve">  </w:t>
            </w:r>
            <w:r>
              <w:rPr>
                <w:rFonts w:hint="eastAsia"/>
                <w:highlight w:val="none"/>
                <w:u w:val="single"/>
                <w:lang w:val="en-US" w:eastAsia="zh-CN"/>
              </w:rPr>
              <w:t xml:space="preserve"> H：位于浙江省杭州市萧山区红山农场团结路219号杭州乐途食品有限公司生产车间的其他罐头（八宝粥罐头、其他）的生产；</w:t>
            </w:r>
          </w:p>
          <w:p>
            <w:pPr>
              <w:pStyle w:val="18"/>
              <w:shd w:val="clear"/>
              <w:adjustRightInd w:val="0"/>
              <w:snapToGrid w:val="0"/>
              <w:spacing w:line="360" w:lineRule="auto"/>
              <w:rPr>
                <w:rFonts w:hint="eastAsia" w:ascii="Times New Roman" w:hAnsi="Times New Roman"/>
                <w:highlight w:val="none"/>
              </w:rPr>
            </w:pPr>
            <w:r>
              <w:rPr>
                <w:rFonts w:hint="eastAsia"/>
                <w:highlight w:val="none"/>
              </w:rPr>
              <w:t>在食品链中的位置</w:t>
            </w:r>
            <w:r>
              <w:rPr>
                <w:rFonts w:hint="eastAsia"/>
                <w:highlight w:val="none"/>
                <w:lang w:eastAsia="zh-CN"/>
              </w:rPr>
              <w:t>，</w:t>
            </w:r>
            <w:r>
              <w:rPr>
                <w:rFonts w:hint="eastAsia" w:ascii="Times New Roman" w:hAnsi="Times New Roman"/>
                <w:highlight w:val="none"/>
              </w:rPr>
              <w:t>企业</w:t>
            </w:r>
            <w:r>
              <w:rPr>
                <w:rFonts w:hint="eastAsia" w:ascii="Times New Roman" w:hAnsi="Times New Roman"/>
                <w:highlight w:val="none"/>
                <w:lang w:val="en-US" w:eastAsia="zh-CN"/>
              </w:rPr>
              <w:t>为</w:t>
            </w:r>
            <w:r>
              <w:rPr>
                <w:rFonts w:hint="eastAsia" w:ascii="Times New Roman" w:hAnsi="Times New Roman"/>
                <w:highlight w:val="none"/>
              </w:rPr>
              <w:t>：</w:t>
            </w:r>
          </w:p>
          <w:p>
            <w:pPr>
              <w:pStyle w:val="18"/>
              <w:shd w:val="clear"/>
              <w:adjustRightInd w:val="0"/>
              <w:snapToGrid w:val="0"/>
              <w:spacing w:line="360" w:lineRule="auto"/>
              <w:rPr>
                <w:highlight w:val="none"/>
              </w:rPr>
            </w:pPr>
            <w:r>
              <w:rPr>
                <w:rFonts w:hint="eastAsia" w:ascii="宋体" w:hAnsi="宋体"/>
                <w:highlight w:val="none"/>
              </w:rPr>
              <w:sym w:font="Wingdings 2" w:char="0052"/>
            </w:r>
            <w:r>
              <w:rPr>
                <w:rFonts w:hint="eastAsia"/>
                <w:highlight w:val="none"/>
              </w:rPr>
              <w:t xml:space="preserve">食品及其辅料的生产、加工 </w:t>
            </w:r>
            <w:r>
              <w:rPr>
                <w:rFonts w:hint="eastAsia" w:ascii="宋体" w:hAnsi="宋体"/>
                <w:highlight w:val="none"/>
                <w:lang w:eastAsia="zh-CN"/>
              </w:rPr>
              <w:sym w:font="Wingdings 2" w:char="00A3"/>
            </w:r>
            <w:r>
              <w:rPr>
                <w:rFonts w:hint="eastAsia"/>
                <w:highlight w:val="none"/>
              </w:rPr>
              <w:t>分销、</w:t>
            </w:r>
            <w:r>
              <w:rPr>
                <w:rFonts w:hint="eastAsia" w:hAnsi="宋体"/>
                <w:highlight w:val="none"/>
                <w:lang w:eastAsia="zh-CN"/>
              </w:rPr>
              <w:t>□</w:t>
            </w:r>
            <w:r>
              <w:rPr>
                <w:rFonts w:hint="eastAsia"/>
                <w:highlight w:val="none"/>
              </w:rPr>
              <w:t>贮存、</w:t>
            </w:r>
            <w:r>
              <w:rPr>
                <w:rFonts w:hint="eastAsia" w:hAnsi="宋体"/>
                <w:highlight w:val="none"/>
                <w:lang w:eastAsia="zh-CN"/>
              </w:rPr>
              <w:t>□</w:t>
            </w:r>
            <w:r>
              <w:rPr>
                <w:rFonts w:hint="eastAsia"/>
                <w:highlight w:val="none"/>
              </w:rPr>
              <w:t>处理</w:t>
            </w:r>
            <w:r>
              <w:rPr>
                <w:rFonts w:hint="eastAsia"/>
                <w:highlight w:val="none"/>
                <w:lang w:eastAsia="zh-CN"/>
              </w:rPr>
              <w:t>、</w:t>
            </w:r>
            <w:r>
              <w:rPr>
                <w:rFonts w:hint="eastAsia" w:hAnsi="宋体"/>
                <w:highlight w:val="none"/>
                <w:lang w:eastAsia="zh-CN"/>
              </w:rPr>
              <w:t>□</w:t>
            </w:r>
            <w:r>
              <w:rPr>
                <w:rFonts w:hint="eastAsia"/>
                <w:highlight w:val="none"/>
              </w:rPr>
              <w:t>饲料生产、</w:t>
            </w:r>
            <w:r>
              <w:rPr>
                <w:rFonts w:hint="eastAsia" w:hAnsi="宋体"/>
                <w:highlight w:val="none"/>
                <w:lang w:eastAsia="zh-CN"/>
              </w:rPr>
              <w:t>□</w:t>
            </w:r>
            <w:r>
              <w:rPr>
                <w:rFonts w:hint="eastAsia"/>
                <w:highlight w:val="none"/>
              </w:rPr>
              <w:t>食品接触材料、</w:t>
            </w:r>
            <w:r>
              <w:rPr>
                <w:rFonts w:hint="eastAsia" w:hAnsi="宋体"/>
                <w:highlight w:val="none"/>
                <w:lang w:eastAsia="zh-CN"/>
              </w:rPr>
              <w:sym w:font="Wingdings 2" w:char="00A3"/>
            </w:r>
            <w:r>
              <w:rPr>
                <w:rFonts w:hint="eastAsia"/>
                <w:highlight w:val="none"/>
              </w:rPr>
              <w:t>生产服务提供</w:t>
            </w:r>
          </w:p>
          <w:p>
            <w:pPr>
              <w:pStyle w:val="18"/>
              <w:shd w:val="clear"/>
              <w:adjustRightInd w:val="0"/>
              <w:snapToGrid w:val="0"/>
              <w:spacing w:line="360" w:lineRule="auto"/>
              <w:rPr>
                <w:rFonts w:hint="default"/>
                <w:highlight w:val="none"/>
                <w:u w:val="single"/>
                <w:lang w:val="en-US"/>
              </w:rPr>
            </w:pPr>
            <w:r>
              <w:rPr>
                <w:rFonts w:hint="eastAsia"/>
                <w:highlight w:val="none"/>
              </w:rPr>
              <w:t>外包过程包括：</w:t>
            </w:r>
            <w:r>
              <w:rPr>
                <w:rFonts w:hint="eastAsia"/>
                <w:highlight w:val="none"/>
                <w:u w:val="single"/>
                <w:lang w:val="en-US" w:eastAsia="zh-CN"/>
              </w:rPr>
              <w:t xml:space="preserve">   运输过程、虫害控制过程；均按照采购控制要求执行；    </w:t>
            </w:r>
          </w:p>
          <w:p>
            <w:pPr>
              <w:shd w:val="clear"/>
              <w:spacing w:line="360" w:lineRule="auto"/>
              <w:rPr>
                <w:highlight w:val="none"/>
              </w:rPr>
            </w:pPr>
            <w:r>
              <w:rPr>
                <w:rFonts w:hint="eastAsia"/>
                <w:highlight w:val="none"/>
              </w:rPr>
              <w:t>是否发生食品安全系统性偏差，</w:t>
            </w:r>
            <w:r>
              <w:rPr>
                <w:rFonts w:hint="eastAsia" w:ascii="宋体" w:hAnsi="宋体"/>
                <w:highlight w:val="none"/>
              </w:rPr>
              <w:t xml:space="preserve">□ </w:t>
            </w:r>
            <w:r>
              <w:rPr>
                <w:rFonts w:hint="eastAsia"/>
                <w:highlight w:val="none"/>
              </w:rPr>
              <w:t xml:space="preserve">是   </w:t>
            </w:r>
            <w:r>
              <w:rPr>
                <w:rFonts w:hint="eastAsia" w:ascii="宋体" w:hAnsi="宋体"/>
                <w:highlight w:val="none"/>
                <w:lang w:eastAsia="zh-CN"/>
              </w:rPr>
              <w:t>☑</w:t>
            </w:r>
            <w:r>
              <w:rPr>
                <w:rFonts w:hint="eastAsia" w:ascii="宋体" w:hAnsi="宋体"/>
                <w:highlight w:val="none"/>
              </w:rPr>
              <w:t xml:space="preserve"> </w:t>
            </w:r>
            <w:r>
              <w:rPr>
                <w:rFonts w:hint="eastAsia"/>
                <w:highlight w:val="none"/>
              </w:rPr>
              <w:t>否</w:t>
            </w:r>
          </w:p>
          <w:p>
            <w:pPr>
              <w:shd w:val="clear"/>
              <w:spacing w:line="360" w:lineRule="auto"/>
              <w:rPr>
                <w:rFonts w:hint="default" w:eastAsia="宋体"/>
                <w:highlight w:val="none"/>
                <w:lang w:val="en-US" w:eastAsia="zh-CN"/>
              </w:rPr>
            </w:pPr>
            <w:r>
              <w:rPr>
                <w:rFonts w:hint="eastAsia"/>
                <w:highlight w:val="none"/>
              </w:rPr>
              <w:t>是否对HACCP计划进行重新确认，持续改进HACCP体系。</w:t>
            </w:r>
            <w:r>
              <w:rPr>
                <w:rFonts w:hint="eastAsia" w:ascii="宋体" w:hAnsi="宋体"/>
                <w:highlight w:val="none"/>
              </w:rPr>
              <w:sym w:font="Wingdings 2" w:char="0052"/>
            </w:r>
            <w:r>
              <w:rPr>
                <w:rFonts w:hint="eastAsia" w:ascii="宋体" w:hAnsi="宋体"/>
                <w:highlight w:val="none"/>
              </w:rPr>
              <w:t xml:space="preserve"> </w:t>
            </w:r>
            <w:r>
              <w:rPr>
                <w:rFonts w:hint="eastAsia"/>
                <w:highlight w:val="none"/>
              </w:rPr>
              <w:t>是</w:t>
            </w:r>
            <w:r>
              <w:rPr>
                <w:rFonts w:hint="eastAsia"/>
                <w:highlight w:val="none"/>
                <w:lang w:val="en-US" w:eastAsia="zh-CN"/>
              </w:rPr>
              <w:t xml:space="preserve">  </w:t>
            </w:r>
            <w:r>
              <w:rPr>
                <w:rFonts w:hint="eastAsia"/>
                <w:highlight w:val="none"/>
              </w:rPr>
              <w:t xml:space="preserve"> </w:t>
            </w:r>
            <w:r>
              <w:rPr>
                <w:rFonts w:hint="eastAsia" w:ascii="宋体" w:hAnsi="宋体"/>
                <w:highlight w:val="none"/>
              </w:rPr>
              <w:sym w:font="Wingdings 2" w:char="00A3"/>
            </w:r>
            <w:r>
              <w:rPr>
                <w:rFonts w:hint="eastAsia" w:ascii="宋体" w:hAnsi="宋体"/>
                <w:highlight w:val="none"/>
              </w:rPr>
              <w:t xml:space="preserve"> </w:t>
            </w:r>
            <w:r>
              <w:rPr>
                <w:rFonts w:hint="eastAsia"/>
                <w:highlight w:val="none"/>
              </w:rPr>
              <w:t>否</w:t>
            </w:r>
            <w:r>
              <w:rPr>
                <w:rFonts w:hint="eastAsia"/>
                <w:highlight w:val="none"/>
                <w:lang w:val="en-US" w:eastAsia="zh-CN"/>
              </w:rPr>
              <w:t xml:space="preserve"> </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33" w:type="dxa"/>
            <w:vMerge w:val="restart"/>
            <w:shd w:val="clear" w:color="auto" w:fill="auto"/>
          </w:tcPr>
          <w:p>
            <w:pPr>
              <w:shd w:val="clear"/>
              <w:jc w:val="left"/>
              <w:rPr>
                <w:highlight w:val="none"/>
              </w:rPr>
            </w:pPr>
            <w:r>
              <w:rPr>
                <w:rFonts w:hint="eastAsia"/>
                <w:highlight w:val="none"/>
              </w:rPr>
              <w:t>食品安全管理体系及其过程</w:t>
            </w:r>
          </w:p>
        </w:tc>
        <w:tc>
          <w:tcPr>
            <w:tcW w:w="1040" w:type="dxa"/>
            <w:vMerge w:val="restart"/>
            <w:shd w:val="clear" w:color="auto" w:fill="auto"/>
          </w:tcPr>
          <w:p>
            <w:pPr>
              <w:shd w:val="clear"/>
              <w:rPr>
                <w:highlight w:val="none"/>
              </w:rPr>
            </w:pPr>
            <w:r>
              <w:rPr>
                <w:rFonts w:hint="eastAsia"/>
                <w:highlight w:val="none"/>
              </w:rPr>
              <w:t xml:space="preserve">F4.4 </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管理手册第4.4章、</w:t>
            </w:r>
            <w:r>
              <w:rPr>
                <w:highlight w:val="none"/>
              </w:rPr>
              <w:sym w:font="Wingdings" w:char="00A8"/>
            </w:r>
            <w:r>
              <w:rPr>
                <w:rFonts w:hint="eastAsia"/>
                <w:highlight w:val="none"/>
              </w:rPr>
              <w:t>《过程清单》</w:t>
            </w:r>
          </w:p>
        </w:tc>
        <w:tc>
          <w:tcPr>
            <w:tcW w:w="1585"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33"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spacing w:before="40" w:after="40"/>
              <w:rPr>
                <w:highlight w:val="none"/>
                <w:lang w:val="en-GB"/>
              </w:rPr>
            </w:pPr>
            <w:r>
              <w:rPr>
                <w:rFonts w:hint="eastAsia"/>
                <w:highlight w:val="none"/>
              </w:rPr>
              <w:t>组织对管理体系的过程进行了确认，对输入、输出、</w:t>
            </w:r>
            <w:r>
              <w:rPr>
                <w:rFonts w:hint="eastAsia"/>
                <w:highlight w:val="none"/>
                <w:lang w:val="en-GB"/>
              </w:rPr>
              <w:t>顺序及相互</w:t>
            </w:r>
            <w:r>
              <w:rPr>
                <w:rFonts w:hint="eastAsia"/>
                <w:highlight w:val="none"/>
              </w:rPr>
              <w:t>作用</w:t>
            </w:r>
            <w:r>
              <w:rPr>
                <w:rFonts w:hint="eastAsia"/>
                <w:highlight w:val="none"/>
                <w:lang w:val="en-GB"/>
              </w:rPr>
              <w:t>已被</w:t>
            </w:r>
            <w:r>
              <w:rPr>
                <w:rFonts w:hint="eastAsia"/>
                <w:highlight w:val="none"/>
              </w:rPr>
              <w:t>明确</w:t>
            </w:r>
            <w:r>
              <w:rPr>
                <w:rFonts w:hint="eastAsia"/>
                <w:highlight w:val="none"/>
                <w:lang w:val="en-GB"/>
              </w:rPr>
              <w:t>地提出并被充分控制。</w:t>
            </w:r>
            <w:r>
              <w:rPr>
                <w:rFonts w:hint="eastAsia"/>
                <w:highlight w:val="none"/>
              </w:rPr>
              <w:t>采用了过程方法管理相关管理体系及其过程；</w:t>
            </w:r>
            <w:r>
              <w:rPr>
                <w:rFonts w:hint="eastAsia"/>
                <w:highlight w:val="none"/>
                <w:lang w:val="en-GB"/>
              </w:rPr>
              <w:t>用文件化的绩效指标定期评审过程。</w:t>
            </w:r>
          </w:p>
          <w:p>
            <w:pPr>
              <w:shd w:val="clear"/>
              <w:spacing w:before="40" w:after="40"/>
              <w:jc w:val="left"/>
              <w:rPr>
                <w:rFonts w:hint="eastAsia"/>
                <w:highlight w:val="none"/>
              </w:rPr>
            </w:pPr>
          </w:p>
          <w:p>
            <w:pPr>
              <w:shd w:val="clear"/>
              <w:spacing w:before="40" w:after="40"/>
              <w:jc w:val="left"/>
              <w:rPr>
                <w:rFonts w:hint="eastAsia" w:eastAsia="宋体"/>
                <w:highlight w:val="none"/>
                <w:lang w:eastAsia="zh-CN"/>
              </w:rPr>
            </w:pPr>
            <w:r>
              <w:rPr>
                <w:rFonts w:hint="eastAsia"/>
                <w:highlight w:val="none"/>
              </w:rPr>
              <w:t>FSMS</w:t>
            </w:r>
            <w:r>
              <w:rPr>
                <w:rFonts w:hint="eastAsia"/>
                <w:highlight w:val="none"/>
                <w:lang w:eastAsia="zh-CN"/>
              </w:rPr>
              <w:t>：</w:t>
            </w:r>
          </w:p>
          <w:p>
            <w:pPr>
              <w:shd w:val="clear"/>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不必全选</w:t>
            </w:r>
            <w:r>
              <w:rPr>
                <w:rFonts w:hint="eastAsia"/>
                <w:b/>
                <w:bCs/>
                <w:highlight w:val="none"/>
                <w:lang w:val="en-GB"/>
              </w:rPr>
              <w:t>）</w:t>
            </w:r>
          </w:p>
          <w:p>
            <w:pPr>
              <w:shd w:val="clear"/>
              <w:spacing w:before="40" w:after="40"/>
              <w:ind w:left="210" w:hanging="210" w:hangingChars="100"/>
              <w:rPr>
                <w:highlight w:val="none"/>
              </w:rPr>
            </w:pPr>
            <w:r>
              <w:rPr>
                <w:rFonts w:hint="eastAsia"/>
                <w:highlight w:val="none"/>
              </w:rPr>
              <w:t xml:space="preserve">☑人员能力管理 ☑危害分析 ☑PRP制订和控制 ☑危害控制计划（OPRP、HACCP）制订和控制 </w:t>
            </w:r>
          </w:p>
          <w:p>
            <w:pPr>
              <w:shd w:val="clear"/>
              <w:spacing w:before="40" w:after="40"/>
              <w:rPr>
                <w:rFonts w:hint="eastAsia"/>
                <w:highlight w:val="none"/>
                <w:lang w:val="en-US" w:eastAsia="zh-CN"/>
              </w:rPr>
            </w:pPr>
            <w:r>
              <w:rPr>
                <w:rFonts w:hint="eastAsia"/>
                <w:highlight w:val="none"/>
              </w:rPr>
              <w:sym w:font="Wingdings 2" w:char="0052"/>
            </w:r>
            <w:r>
              <w:rPr>
                <w:rFonts w:hint="eastAsia"/>
                <w:highlight w:val="none"/>
              </w:rPr>
              <w:t xml:space="preserve">特种设备管理 ☑控制措施组合确认  ☑PRP和危害控制措施的效果验证  </w:t>
            </w:r>
            <w:r>
              <w:rPr>
                <w:rFonts w:hint="eastAsia"/>
                <w:highlight w:val="none"/>
              </w:rPr>
              <w:sym w:font="Wingdings 2" w:char="00A3"/>
            </w:r>
            <w:r>
              <w:rPr>
                <w:rFonts w:hint="eastAsia"/>
                <w:highlight w:val="none"/>
              </w:rPr>
              <w:t>其他</w:t>
            </w:r>
            <w:r>
              <w:rPr>
                <w:rFonts w:hint="eastAsia"/>
                <w:highlight w:val="none"/>
                <w:lang w:eastAsia="zh-CN"/>
              </w:rPr>
              <w:t>——</w:t>
            </w:r>
            <w:r>
              <w:rPr>
                <w:rFonts w:hint="eastAsia"/>
                <w:highlight w:val="none"/>
                <w:lang w:val="en-US" w:eastAsia="zh-CN"/>
              </w:rPr>
              <w:t>车辆管理</w:t>
            </w:r>
          </w:p>
          <w:p>
            <w:pPr>
              <w:pStyle w:val="6"/>
              <w:shd w:val="clear"/>
              <w:rPr>
                <w:rFonts w:hint="default"/>
                <w:highlight w:val="none"/>
                <w:lang w:val="en-US" w:eastAsia="zh-CN"/>
              </w:rPr>
            </w:pPr>
          </w:p>
          <w:p>
            <w:pPr>
              <w:shd w:val="clear"/>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spacing w:before="40" w:after="40"/>
              <w:rPr>
                <w:highlight w:val="none"/>
              </w:rPr>
            </w:pPr>
            <w:r>
              <w:rPr>
                <w:rFonts w:hint="eastAsia"/>
                <w:highlight w:val="none"/>
              </w:rPr>
              <w:t xml:space="preserve">□建立FSMS □危害分析 □制订PRP和OPRP、HACCP计划 □生产/服务过程  □产品运输 </w:t>
            </w:r>
          </w:p>
          <w:p>
            <w:pPr>
              <w:pStyle w:val="18"/>
              <w:shd w:val="clear"/>
              <w:adjustRightInd w:val="0"/>
              <w:snapToGrid w:val="0"/>
              <w:spacing w:line="360" w:lineRule="auto"/>
              <w:rPr>
                <w:highlight w:val="none"/>
                <w:u w:val="single"/>
              </w:rPr>
            </w:pPr>
            <w:r>
              <w:rPr>
                <w:rFonts w:hint="eastAsia"/>
                <w:highlight w:val="none"/>
              </w:rPr>
              <w:t>□设备维修   □人员培训 □PRP和OPRP、HACCP验证</w:t>
            </w:r>
            <w:r>
              <w:rPr>
                <w:rFonts w:hint="eastAsia"/>
                <w:highlight w:val="none"/>
                <w:lang w:val="en-US" w:eastAsia="zh-CN"/>
              </w:rPr>
              <w:t xml:space="preserve"> </w:t>
            </w:r>
            <w:r>
              <w:rPr>
                <w:rFonts w:hint="eastAsia"/>
                <w:highlight w:val="none"/>
              </w:rPr>
              <w:t>☑其他—</w:t>
            </w:r>
            <w:r>
              <w:rPr>
                <w:rFonts w:hint="eastAsia"/>
                <w:highlight w:val="none"/>
                <w:u w:val="single"/>
                <w:lang w:val="en-US" w:eastAsia="zh-CN"/>
              </w:rPr>
              <w:t xml:space="preserve"> 运输过程、虫害控制过程；均按照采购控制要求执行；</w:t>
            </w:r>
          </w:p>
          <w:p>
            <w:pPr>
              <w:shd w:val="clear"/>
              <w:spacing w:before="40" w:after="40"/>
              <w:jc w:val="left"/>
              <w:rPr>
                <w:highlight w:val="none"/>
              </w:rPr>
            </w:pPr>
          </w:p>
          <w:p>
            <w:pPr>
              <w:shd w:val="clear"/>
              <w:spacing w:before="40" w:after="40"/>
              <w:rPr>
                <w:highlight w:val="none"/>
              </w:rPr>
            </w:pPr>
            <w:r>
              <w:rPr>
                <w:rFonts w:hint="eastAsia"/>
                <w:highlight w:val="none"/>
                <w:lang w:val="en-GB"/>
              </w:rPr>
              <w:t>组织通过</w:t>
            </w:r>
            <w:r>
              <w:rPr>
                <w:rFonts w:hint="eastAsia"/>
                <w:highlight w:val="none"/>
              </w:rPr>
              <w:t>食品安全</w:t>
            </w:r>
            <w:r>
              <w:rPr>
                <w:rFonts w:hint="eastAsia"/>
                <w:highlight w:val="none"/>
                <w:lang w:val="en-GB"/>
              </w:rPr>
              <w:t>目标的建立、实施、顾客满意的测量、内审和管理评审等方式，充分地</w:t>
            </w:r>
            <w:r>
              <w:rPr>
                <w:rFonts w:hint="eastAsia"/>
                <w:highlight w:val="none"/>
              </w:rPr>
              <w:t>评审，管理及</w:t>
            </w:r>
            <w:r>
              <w:rPr>
                <w:rFonts w:hint="eastAsia"/>
                <w:highlight w:val="none"/>
                <w:lang w:val="en-GB"/>
              </w:rPr>
              <w:t>控制这些</w:t>
            </w:r>
            <w:r>
              <w:rPr>
                <w:rFonts w:hint="eastAsia"/>
                <w:highlight w:val="none"/>
                <w:lang w:val="en-US" w:eastAsia="zh-CN"/>
              </w:rPr>
              <w:t>食品安全</w:t>
            </w:r>
            <w:r>
              <w:rPr>
                <w:rFonts w:hint="eastAsia"/>
                <w:highlight w:val="none"/>
              </w:rPr>
              <w:t>管理体系覆盖的过程</w:t>
            </w:r>
            <w:r>
              <w:rPr>
                <w:rFonts w:hint="eastAsia"/>
                <w:highlight w:val="none"/>
                <w:lang w:val="en-GB"/>
              </w:rPr>
              <w:t>和活动</w:t>
            </w:r>
            <w:r>
              <w:rPr>
                <w:rFonts w:hint="eastAsia"/>
                <w:highlight w:val="none"/>
              </w:rPr>
              <w:t>。</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33" w:type="dxa"/>
            <w:vMerge w:val="restart"/>
            <w:shd w:val="clear" w:color="auto" w:fill="auto"/>
          </w:tcPr>
          <w:p>
            <w:pPr>
              <w:shd w:val="clear"/>
              <w:rPr>
                <w:highlight w:val="none"/>
              </w:rPr>
            </w:pPr>
            <w:r>
              <w:rPr>
                <w:rFonts w:hint="eastAsia"/>
                <w:highlight w:val="none"/>
              </w:rPr>
              <w:t>领导作用与承诺</w:t>
            </w:r>
          </w:p>
        </w:tc>
        <w:tc>
          <w:tcPr>
            <w:tcW w:w="1040" w:type="dxa"/>
            <w:vMerge w:val="restart"/>
            <w:shd w:val="clear" w:color="auto" w:fill="auto"/>
          </w:tcPr>
          <w:p>
            <w:pPr>
              <w:shd w:val="clear"/>
              <w:rPr>
                <w:highlight w:val="none"/>
              </w:rPr>
            </w:pPr>
            <w:r>
              <w:rPr>
                <w:rFonts w:hint="eastAsia"/>
                <w:highlight w:val="none"/>
              </w:rPr>
              <w:t>F5.1</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管理手册第5.1章和“总经理岗位职责”</w:t>
            </w:r>
          </w:p>
        </w:tc>
        <w:tc>
          <w:tcPr>
            <w:tcW w:w="1585"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33"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color w:val="000000"/>
                <w:szCs w:val="21"/>
                <w:highlight w:val="none"/>
              </w:rPr>
            </w:pPr>
            <w:r>
              <w:rPr>
                <w:rFonts w:hint="eastAsia"/>
                <w:color w:val="000000"/>
                <w:szCs w:val="21"/>
                <w:highlight w:val="none"/>
              </w:rPr>
              <w:t xml:space="preserve"> 与最高管理者沟通其领导作用与承诺：</w:t>
            </w:r>
          </w:p>
          <w:p>
            <w:pPr>
              <w:shd w:val="clear"/>
              <w:rPr>
                <w:color w:val="000000"/>
                <w:szCs w:val="21"/>
                <w:highlight w:val="none"/>
                <w:shd w:val="clear" w:color="FFFFFF" w:fill="D9D9D9"/>
              </w:rPr>
            </w:pPr>
            <w:r>
              <w:rPr>
                <w:rFonts w:hint="eastAsia"/>
                <w:color w:val="000000"/>
                <w:szCs w:val="21"/>
                <w:highlight w:val="none"/>
                <w:shd w:val="clear" w:color="FFFFFF" w:fill="D9D9D9"/>
              </w:rPr>
              <w:t>2018版标准</w:t>
            </w:r>
          </w:p>
          <w:p>
            <w:pPr>
              <w:shd w:val="clear"/>
              <w:rPr>
                <w:color w:val="000000"/>
                <w:szCs w:val="21"/>
                <w:highlight w:val="none"/>
              </w:rPr>
            </w:pPr>
            <w:r>
              <w:rPr>
                <w:rFonts w:hint="eastAsia"/>
                <w:color w:val="000000"/>
                <w:szCs w:val="21"/>
                <w:highlight w:val="none"/>
              </w:rPr>
              <w:sym w:font="Wingdings" w:char="00FE"/>
            </w:r>
            <w:r>
              <w:rPr>
                <w:rFonts w:hint="eastAsia"/>
                <w:b/>
                <w:bCs/>
                <w:color w:val="000000"/>
                <w:szCs w:val="21"/>
                <w:highlight w:val="none"/>
              </w:rPr>
              <w:t xml:space="preserve"> 确保为食品安全管理体系制定食品安全方针和食品安全目标， 并与组织的战略方向相一致；</w:t>
            </w:r>
            <w:r>
              <w:rPr>
                <w:rFonts w:hint="eastAsia"/>
                <w:color w:val="000000"/>
                <w:szCs w:val="21"/>
                <w:highlight w:val="none"/>
              </w:rPr>
              <w:t xml:space="preserve">； </w:t>
            </w:r>
          </w:p>
          <w:p>
            <w:pPr>
              <w:shd w:val="clear"/>
              <w:rPr>
                <w:color w:val="000000"/>
                <w:szCs w:val="21"/>
                <w:highlight w:val="none"/>
              </w:rPr>
            </w:pPr>
            <w:r>
              <w:rPr>
                <w:rFonts w:hint="eastAsia"/>
                <w:color w:val="000000"/>
                <w:szCs w:val="21"/>
                <w:highlight w:val="none"/>
              </w:rPr>
              <w:sym w:font="Wingdings" w:char="00FE"/>
            </w:r>
            <w:r>
              <w:rPr>
                <w:rFonts w:hint="eastAsia"/>
                <w:color w:val="000000"/>
                <w:szCs w:val="21"/>
                <w:highlight w:val="none"/>
              </w:rPr>
              <w:t xml:space="preserve"> </w:t>
            </w:r>
            <w:r>
              <w:rPr>
                <w:rFonts w:hint="eastAsia"/>
                <w:b/>
                <w:bCs/>
                <w:color w:val="000000"/>
                <w:szCs w:val="21"/>
                <w:highlight w:val="none"/>
              </w:rPr>
              <w:t>确保食品安全管理体系要求整合到组织的业务过程中</w:t>
            </w:r>
            <w:r>
              <w:rPr>
                <w:rFonts w:hint="eastAsia"/>
                <w:color w:val="000000"/>
                <w:szCs w:val="21"/>
                <w:highlight w:val="none"/>
              </w:rPr>
              <w:t xml:space="preserve">； </w:t>
            </w:r>
          </w:p>
          <w:p>
            <w:pPr>
              <w:shd w:val="clear"/>
              <w:rPr>
                <w:color w:val="000000"/>
                <w:szCs w:val="21"/>
                <w:highlight w:val="none"/>
              </w:rPr>
            </w:pPr>
            <w:r>
              <w:rPr>
                <w:rFonts w:hint="eastAsia"/>
                <w:color w:val="000000"/>
                <w:szCs w:val="21"/>
                <w:highlight w:val="none"/>
              </w:rPr>
              <w:sym w:font="Wingdings" w:char="00FE"/>
            </w:r>
            <w:r>
              <w:rPr>
                <w:rFonts w:hint="eastAsia"/>
                <w:color w:val="000000"/>
                <w:szCs w:val="21"/>
                <w:highlight w:val="none"/>
              </w:rPr>
              <w:t xml:space="preserve"> </w:t>
            </w:r>
            <w:r>
              <w:rPr>
                <w:rFonts w:hint="eastAsia"/>
                <w:b/>
                <w:bCs/>
                <w:color w:val="000000"/>
                <w:szCs w:val="21"/>
                <w:highlight w:val="none"/>
              </w:rPr>
              <w:t>确保获得食品安全管理体系所需的资源</w:t>
            </w:r>
            <w:r>
              <w:rPr>
                <w:rFonts w:hint="eastAsia"/>
                <w:color w:val="000000"/>
                <w:szCs w:val="21"/>
                <w:highlight w:val="none"/>
              </w:rPr>
              <w:t xml:space="preserve">；  </w:t>
            </w:r>
          </w:p>
          <w:p>
            <w:pPr>
              <w:shd w:val="clear"/>
              <w:rPr>
                <w:color w:val="000000"/>
                <w:szCs w:val="21"/>
                <w:highlight w:val="none"/>
              </w:rPr>
            </w:pPr>
            <w:r>
              <w:rPr>
                <w:rFonts w:hint="eastAsia"/>
                <w:color w:val="000000"/>
                <w:szCs w:val="21"/>
                <w:highlight w:val="none"/>
              </w:rPr>
              <w:sym w:font="Wingdings" w:char="00FE"/>
            </w:r>
            <w:r>
              <w:rPr>
                <w:rFonts w:hint="eastAsia"/>
                <w:color w:val="000000"/>
                <w:szCs w:val="21"/>
                <w:highlight w:val="none"/>
              </w:rPr>
              <w:t xml:space="preserve"> </w:t>
            </w:r>
            <w:r>
              <w:rPr>
                <w:rFonts w:hint="eastAsia"/>
                <w:b/>
                <w:bCs/>
                <w:color w:val="000000"/>
                <w:szCs w:val="21"/>
                <w:highlight w:val="none"/>
              </w:rPr>
              <w:t>沟通有效食品安全管理的重要性， 符合食品安全管理体系要求、 法律法规要求和与食品安全有关的顾客要求</w:t>
            </w:r>
            <w:r>
              <w:rPr>
                <w:rFonts w:hint="eastAsia"/>
                <w:color w:val="000000"/>
                <w:szCs w:val="21"/>
                <w:highlight w:val="none"/>
              </w:rPr>
              <w:t xml:space="preserve">； </w:t>
            </w:r>
          </w:p>
          <w:p>
            <w:pPr>
              <w:shd w:val="clear"/>
              <w:rPr>
                <w:color w:val="000000"/>
                <w:szCs w:val="21"/>
                <w:highlight w:val="none"/>
              </w:rPr>
            </w:pPr>
            <w:r>
              <w:rPr>
                <w:rFonts w:hint="eastAsia"/>
                <w:color w:val="000000"/>
                <w:szCs w:val="21"/>
                <w:highlight w:val="none"/>
              </w:rPr>
              <w:sym w:font="Wingdings" w:char="00FE"/>
            </w:r>
            <w:r>
              <w:rPr>
                <w:rFonts w:hint="eastAsia"/>
                <w:color w:val="000000"/>
                <w:szCs w:val="21"/>
                <w:highlight w:val="none"/>
              </w:rPr>
              <w:t xml:space="preserve"> </w:t>
            </w:r>
            <w:r>
              <w:rPr>
                <w:rFonts w:hint="eastAsia"/>
                <w:b/>
                <w:bCs/>
                <w:color w:val="000000"/>
                <w:szCs w:val="21"/>
                <w:highlight w:val="none"/>
              </w:rPr>
              <w:t>确保对FSMS进行评估和保持，以实现其预期结果</w:t>
            </w:r>
            <w:r>
              <w:rPr>
                <w:rFonts w:hint="eastAsia"/>
                <w:color w:val="000000"/>
                <w:szCs w:val="21"/>
                <w:highlight w:val="none"/>
              </w:rPr>
              <w:t xml:space="preserve">； </w:t>
            </w:r>
          </w:p>
          <w:p>
            <w:pPr>
              <w:shd w:val="clear"/>
              <w:rPr>
                <w:color w:val="000000"/>
                <w:szCs w:val="21"/>
                <w:highlight w:val="none"/>
              </w:rPr>
            </w:pPr>
            <w:r>
              <w:rPr>
                <w:rFonts w:hint="eastAsia"/>
                <w:color w:val="000000"/>
                <w:szCs w:val="21"/>
                <w:highlight w:val="none"/>
              </w:rPr>
              <w:sym w:font="Wingdings" w:char="00FE"/>
            </w:r>
            <w:r>
              <w:rPr>
                <w:rFonts w:hint="eastAsia"/>
                <w:color w:val="000000"/>
                <w:szCs w:val="21"/>
                <w:highlight w:val="none"/>
              </w:rPr>
              <w:t xml:space="preserve"> </w:t>
            </w:r>
            <w:r>
              <w:rPr>
                <w:rFonts w:hint="eastAsia"/>
                <w:b/>
                <w:bCs/>
                <w:color w:val="000000"/>
                <w:szCs w:val="21"/>
                <w:highlight w:val="none"/>
              </w:rPr>
              <w:t>指导和支持员工为食品安全管理体系的有效性做出贡献</w:t>
            </w:r>
            <w:r>
              <w:rPr>
                <w:rFonts w:hint="eastAsia"/>
                <w:color w:val="000000"/>
                <w:szCs w:val="21"/>
                <w:highlight w:val="none"/>
              </w:rPr>
              <w:t>；</w:t>
            </w:r>
          </w:p>
          <w:p>
            <w:pPr>
              <w:shd w:val="clear"/>
              <w:rPr>
                <w:color w:val="000000"/>
                <w:szCs w:val="21"/>
                <w:highlight w:val="none"/>
              </w:rPr>
            </w:pPr>
            <w:r>
              <w:rPr>
                <w:rFonts w:hint="eastAsia"/>
                <w:color w:val="000000"/>
                <w:szCs w:val="21"/>
                <w:highlight w:val="none"/>
              </w:rPr>
              <w:sym w:font="Wingdings" w:char="00FE"/>
            </w:r>
            <w:r>
              <w:rPr>
                <w:rFonts w:hint="eastAsia"/>
                <w:color w:val="000000"/>
                <w:szCs w:val="21"/>
                <w:highlight w:val="none"/>
              </w:rPr>
              <w:t xml:space="preserve"> </w:t>
            </w:r>
            <w:r>
              <w:rPr>
                <w:rFonts w:hint="eastAsia"/>
                <w:b/>
                <w:bCs/>
                <w:color w:val="000000"/>
                <w:szCs w:val="21"/>
                <w:highlight w:val="none"/>
              </w:rPr>
              <w:t>推动持续改进</w:t>
            </w:r>
            <w:r>
              <w:rPr>
                <w:rFonts w:hint="eastAsia"/>
                <w:color w:val="000000"/>
                <w:szCs w:val="21"/>
                <w:highlight w:val="none"/>
              </w:rPr>
              <w:t>；</w:t>
            </w:r>
          </w:p>
          <w:p>
            <w:pPr>
              <w:shd w:val="clear"/>
              <w:rPr>
                <w:color w:val="000000"/>
                <w:szCs w:val="21"/>
                <w:highlight w:val="none"/>
              </w:rPr>
            </w:pPr>
            <w:r>
              <w:rPr>
                <w:rFonts w:hint="eastAsia"/>
                <w:color w:val="000000"/>
                <w:szCs w:val="21"/>
                <w:highlight w:val="none"/>
              </w:rPr>
              <w:sym w:font="Wingdings" w:char="00FE"/>
            </w:r>
            <w:r>
              <w:rPr>
                <w:rFonts w:hint="eastAsia"/>
                <w:color w:val="000000"/>
                <w:szCs w:val="21"/>
                <w:highlight w:val="none"/>
              </w:rPr>
              <w:t xml:space="preserve"> </w:t>
            </w:r>
            <w:r>
              <w:rPr>
                <w:rFonts w:hint="eastAsia"/>
                <w:b/>
                <w:bCs/>
                <w:color w:val="000000"/>
                <w:szCs w:val="21"/>
                <w:highlight w:val="none"/>
              </w:rPr>
              <w:t>支持其他管理者履行其相关领域的食品安全领导职责</w:t>
            </w:r>
            <w:r>
              <w:rPr>
                <w:rFonts w:hint="eastAsia"/>
                <w:color w:val="000000"/>
                <w:szCs w:val="21"/>
                <w:highlight w:val="none"/>
              </w:rPr>
              <w:t>；</w:t>
            </w:r>
          </w:p>
          <w:p>
            <w:pPr>
              <w:shd w:val="clear"/>
              <w:snapToGrid w:val="0"/>
              <w:spacing w:line="240" w:lineRule="atLeast"/>
              <w:rPr>
                <w:rFonts w:ascii="黑体" w:eastAsia="黑体"/>
                <w:szCs w:val="21"/>
                <w:highlight w:val="none"/>
              </w:rPr>
            </w:pPr>
          </w:p>
          <w:p>
            <w:pPr>
              <w:shd w:val="clear"/>
              <w:rPr>
                <w:color w:val="000000"/>
                <w:szCs w:val="21"/>
                <w:highlight w:val="none"/>
              </w:rPr>
            </w:pPr>
            <w:r>
              <w:rPr>
                <w:rFonts w:hint="eastAsia"/>
                <w:color w:val="000000"/>
                <w:szCs w:val="21"/>
                <w:highlight w:val="none"/>
              </w:rPr>
              <w:sym w:font="Wingdings" w:char="00FE"/>
            </w:r>
            <w:r>
              <w:rPr>
                <w:rFonts w:hint="eastAsia"/>
                <w:color w:val="000000"/>
                <w:szCs w:val="21"/>
                <w:highlight w:val="none"/>
              </w:rPr>
              <w:t xml:space="preserve"> 覆盖了标准第5.1章的全面要求，</w:t>
            </w:r>
            <w:r>
              <w:rPr>
                <w:rFonts w:hint="eastAsia"/>
                <w:color w:val="000000"/>
                <w:szCs w:val="21"/>
                <w:highlight w:val="none"/>
              </w:rPr>
              <w:sym w:font="Wingdings" w:char="00A8"/>
            </w:r>
            <w:r>
              <w:rPr>
                <w:rFonts w:hint="eastAsia"/>
                <w:color w:val="000000"/>
                <w:szCs w:val="21"/>
                <w:highlight w:val="none"/>
              </w:rPr>
              <w:t xml:space="preserve"> 未覆盖标准第5.1章的全面要求，缺少：</w:t>
            </w:r>
            <w:r>
              <w:rPr>
                <w:rFonts w:hint="eastAsia"/>
                <w:color w:val="000000"/>
                <w:szCs w:val="21"/>
                <w:highlight w:val="none"/>
                <w:u w:val="single"/>
              </w:rPr>
              <w:t xml:space="preserve">         </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33" w:type="dxa"/>
            <w:vMerge w:val="restart"/>
            <w:shd w:val="clear" w:color="auto" w:fill="auto"/>
          </w:tcPr>
          <w:p>
            <w:pPr>
              <w:shd w:val="clear"/>
              <w:rPr>
                <w:highlight w:val="none"/>
              </w:rPr>
            </w:pPr>
            <w:r>
              <w:rPr>
                <w:rFonts w:hint="eastAsia"/>
                <w:highlight w:val="none"/>
              </w:rPr>
              <w:t>管理职责</w:t>
            </w:r>
          </w:p>
          <w:p>
            <w:pPr>
              <w:shd w:val="clear"/>
              <w:rPr>
                <w:highlight w:val="none"/>
              </w:rPr>
            </w:pPr>
            <w:r>
              <w:rPr>
                <w:rFonts w:hint="eastAsia"/>
                <w:highlight w:val="none"/>
              </w:rPr>
              <w:t>管理承诺</w:t>
            </w:r>
          </w:p>
        </w:tc>
        <w:tc>
          <w:tcPr>
            <w:tcW w:w="1040" w:type="dxa"/>
            <w:vMerge w:val="restart"/>
            <w:shd w:val="clear" w:color="auto" w:fill="auto"/>
          </w:tcPr>
          <w:p>
            <w:pPr>
              <w:shd w:val="clear"/>
              <w:rPr>
                <w:rFonts w:hint="eastAsia"/>
                <w:highlight w:val="none"/>
                <w:lang w:val="en-US" w:eastAsia="zh-CN"/>
              </w:rPr>
            </w:pPr>
            <w:r>
              <w:rPr>
                <w:rFonts w:hint="eastAsia"/>
                <w:highlight w:val="none"/>
              </w:rPr>
              <w:t xml:space="preserve"> </w:t>
            </w:r>
            <w:r>
              <w:rPr>
                <w:rFonts w:hint="eastAsia"/>
                <w:highlight w:val="none"/>
                <w:lang w:val="en-US" w:eastAsia="zh-CN"/>
              </w:rPr>
              <w:t>H(V1.0)</w:t>
            </w:r>
          </w:p>
          <w:p>
            <w:pPr>
              <w:shd w:val="clear"/>
              <w:rPr>
                <w:highlight w:val="none"/>
              </w:rPr>
            </w:pPr>
            <w:r>
              <w:rPr>
                <w:rFonts w:hint="eastAsia"/>
                <w:highlight w:val="none"/>
              </w:rPr>
              <w:t>2.1</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spacing w:line="360" w:lineRule="auto"/>
              <w:rPr>
                <w:rFonts w:hint="default" w:eastAsia="宋体"/>
                <w:highlight w:val="none"/>
                <w:lang w:val="en-US" w:eastAsia="zh-CN"/>
              </w:rPr>
            </w:pPr>
            <w:r>
              <w:rPr>
                <w:highlight w:val="none"/>
              </w:rPr>
              <w:sym w:font="Wingdings 2" w:char="0052"/>
            </w:r>
            <w:r>
              <w:rPr>
                <w:rFonts w:hint="eastAsia"/>
                <w:highlight w:val="none"/>
              </w:rPr>
              <w:t>《</w:t>
            </w:r>
            <w:r>
              <w:rPr>
                <w:rFonts w:hint="eastAsia"/>
                <w:highlight w:val="none"/>
                <w:lang w:eastAsia="zh-CN"/>
              </w:rPr>
              <w:t>管理手册</w:t>
            </w:r>
            <w:r>
              <w:rPr>
                <w:rFonts w:hint="eastAsia"/>
                <w:highlight w:val="none"/>
              </w:rPr>
              <w:t>》</w:t>
            </w:r>
            <w:r>
              <w:rPr>
                <w:rFonts w:hint="eastAsia"/>
                <w:highlight w:val="none"/>
                <w:lang w:val="en-US" w:eastAsia="zh-CN"/>
              </w:rPr>
              <w:t>5.1条款</w:t>
            </w:r>
          </w:p>
        </w:tc>
        <w:tc>
          <w:tcPr>
            <w:tcW w:w="1585" w:type="dxa"/>
            <w:vMerge w:val="restart"/>
            <w:shd w:val="clear" w:color="auto" w:fill="auto"/>
          </w:tcPr>
          <w:p>
            <w:pPr>
              <w:shd w:val="clear"/>
              <w:rPr>
                <w:rFonts w:hint="eastAsia"/>
                <w:highlight w:val="none"/>
                <w:lang w:val="en-US" w:eastAsia="zh-CN"/>
              </w:rPr>
            </w:pPr>
            <w:r>
              <w:rPr>
                <w:highlight w:val="none"/>
              </w:rPr>
              <w:sym w:font="Wingdings 2" w:char="0052"/>
            </w:r>
            <w:r>
              <w:rPr>
                <w:rFonts w:hint="eastAsia"/>
                <w:highlight w:val="none"/>
                <w:lang w:val="en-US" w:eastAsia="zh-CN"/>
              </w:rPr>
              <w:t>符合</w:t>
            </w:r>
          </w:p>
          <w:p>
            <w:pPr>
              <w:shd w:val="clear"/>
              <w:rPr>
                <w:highlight w:val="none"/>
              </w:rPr>
            </w:pPr>
            <w:r>
              <w:rPr>
                <w:rFonts w:hint="eastAsia"/>
                <w:highlight w:val="none"/>
                <w:lang w:val="en-US" w:eastAsia="zh-CN"/>
              </w:rPr>
              <w:sym w:font="Wingdings 2" w:char="0052"/>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1" w:hRule="atLeast"/>
        </w:trPr>
        <w:tc>
          <w:tcPr>
            <w:tcW w:w="1533"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spacing w:line="360" w:lineRule="auto"/>
              <w:rPr>
                <w:highlight w:val="none"/>
              </w:rPr>
            </w:pPr>
            <w:r>
              <w:rPr>
                <w:rFonts w:hint="eastAsia"/>
                <w:highlight w:val="none"/>
              </w:rPr>
              <w:t>最高管理者应通过以下活动，提供建立和实施HACCP体系所作承诺的证据：</w:t>
            </w:r>
          </w:p>
          <w:p>
            <w:pPr>
              <w:shd w:val="clear"/>
              <w:spacing w:line="360" w:lineRule="auto"/>
              <w:rPr>
                <w:highlight w:val="none"/>
              </w:rPr>
            </w:pPr>
            <w:r>
              <w:rPr>
                <w:rFonts w:hint="eastAsia"/>
                <w:highlight w:val="none"/>
              </w:rPr>
              <w:sym w:font="Wingdings" w:char="00FE"/>
            </w:r>
            <w:r>
              <w:rPr>
                <w:highlight w:val="none"/>
              </w:rPr>
              <w:t xml:space="preserve"> </w:t>
            </w:r>
            <w:r>
              <w:rPr>
                <w:rFonts w:hint="eastAsia"/>
                <w:highlight w:val="none"/>
              </w:rPr>
              <w:t>对HACCP体系的有效性负责；</w:t>
            </w:r>
          </w:p>
          <w:p>
            <w:pPr>
              <w:shd w:val="clear"/>
              <w:spacing w:line="360" w:lineRule="auto"/>
              <w:rPr>
                <w:highlight w:val="none"/>
              </w:rPr>
            </w:pPr>
            <w:r>
              <w:rPr>
                <w:rFonts w:hint="eastAsia"/>
                <w:highlight w:val="none"/>
              </w:rPr>
              <w:sym w:font="Wingdings" w:char="00FE"/>
            </w:r>
            <w:r>
              <w:rPr>
                <w:highlight w:val="none"/>
              </w:rPr>
              <w:t xml:space="preserve"> </w:t>
            </w:r>
            <w:r>
              <w:rPr>
                <w:rFonts w:hint="eastAsia"/>
                <w:highlight w:val="none"/>
              </w:rPr>
              <w:t>将满足顾客和法律法规对食品安全要求的重要性传达到企业的各级人员；</w:t>
            </w:r>
          </w:p>
          <w:p>
            <w:pPr>
              <w:shd w:val="clear"/>
              <w:spacing w:line="360" w:lineRule="auto"/>
              <w:rPr>
                <w:highlight w:val="none"/>
              </w:rPr>
            </w:pPr>
            <w:r>
              <w:rPr>
                <w:rFonts w:hint="eastAsia"/>
                <w:highlight w:val="none"/>
              </w:rPr>
              <w:sym w:font="Wingdings" w:char="00FE"/>
            </w:r>
            <w:r>
              <w:rPr>
                <w:highlight w:val="none"/>
              </w:rPr>
              <w:t xml:space="preserve"> </w:t>
            </w:r>
            <w:r>
              <w:rPr>
                <w:rFonts w:hint="eastAsia"/>
                <w:highlight w:val="none"/>
              </w:rPr>
              <w:t>确保制定的食品安全方针和目标与企业的战略方向一致；</w:t>
            </w:r>
          </w:p>
          <w:p>
            <w:pPr>
              <w:shd w:val="clear"/>
              <w:spacing w:line="360" w:lineRule="auto"/>
              <w:rPr>
                <w:highlight w:val="none"/>
              </w:rPr>
            </w:pPr>
            <w:r>
              <w:rPr>
                <w:rFonts w:hint="eastAsia"/>
                <w:highlight w:val="none"/>
              </w:rPr>
              <w:sym w:font="Wingdings" w:char="00FE"/>
            </w:r>
            <w:r>
              <w:rPr>
                <w:highlight w:val="none"/>
              </w:rPr>
              <w:t xml:space="preserve"> </w:t>
            </w:r>
            <w:r>
              <w:rPr>
                <w:rFonts w:hint="eastAsia"/>
                <w:highlight w:val="none"/>
              </w:rPr>
              <w:t>确保将HACCP体系的要求整合到企业的运营管理之中；</w:t>
            </w:r>
          </w:p>
          <w:p>
            <w:pPr>
              <w:shd w:val="clear"/>
              <w:spacing w:line="360" w:lineRule="auto"/>
              <w:rPr>
                <w:highlight w:val="none"/>
              </w:rPr>
            </w:pPr>
            <w:r>
              <w:rPr>
                <w:rFonts w:hint="eastAsia"/>
                <w:highlight w:val="none"/>
              </w:rPr>
              <w:sym w:font="Wingdings" w:char="00FE"/>
            </w:r>
            <w:r>
              <w:rPr>
                <w:highlight w:val="none"/>
              </w:rPr>
              <w:t xml:space="preserve"> </w:t>
            </w:r>
            <w:r>
              <w:rPr>
                <w:rFonts w:hint="eastAsia"/>
                <w:highlight w:val="none"/>
              </w:rPr>
              <w:t>确保企业食品安全文化的推行；</w:t>
            </w:r>
          </w:p>
          <w:p>
            <w:pPr>
              <w:shd w:val="clear"/>
              <w:spacing w:line="360" w:lineRule="auto"/>
              <w:rPr>
                <w:highlight w:val="none"/>
              </w:rPr>
            </w:pPr>
            <w:r>
              <w:rPr>
                <w:rFonts w:hint="eastAsia"/>
                <w:highlight w:val="none"/>
              </w:rPr>
              <w:sym w:font="Wingdings" w:char="00FE"/>
            </w:r>
            <w:r>
              <w:rPr>
                <w:highlight w:val="none"/>
              </w:rPr>
              <w:t xml:space="preserve"> </w:t>
            </w:r>
            <w:r>
              <w:rPr>
                <w:rFonts w:hint="eastAsia"/>
                <w:highlight w:val="none"/>
              </w:rPr>
              <w:t>进行管理评审；</w:t>
            </w:r>
          </w:p>
          <w:p>
            <w:pPr>
              <w:shd w:val="clear"/>
              <w:spacing w:line="360" w:lineRule="auto"/>
              <w:rPr>
                <w:highlight w:val="none"/>
              </w:rPr>
            </w:pPr>
            <w:r>
              <w:rPr>
                <w:rFonts w:hint="eastAsia"/>
                <w:highlight w:val="none"/>
              </w:rPr>
              <w:sym w:font="Wingdings" w:char="00FE"/>
            </w:r>
            <w:r>
              <w:rPr>
                <w:highlight w:val="none"/>
              </w:rPr>
              <w:t xml:space="preserve"> </w:t>
            </w:r>
            <w:r>
              <w:rPr>
                <w:rFonts w:hint="eastAsia"/>
                <w:highlight w:val="none"/>
              </w:rPr>
              <w:t>确保各级员工关注食品安全问题，并鼓励有效的内部报告；</w:t>
            </w:r>
          </w:p>
          <w:p>
            <w:pPr>
              <w:shd w:val="clear"/>
              <w:spacing w:line="360" w:lineRule="auto"/>
              <w:rPr>
                <w:highlight w:val="none"/>
              </w:rPr>
            </w:pPr>
            <w:r>
              <w:rPr>
                <w:rFonts w:hint="eastAsia"/>
                <w:highlight w:val="none"/>
              </w:rPr>
              <w:sym w:font="Wingdings" w:char="00FE"/>
            </w:r>
            <w:r>
              <w:rPr>
                <w:highlight w:val="none"/>
              </w:rPr>
              <w:t xml:space="preserve"> </w:t>
            </w:r>
            <w:r>
              <w:rPr>
                <w:rFonts w:hint="eastAsia"/>
                <w:highlight w:val="none"/>
              </w:rPr>
              <w:t>确保资源的获得。</w:t>
            </w:r>
          </w:p>
          <w:p>
            <w:pPr>
              <w:shd w:val="clear"/>
              <w:spacing w:line="360" w:lineRule="auto"/>
              <w:rPr>
                <w:highlight w:val="none"/>
              </w:rPr>
            </w:pPr>
            <w:r>
              <w:rPr>
                <w:rFonts w:hint="eastAsia"/>
                <w:highlight w:val="none"/>
              </w:rPr>
              <w:sym w:font="Wingdings" w:char="00FE"/>
            </w:r>
            <w:r>
              <w:rPr>
                <w:rFonts w:hint="eastAsia"/>
                <w:color w:val="000000"/>
                <w:szCs w:val="21"/>
                <w:highlight w:val="none"/>
              </w:rPr>
              <w:t>覆盖了标准第</w:t>
            </w:r>
            <w:r>
              <w:rPr>
                <w:color w:val="000000"/>
                <w:szCs w:val="21"/>
                <w:highlight w:val="none"/>
              </w:rPr>
              <w:t>2</w:t>
            </w:r>
            <w:r>
              <w:rPr>
                <w:rFonts w:hint="eastAsia"/>
                <w:color w:val="000000"/>
                <w:szCs w:val="21"/>
                <w:highlight w:val="none"/>
              </w:rPr>
              <w:t>.1章的全面要求，</w:t>
            </w:r>
            <w:r>
              <w:rPr>
                <w:rFonts w:hint="eastAsia"/>
                <w:color w:val="000000"/>
                <w:szCs w:val="21"/>
                <w:highlight w:val="none"/>
              </w:rPr>
              <w:sym w:font="Wingdings" w:char="00A8"/>
            </w:r>
            <w:r>
              <w:rPr>
                <w:rFonts w:hint="eastAsia"/>
                <w:color w:val="000000"/>
                <w:szCs w:val="21"/>
                <w:highlight w:val="none"/>
              </w:rPr>
              <w:t xml:space="preserve"> 未覆盖标准第</w:t>
            </w:r>
            <w:r>
              <w:rPr>
                <w:color w:val="000000"/>
                <w:szCs w:val="21"/>
                <w:highlight w:val="none"/>
              </w:rPr>
              <w:t>2</w:t>
            </w:r>
            <w:r>
              <w:rPr>
                <w:rFonts w:hint="eastAsia"/>
                <w:color w:val="000000"/>
                <w:szCs w:val="21"/>
                <w:highlight w:val="none"/>
              </w:rPr>
              <w:t>.1章的全面要求，缺少：</w:t>
            </w:r>
            <w:r>
              <w:rPr>
                <w:rFonts w:hint="eastAsia"/>
                <w:color w:val="000000"/>
                <w:szCs w:val="21"/>
                <w:highlight w:val="none"/>
                <w:u w:val="single"/>
              </w:rPr>
              <w:t xml:space="preserve">         </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33" w:type="dxa"/>
            <w:vMerge w:val="restart"/>
            <w:shd w:val="clear" w:color="auto" w:fill="auto"/>
          </w:tcPr>
          <w:p>
            <w:pPr>
              <w:shd w:val="clear"/>
              <w:rPr>
                <w:highlight w:val="none"/>
              </w:rPr>
            </w:pPr>
            <w:r>
              <w:rPr>
                <w:rFonts w:hint="eastAsia"/>
                <w:highlight w:val="none"/>
              </w:rPr>
              <w:t>食品安全文化</w:t>
            </w:r>
          </w:p>
          <w:p>
            <w:pPr>
              <w:shd w:val="clear"/>
              <w:rPr>
                <w:highlight w:val="none"/>
              </w:rPr>
            </w:pPr>
          </w:p>
        </w:tc>
        <w:tc>
          <w:tcPr>
            <w:tcW w:w="1040" w:type="dxa"/>
            <w:vMerge w:val="restart"/>
            <w:shd w:val="clear" w:color="auto" w:fill="auto"/>
          </w:tcPr>
          <w:p>
            <w:pPr>
              <w:shd w:val="clear"/>
              <w:rPr>
                <w:rFonts w:hint="eastAsia"/>
                <w:highlight w:val="none"/>
                <w:lang w:val="en-US" w:eastAsia="zh-CN"/>
              </w:rPr>
            </w:pPr>
            <w:r>
              <w:rPr>
                <w:rFonts w:hint="eastAsia"/>
                <w:highlight w:val="none"/>
                <w:lang w:val="en-US" w:eastAsia="zh-CN"/>
              </w:rPr>
              <w:t>H(V1.0)</w:t>
            </w:r>
          </w:p>
          <w:p>
            <w:pPr>
              <w:shd w:val="clear"/>
              <w:rPr>
                <w:highlight w:val="none"/>
              </w:rPr>
            </w:pPr>
            <w:r>
              <w:rPr>
                <w:rFonts w:hint="eastAsia"/>
                <w:highlight w:val="none"/>
              </w:rPr>
              <w:t>2.3</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highlight w:val="none"/>
              </w:rPr>
              <w:sym w:font="Wingdings 2" w:char="0052"/>
            </w:r>
            <w:r>
              <w:rPr>
                <w:rFonts w:hint="eastAsia"/>
                <w:highlight w:val="none"/>
              </w:rPr>
              <w:t>《</w:t>
            </w:r>
            <w:r>
              <w:rPr>
                <w:rFonts w:hint="eastAsia"/>
                <w:highlight w:val="none"/>
                <w:lang w:eastAsia="zh-CN"/>
              </w:rPr>
              <w:t>管理手册</w:t>
            </w:r>
            <w:r>
              <w:rPr>
                <w:rFonts w:hint="eastAsia"/>
                <w:highlight w:val="none"/>
              </w:rPr>
              <w:t>》</w:t>
            </w:r>
            <w:r>
              <w:rPr>
                <w:rFonts w:hint="eastAsia"/>
                <w:highlight w:val="none"/>
                <w:lang w:val="en-US" w:eastAsia="zh-CN"/>
              </w:rPr>
              <w:t>7.1.8 条款</w:t>
            </w:r>
          </w:p>
        </w:tc>
        <w:tc>
          <w:tcPr>
            <w:tcW w:w="1585" w:type="dxa"/>
            <w:vMerge w:val="restart"/>
            <w:shd w:val="clear" w:color="auto" w:fill="auto"/>
          </w:tcPr>
          <w:p>
            <w:pPr>
              <w:shd w:val="clear"/>
              <w:rPr>
                <w:rFonts w:hint="eastAsia"/>
                <w:highlight w:val="none"/>
                <w:lang w:val="en-US" w:eastAsia="zh-CN"/>
              </w:rPr>
            </w:pPr>
            <w:r>
              <w:rPr>
                <w:highlight w:val="none"/>
              </w:rPr>
              <w:sym w:font="Wingdings 2" w:char="0052"/>
            </w:r>
            <w:r>
              <w:rPr>
                <w:rFonts w:hint="eastAsia"/>
                <w:highlight w:val="none"/>
                <w:lang w:val="en-US" w:eastAsia="zh-CN"/>
              </w:rPr>
              <w:t>符合</w:t>
            </w:r>
          </w:p>
          <w:p>
            <w:pPr>
              <w:shd w:val="clear"/>
              <w:rPr>
                <w:highlight w:val="none"/>
              </w:rPr>
            </w:pPr>
            <w:r>
              <w:rPr>
                <w:rFonts w:hint="eastAsia"/>
                <w:highlight w:val="none"/>
                <w:lang w:val="en-US" w:eastAsia="zh-CN"/>
              </w:rPr>
              <w:sym w:font="Wingdings 2" w:char="0052"/>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33"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spacing w:line="360" w:lineRule="auto"/>
              <w:rPr>
                <w:highlight w:val="none"/>
              </w:rPr>
            </w:pPr>
            <w:r>
              <w:rPr>
                <w:rFonts w:hint="eastAsia"/>
                <w:highlight w:val="none"/>
              </w:rPr>
              <w:t>最高管理者确保履行食品安全责任，建立企业的食品安全文化，应包括以下内容：</w:t>
            </w:r>
          </w:p>
          <w:p>
            <w:pPr>
              <w:shd w:val="clear"/>
              <w:spacing w:line="360" w:lineRule="auto"/>
              <w:rPr>
                <w:highlight w:val="none"/>
              </w:rPr>
            </w:pPr>
            <w:r>
              <w:rPr>
                <w:rFonts w:hint="eastAsia"/>
                <w:highlight w:val="none"/>
              </w:rPr>
              <w:sym w:font="Wingdings 2" w:char="0052"/>
            </w:r>
            <w:r>
              <w:rPr>
                <w:rFonts w:hint="eastAsia"/>
                <w:highlight w:val="none"/>
              </w:rPr>
              <w:t xml:space="preserve"> 通过培训让员工知晓企业食品安全文化，形成良好的食品安全意识；</w:t>
            </w:r>
          </w:p>
          <w:p>
            <w:pPr>
              <w:shd w:val="clear"/>
              <w:spacing w:line="360" w:lineRule="auto"/>
              <w:rPr>
                <w:rFonts w:hint="default" w:eastAsia="宋体"/>
                <w:highlight w:val="none"/>
                <w:u w:val="single"/>
                <w:lang w:val="en-US" w:eastAsia="zh-CN"/>
              </w:rPr>
            </w:pPr>
            <w:r>
              <w:rPr>
                <w:rFonts w:hint="eastAsia"/>
                <w:highlight w:val="none"/>
              </w:rPr>
              <w:t xml:space="preserve">   《培训记录》</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年 </w:t>
            </w:r>
            <w:r>
              <w:rPr>
                <w:rFonts w:hint="eastAsia"/>
                <w:highlight w:val="none"/>
                <w:u w:val="single"/>
                <w:lang w:val="en-US" w:eastAsia="zh-CN"/>
              </w:rPr>
              <w:t xml:space="preserve"> </w:t>
            </w:r>
            <w:r>
              <w:rPr>
                <w:rFonts w:hint="eastAsia"/>
                <w:highlight w:val="none"/>
                <w:u w:val="single"/>
              </w:rPr>
              <w:t>月</w:t>
            </w:r>
            <w:r>
              <w:rPr>
                <w:rFonts w:hint="eastAsia"/>
                <w:highlight w:val="none"/>
                <w:u w:val="single"/>
                <w:lang w:val="en-US" w:eastAsia="zh-CN"/>
              </w:rPr>
              <w:t xml:space="preserve"> 日 </w:t>
            </w:r>
            <w:r>
              <w:rPr>
                <w:rFonts w:hint="eastAsia"/>
                <w:highlight w:val="none"/>
                <w:u w:val="single"/>
              </w:rPr>
              <w:t xml:space="preserve"> </w:t>
            </w:r>
            <w:r>
              <w:rPr>
                <w:rFonts w:hint="eastAsia"/>
                <w:highlight w:val="none"/>
                <w:u w:val="single"/>
                <w:lang w:val="en-US" w:eastAsia="zh-CN"/>
              </w:rPr>
              <w:t>2021年度从法律法规、体系文件、HACCP转版培训、检验员检验知识培训等方面开展培训，提高员工的食品安全意识。详见办公室 3.2条款审核记录。</w:t>
            </w:r>
          </w:p>
          <w:p>
            <w:pPr>
              <w:shd w:val="clear"/>
              <w:spacing w:line="360" w:lineRule="auto"/>
              <w:rPr>
                <w:highlight w:val="none"/>
              </w:rPr>
            </w:pPr>
            <w:r>
              <w:rPr>
                <w:rFonts w:hint="eastAsia"/>
                <w:highlight w:val="none"/>
              </w:rPr>
              <w:sym w:font="Wingdings 2" w:char="0052"/>
            </w:r>
            <w:r>
              <w:rPr>
                <w:rFonts w:hint="eastAsia"/>
                <w:highlight w:val="none"/>
              </w:rPr>
              <w:t xml:space="preserve"> 传播和有效沟通企业的价值观，确保各级员工积极参与企业的食品安全文化建设，及时获得员工的反馈信息；</w:t>
            </w:r>
          </w:p>
          <w:p>
            <w:pPr>
              <w:shd w:val="clear"/>
              <w:spacing w:line="360" w:lineRule="auto"/>
              <w:ind w:firstLine="420"/>
              <w:rPr>
                <w:rFonts w:hint="eastAsia"/>
                <w:highlight w:val="none"/>
              </w:rPr>
            </w:pPr>
            <w:r>
              <w:rPr>
                <w:rFonts w:hint="eastAsia"/>
                <w:highlight w:val="none"/>
              </w:rPr>
              <w:t>传播途径通过：</w:t>
            </w:r>
            <w:r>
              <w:rPr>
                <w:rFonts w:hint="eastAsia"/>
                <w:highlight w:val="none"/>
              </w:rPr>
              <w:sym w:font="Wingdings 2" w:char="00A3"/>
            </w:r>
            <w:r>
              <w:rPr>
                <w:rFonts w:hint="eastAsia"/>
                <w:highlight w:val="none"/>
              </w:rPr>
              <w:t xml:space="preserve">展板  </w:t>
            </w:r>
            <w:r>
              <w:rPr>
                <w:rFonts w:hint="eastAsia"/>
                <w:highlight w:val="none"/>
              </w:rPr>
              <w:sym w:font="Wingdings 2" w:char="00A3"/>
            </w:r>
            <w:r>
              <w:rPr>
                <w:rFonts w:hint="eastAsia"/>
                <w:highlight w:val="none"/>
              </w:rPr>
              <w:t xml:space="preserve">标语  </w:t>
            </w:r>
            <w:r>
              <w:rPr>
                <w:rFonts w:hint="eastAsia"/>
                <w:highlight w:val="none"/>
              </w:rPr>
              <w:sym w:font="Wingdings 2" w:char="0052"/>
            </w:r>
            <w:r>
              <w:rPr>
                <w:rFonts w:hint="eastAsia"/>
                <w:highlight w:val="none"/>
              </w:rPr>
              <w:t xml:space="preserve">会议  </w:t>
            </w:r>
            <w:r>
              <w:rPr>
                <w:rFonts w:hint="eastAsia"/>
                <w:highlight w:val="none"/>
              </w:rPr>
              <w:sym w:font="Wingdings 2" w:char="0052"/>
            </w:r>
            <w:r>
              <w:rPr>
                <w:rFonts w:hint="eastAsia"/>
                <w:highlight w:val="none"/>
              </w:rPr>
              <w:t>文件发放   □其他</w:t>
            </w:r>
          </w:p>
          <w:p>
            <w:pPr>
              <w:shd w:val="clear"/>
              <w:spacing w:line="360" w:lineRule="auto"/>
              <w:rPr>
                <w:rFonts w:hint="default" w:eastAsia="宋体"/>
                <w:highlight w:val="none"/>
                <w:u w:val="single"/>
                <w:lang w:val="en-US" w:eastAsia="zh-CN"/>
              </w:rPr>
            </w:pPr>
            <w:r>
              <w:rPr>
                <w:rFonts w:hint="eastAsia"/>
                <w:highlight w:val="none"/>
              </w:rPr>
              <w:sym w:font="Wingdings 2" w:char="0052"/>
            </w:r>
            <w:r>
              <w:rPr>
                <w:rFonts w:hint="eastAsia"/>
                <w:highlight w:val="none"/>
              </w:rPr>
              <w:t xml:space="preserve"> 对食品安全文化活动及绩效进行评价，必要时加以改进</w:t>
            </w:r>
            <w:r>
              <w:rPr>
                <w:rFonts w:hint="eastAsia"/>
                <w:highlight w:val="none"/>
                <w:u w:val="single"/>
              </w:rPr>
              <w:t>。</w:t>
            </w:r>
            <w:r>
              <w:rPr>
                <w:rFonts w:hint="eastAsia"/>
                <w:highlight w:val="none"/>
                <w:u w:val="single"/>
                <w:lang w:val="en-US" w:eastAsia="zh-CN"/>
              </w:rPr>
              <w:t>主要体现在内审</w:t>
            </w:r>
          </w:p>
          <w:p>
            <w:pPr>
              <w:shd w:val="clear"/>
              <w:spacing w:line="360" w:lineRule="auto"/>
              <w:rPr>
                <w:rFonts w:hint="eastAsia" w:eastAsia="宋体"/>
                <w:highlight w:val="none"/>
                <w:lang w:val="en-US" w:eastAsia="zh-CN"/>
              </w:rPr>
            </w:pPr>
            <w:r>
              <w:rPr>
                <w:rFonts w:hint="eastAsia"/>
                <w:highlight w:val="none"/>
              </w:rPr>
              <w:t xml:space="preserve">    食品安全文化评价/改进记录</w:t>
            </w:r>
            <w:r>
              <w:rPr>
                <w:rFonts w:hint="eastAsia"/>
                <w:highlight w:val="none"/>
                <w:u w:val="single"/>
              </w:rPr>
              <w:t xml:space="preserve">       年     月     日</w:t>
            </w:r>
            <w:r>
              <w:rPr>
                <w:rFonts w:hint="eastAsia"/>
                <w:highlight w:val="none"/>
              </w:rPr>
              <w:t>；结论：</w:t>
            </w:r>
            <w:r>
              <w:rPr>
                <w:rFonts w:hint="eastAsia"/>
                <w:highlight w:val="none"/>
                <w:lang w:eastAsia="zh-CN"/>
              </w:rPr>
              <w:t>——</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33" w:type="dxa"/>
            <w:vMerge w:val="restart"/>
            <w:shd w:val="clear" w:color="auto" w:fill="auto"/>
          </w:tcPr>
          <w:p>
            <w:pPr>
              <w:shd w:val="clear"/>
            </w:pPr>
            <w:r>
              <w:rPr>
                <w:rFonts w:hint="eastAsia"/>
              </w:rPr>
              <w:t>食品安全方针</w:t>
            </w:r>
          </w:p>
        </w:tc>
        <w:tc>
          <w:tcPr>
            <w:tcW w:w="1040" w:type="dxa"/>
            <w:vMerge w:val="restart"/>
            <w:shd w:val="clear" w:color="auto" w:fill="auto"/>
          </w:tcPr>
          <w:p>
            <w:pPr>
              <w:shd w:val="clear"/>
              <w:rPr>
                <w:rFonts w:hint="eastAsia"/>
              </w:rPr>
            </w:pPr>
            <w:r>
              <w:rPr>
                <w:rFonts w:hint="eastAsia"/>
              </w:rPr>
              <w:t>F5.2</w:t>
            </w:r>
          </w:p>
          <w:p>
            <w:pPr>
              <w:shd w:val="clear"/>
              <w:rPr>
                <w:rFonts w:hint="eastAsia"/>
                <w:lang w:val="en-US" w:eastAsia="zh-CN"/>
              </w:rPr>
            </w:pPr>
            <w:r>
              <w:rPr>
                <w:rFonts w:hint="eastAsia"/>
                <w:lang w:val="en-US" w:eastAsia="zh-CN"/>
              </w:rPr>
              <w:t>H(V1.0)</w:t>
            </w:r>
          </w:p>
          <w:p>
            <w:pPr>
              <w:shd w:val="clear"/>
            </w:pPr>
            <w:r>
              <w:rPr>
                <w:rFonts w:hint="eastAsia"/>
              </w:rPr>
              <w:t>2.4.1</w:t>
            </w:r>
          </w:p>
          <w:p>
            <w:pPr>
              <w:pStyle w:val="6"/>
              <w:shd w:val="clear"/>
              <w:rPr>
                <w:rFonts w:hint="default" w:eastAsia="宋体"/>
                <w:lang w:val="en-US" w:eastAsia="zh-CN"/>
              </w:rP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质量和食品安全</w:t>
            </w:r>
            <w:r>
              <w:rPr>
                <w:rFonts w:hint="eastAsia"/>
              </w:rPr>
              <w:t>管理手册</w:t>
            </w:r>
            <w:r>
              <w:rPr>
                <w:rFonts w:hint="eastAsia" w:ascii="宋体" w:hAnsi="宋体"/>
                <w:lang w:eastAsia="zh-CN"/>
              </w:rPr>
              <w:t>》</w:t>
            </w:r>
            <w:r>
              <w:rPr>
                <w:rFonts w:hint="eastAsia"/>
              </w:rPr>
              <w:t>第5.2章和“0.2 公司方针和目标”</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1533" w:type="dxa"/>
            <w:vMerge w:val="continue"/>
            <w:shd w:val="clear" w:color="auto" w:fill="auto"/>
          </w:tcPr>
          <w:p>
            <w:pPr>
              <w:shd w:val="clear"/>
            </w:pPr>
          </w:p>
        </w:tc>
        <w:tc>
          <w:tcPr>
            <w:tcW w:w="1040"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u w:val="single"/>
              </w:rPr>
            </w:pPr>
            <w:r>
              <w:rPr>
                <w:rFonts w:hint="eastAsia"/>
              </w:rPr>
              <w:t>最高管理者制定了文件化的管理体系方针：</w:t>
            </w:r>
          </w:p>
          <w:p>
            <w:pPr>
              <w:widowControl/>
              <w:spacing w:before="40"/>
              <w:jc w:val="left"/>
              <w:rPr>
                <w:rFonts w:hint="eastAsia"/>
                <w:b/>
                <w:bCs/>
                <w:color w:val="000000"/>
                <w:szCs w:val="18"/>
                <w:u w:val="single"/>
              </w:rPr>
            </w:pPr>
            <w:r>
              <w:rPr>
                <w:rFonts w:hint="eastAsia"/>
                <w:b/>
                <w:bCs/>
                <w:color w:val="000000"/>
                <w:szCs w:val="18"/>
                <w:u w:val="single"/>
              </w:rPr>
              <w:t>抓质量、精益求精、高端品质；</w:t>
            </w:r>
          </w:p>
          <w:p>
            <w:pPr>
              <w:widowControl/>
              <w:spacing w:before="40"/>
              <w:jc w:val="left"/>
              <w:rPr>
                <w:rFonts w:hint="eastAsia"/>
                <w:b/>
                <w:bCs/>
                <w:color w:val="000000"/>
                <w:szCs w:val="18"/>
                <w:u w:val="single"/>
              </w:rPr>
            </w:pPr>
            <w:r>
              <w:rPr>
                <w:rFonts w:hint="eastAsia"/>
                <w:b/>
                <w:bCs/>
                <w:color w:val="000000"/>
                <w:szCs w:val="18"/>
                <w:u w:val="single"/>
              </w:rPr>
              <w:t>创品牌、提高员工素质、体系化管理；</w:t>
            </w:r>
          </w:p>
          <w:p>
            <w:pPr>
              <w:widowControl/>
              <w:spacing w:before="40"/>
              <w:jc w:val="left"/>
              <w:rPr>
                <w:rFonts w:hint="eastAsia"/>
                <w:b/>
                <w:bCs/>
                <w:color w:val="000000"/>
                <w:szCs w:val="18"/>
                <w:u w:val="single"/>
              </w:rPr>
            </w:pPr>
            <w:r>
              <w:rPr>
                <w:rFonts w:hint="eastAsia"/>
                <w:b/>
                <w:bCs/>
                <w:color w:val="000000"/>
                <w:szCs w:val="18"/>
                <w:u w:val="single"/>
              </w:rPr>
              <w:t>重信誉、服务客户、诚信双赢。</w:t>
            </w:r>
          </w:p>
          <w:p>
            <w:pPr>
              <w:pStyle w:val="2"/>
              <w:rPr>
                <w:rFonts w:hint="eastAsia"/>
              </w:rPr>
            </w:pPr>
          </w:p>
          <w:p>
            <w:pPr>
              <w:shd w:val="clear"/>
              <w:spacing w:line="500" w:lineRule="exact"/>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shd w:val="clea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w:t>
            </w:r>
            <w:r>
              <w:rPr>
                <w:rFonts w:hint="eastAsia"/>
                <w:color w:val="0000FF"/>
              </w:rPr>
              <w:t>制定和评审</w:t>
            </w:r>
            <w:r>
              <w:rPr>
                <w:rFonts w:hint="eastAsia"/>
                <w:lang w:val="en-GB"/>
              </w:rPr>
              <w:t>相应的</w:t>
            </w:r>
            <w:r>
              <w:rPr>
                <w:rFonts w:hint="eastAsia"/>
              </w:rPr>
              <w:t>食品安全</w:t>
            </w:r>
            <w:r>
              <w:rPr>
                <w:rFonts w:hint="eastAsia"/>
                <w:lang w:val="en-GB"/>
              </w:rPr>
              <w:t>目标提供了框架。</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pPr>
              <w:shd w:val="clear"/>
            </w:pPr>
            <w:r>
              <w:rPr>
                <w:rFonts w:hint="eastAsia"/>
              </w:rPr>
              <w:t>☑包括满足适用食品安全要求的承诺，包括立法/执法要求和顾客的相互同意的食品安全要求（FSMS）</w:t>
            </w:r>
          </w:p>
          <w:p>
            <w:pPr>
              <w:shd w:val="clear"/>
              <w:rPr>
                <w:rFonts w:hint="eastAsia" w:eastAsia="宋体"/>
                <w:lang w:val="en-GB"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w:t>
            </w:r>
            <w:r>
              <w:rPr>
                <w:rFonts w:hint="eastAsia"/>
                <w:lang w:val="en-US" w:eastAsia="zh-CN"/>
              </w:rPr>
              <w:t>管理体系</w:t>
            </w:r>
            <w:r>
              <w:rPr>
                <w:rFonts w:hint="eastAsia"/>
              </w:rPr>
              <w:t>的承诺</w:t>
            </w:r>
            <w:r>
              <w:rPr>
                <w:rFonts w:hint="eastAsia"/>
                <w:lang w:eastAsia="zh-CN"/>
              </w:rPr>
              <w:t>；</w:t>
            </w:r>
          </w:p>
          <w:p>
            <w:pPr>
              <w:shd w:val="clear"/>
            </w:pPr>
            <w:r>
              <w:rPr>
                <w:rFonts w:hint="eastAsia"/>
              </w:rPr>
              <w:t>☑应对内部和外部沟通（FSMS）</w:t>
            </w:r>
          </w:p>
          <w:p>
            <w:pPr>
              <w:shd w:val="clear"/>
            </w:pPr>
            <w:r>
              <w:rPr>
                <w:rFonts w:hint="eastAsia"/>
              </w:rPr>
              <w:t>☑解决需求确保食品安全相关的能力（FSMS）</w:t>
            </w:r>
          </w:p>
          <w:p>
            <w:pPr>
              <w:shd w:val="clear"/>
              <w:spacing w:line="360" w:lineRule="auto"/>
              <w:rPr>
                <w:rFonts w:hint="eastAsia" w:eastAsia="宋体"/>
                <w:color w:val="0000FF"/>
                <w:lang w:eastAsia="zh-CN"/>
              </w:rPr>
            </w:pPr>
            <w:r>
              <w:rPr>
                <w:rFonts w:hint="eastAsia"/>
                <w:color w:val="0000FF"/>
              </w:rPr>
              <w:sym w:font="Wingdings 2" w:char="0052"/>
            </w:r>
            <w:r>
              <w:rPr>
                <w:rFonts w:hint="eastAsia"/>
                <w:color w:val="0000FF"/>
              </w:rPr>
              <w:t xml:space="preserve"> 包含满足法律法规要求和顾客要求相关的食品安全承诺；</w:t>
            </w:r>
            <w:r>
              <w:rPr>
                <w:rFonts w:hint="eastAsia"/>
                <w:color w:val="0000FF"/>
                <w:lang w:eastAsia="zh-CN"/>
              </w:rPr>
              <w:t>（</w:t>
            </w:r>
            <w:r>
              <w:rPr>
                <w:rFonts w:hint="eastAsia"/>
                <w:color w:val="0000FF"/>
                <w:lang w:val="en-US" w:eastAsia="zh-CN"/>
              </w:rPr>
              <w:t>HACCP体系</w:t>
            </w:r>
            <w:r>
              <w:rPr>
                <w:rFonts w:hint="eastAsia"/>
                <w:color w:val="0000FF"/>
                <w:lang w:eastAsia="zh-CN"/>
              </w:rPr>
              <w:t>）</w:t>
            </w:r>
          </w:p>
          <w:p>
            <w:pPr>
              <w:shd w:val="clear"/>
              <w:spacing w:line="360" w:lineRule="auto"/>
              <w:rPr>
                <w:color w:val="0000FF"/>
              </w:rPr>
            </w:pPr>
            <w:r>
              <w:rPr>
                <w:rFonts w:hint="eastAsia"/>
                <w:color w:val="0000FF"/>
              </w:rPr>
              <w:sym w:font="Wingdings 2" w:char="0052"/>
            </w:r>
            <w:r>
              <w:rPr>
                <w:rFonts w:hint="eastAsia"/>
                <w:color w:val="0000FF"/>
              </w:rPr>
              <w:t xml:space="preserve"> 在持续适宜性方面得到评审。</w:t>
            </w:r>
            <w:r>
              <w:rPr>
                <w:rFonts w:hint="eastAsia"/>
                <w:color w:val="0000FF"/>
                <w:lang w:eastAsia="zh-CN"/>
              </w:rPr>
              <w:t>（</w:t>
            </w:r>
            <w:r>
              <w:rPr>
                <w:rFonts w:hint="eastAsia"/>
                <w:color w:val="0000FF"/>
                <w:lang w:val="en-US" w:eastAsia="zh-CN"/>
              </w:rPr>
              <w:t>HACCP体系</w:t>
            </w:r>
            <w:r>
              <w:rPr>
                <w:rFonts w:hint="eastAsia"/>
                <w:color w:val="0000FF"/>
                <w:lang w:eastAsia="zh-CN"/>
              </w:rPr>
              <w:t>）</w:t>
            </w:r>
          </w:p>
          <w:p>
            <w:pPr>
              <w:pStyle w:val="6"/>
              <w:shd w:val="clear"/>
            </w:pP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展板  </w:t>
            </w:r>
            <w:r>
              <w:rPr>
                <w:rFonts w:hint="eastAsia"/>
              </w:rPr>
              <w:sym w:font="Wingdings" w:char="00FE"/>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shd w:val="clea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w:t>
            </w:r>
            <w:r>
              <w:rPr>
                <w:rFonts w:hint="eastAsia"/>
                <w:lang w:eastAsia="zh-CN"/>
              </w:rPr>
              <w:t>——</w:t>
            </w:r>
            <w:r>
              <w:rPr>
                <w:rFonts w:hint="eastAsia"/>
                <w:lang w:val="en-US" w:eastAsia="zh-CN"/>
              </w:rPr>
              <w:t>合同、招投标等</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33" w:type="dxa"/>
            <w:vMerge w:val="restart"/>
            <w:shd w:val="clear" w:color="auto" w:fill="auto"/>
          </w:tcPr>
          <w:p>
            <w:pPr>
              <w:shd w:val="clear"/>
            </w:pPr>
            <w:r>
              <w:rPr>
                <w:rFonts w:hint="eastAsia"/>
              </w:rPr>
              <w:t>组织的岗位、职责和权限</w:t>
            </w:r>
          </w:p>
          <w:p>
            <w:pPr>
              <w:shd w:val="clear"/>
            </w:pPr>
          </w:p>
        </w:tc>
        <w:tc>
          <w:tcPr>
            <w:tcW w:w="1040" w:type="dxa"/>
            <w:vMerge w:val="restart"/>
            <w:shd w:val="clear" w:color="auto" w:fill="auto"/>
          </w:tcPr>
          <w:p>
            <w:pPr>
              <w:shd w:val="clear"/>
              <w:rPr>
                <w:rFonts w:hint="eastAsia"/>
              </w:rPr>
            </w:pPr>
            <w:r>
              <w:rPr>
                <w:rFonts w:hint="eastAsia"/>
              </w:rPr>
              <w:t>F5.3</w:t>
            </w:r>
          </w:p>
          <w:p>
            <w:pPr>
              <w:shd w:val="clear"/>
              <w:rPr>
                <w:rFonts w:hint="eastAsia"/>
                <w:lang w:val="en-US" w:eastAsia="zh-CN"/>
              </w:rPr>
            </w:pPr>
            <w:r>
              <w:rPr>
                <w:rFonts w:hint="eastAsia"/>
                <w:lang w:val="en-US" w:eastAsia="zh-CN"/>
              </w:rPr>
              <w:t>H(V1.0)</w:t>
            </w:r>
          </w:p>
          <w:p>
            <w:pPr>
              <w:shd w:val="clear"/>
            </w:pPr>
            <w:r>
              <w:rPr>
                <w:rFonts w:hint="eastAsia"/>
              </w:rPr>
              <w:t xml:space="preserve">2.5.1  </w:t>
            </w:r>
          </w:p>
          <w:p>
            <w:pPr>
              <w:pStyle w:val="6"/>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8" w:hRule="atLeast"/>
        </w:trPr>
        <w:tc>
          <w:tcPr>
            <w:tcW w:w="1533" w:type="dxa"/>
            <w:vMerge w:val="continue"/>
            <w:shd w:val="clear" w:color="auto" w:fill="auto"/>
          </w:tcPr>
          <w:p>
            <w:pPr>
              <w:shd w:val="clear"/>
            </w:pPr>
          </w:p>
        </w:tc>
        <w:tc>
          <w:tcPr>
            <w:tcW w:w="1040"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最高管理者确定了组织架构及相关岗位的职责、权限，并进行了全员的沟通和理解；</w:t>
            </w:r>
          </w:p>
          <w:p>
            <w:pPr>
              <w:shd w:val="clear"/>
            </w:pPr>
            <w:r>
              <w:rPr>
                <w:rFonts w:hint="eastAsia"/>
              </w:rPr>
              <w:t>如：</w:t>
            </w:r>
          </w:p>
          <w:p>
            <w:pPr>
              <w:pStyle w:val="6"/>
              <w:shd w:val="clea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3"/>
              <w:gridCol w:w="1864"/>
              <w:gridCol w:w="2335"/>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过程名称</w:t>
                  </w:r>
                </w:p>
              </w:tc>
              <w:tc>
                <w:tcPr>
                  <w:tcW w:w="1864" w:type="dxa"/>
                </w:tcPr>
                <w:p>
                  <w:pPr>
                    <w:shd w:val="clear"/>
                  </w:pPr>
                  <w:r>
                    <w:rPr>
                      <w:rFonts w:hint="eastAsia"/>
                    </w:rPr>
                    <w:t>主管部门名称</w:t>
                  </w:r>
                </w:p>
              </w:tc>
              <w:tc>
                <w:tcPr>
                  <w:tcW w:w="2335" w:type="dxa"/>
                </w:tcPr>
                <w:p>
                  <w:pPr>
                    <w:shd w:val="clear"/>
                  </w:pPr>
                  <w:r>
                    <w:rPr>
                      <w:rFonts w:hint="eastAsia"/>
                    </w:rPr>
                    <w:t>过程名称</w:t>
                  </w:r>
                </w:p>
              </w:tc>
              <w:tc>
                <w:tcPr>
                  <w:tcW w:w="2261" w:type="dxa"/>
                </w:tcPr>
                <w:p>
                  <w:pPr>
                    <w:shd w:val="clear"/>
                  </w:pPr>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食品安全管理体系</w:t>
                  </w:r>
                  <w:r>
                    <w:rPr>
                      <w:rFonts w:hint="eastAsia"/>
                      <w:lang w:val="en-US" w:eastAsia="zh-CN"/>
                    </w:rPr>
                    <w:t>/HACCP体系</w:t>
                  </w:r>
                  <w:r>
                    <w:rPr>
                      <w:rFonts w:hint="eastAsia"/>
                    </w:rPr>
                    <w:t>策划和推动</w:t>
                  </w:r>
                </w:p>
              </w:tc>
              <w:tc>
                <w:tcPr>
                  <w:tcW w:w="1864" w:type="dxa"/>
                </w:tcPr>
                <w:p>
                  <w:pPr>
                    <w:shd w:val="clear"/>
                    <w:rPr>
                      <w:rFonts w:hint="default" w:eastAsia="宋体"/>
                      <w:lang w:val="en-US" w:eastAsia="zh-CN"/>
                    </w:rPr>
                  </w:pPr>
                  <w:r>
                    <w:rPr>
                      <w:rFonts w:hint="eastAsia"/>
                    </w:rPr>
                    <w:t>食品安全小组</w:t>
                  </w:r>
                  <w:r>
                    <w:rPr>
                      <w:rFonts w:hint="eastAsia"/>
                      <w:lang w:val="en-US" w:eastAsia="zh-CN"/>
                    </w:rPr>
                    <w:t>/HACCP小组</w:t>
                  </w:r>
                </w:p>
              </w:tc>
              <w:tc>
                <w:tcPr>
                  <w:tcW w:w="2335" w:type="dxa"/>
                  <w:vAlign w:val="top"/>
                </w:tcPr>
                <w:p>
                  <w:pPr>
                    <w:shd w:val="clear"/>
                    <w:rPr>
                      <w:rFonts w:ascii="Times New Roman" w:hAnsi="Times New Roman" w:eastAsia="宋体" w:cs="Times New Roman"/>
                      <w:kern w:val="2"/>
                      <w:sz w:val="21"/>
                      <w:lang w:val="en-US" w:eastAsia="zh-CN" w:bidi="ar-SA"/>
                    </w:rPr>
                  </w:pPr>
                  <w:r>
                    <w:rPr>
                      <w:rFonts w:hint="eastAsia"/>
                    </w:rPr>
                    <w:t>设计开发过程</w:t>
                  </w:r>
                </w:p>
              </w:tc>
              <w:tc>
                <w:tcPr>
                  <w:tcW w:w="2261" w:type="dxa"/>
                  <w:vAlign w:val="top"/>
                </w:tcPr>
                <w:p>
                  <w:pPr>
                    <w:shd w:val="clea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生技科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vAlign w:val="top"/>
                </w:tcPr>
                <w:p>
                  <w:pPr>
                    <w:shd w:val="clear"/>
                    <w:rPr>
                      <w:rFonts w:hint="eastAsia" w:ascii="Times New Roman" w:hAnsi="Times New Roman" w:eastAsia="宋体" w:cs="Times New Roman"/>
                      <w:kern w:val="2"/>
                      <w:sz w:val="21"/>
                      <w:lang w:val="en-US" w:eastAsia="zh-CN" w:bidi="ar-SA"/>
                    </w:rPr>
                  </w:pPr>
                  <w:r>
                    <w:rPr>
                      <w:rFonts w:hint="eastAsia"/>
                    </w:rPr>
                    <w:t>质量管理体系策划和推动</w:t>
                  </w:r>
                </w:p>
              </w:tc>
              <w:tc>
                <w:tcPr>
                  <w:tcW w:w="1864"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质检科</w:t>
                  </w:r>
                </w:p>
              </w:tc>
              <w:tc>
                <w:tcPr>
                  <w:tcW w:w="2335" w:type="dxa"/>
                  <w:vAlign w:val="top"/>
                </w:tcPr>
                <w:p>
                  <w:pPr>
                    <w:shd w:val="clear"/>
                    <w:rPr>
                      <w:rFonts w:hint="eastAsia" w:ascii="Times New Roman" w:hAnsi="Times New Roman" w:eastAsia="宋体" w:cs="Times New Roman"/>
                      <w:kern w:val="2"/>
                      <w:sz w:val="21"/>
                      <w:lang w:val="en-US" w:eastAsia="zh-CN" w:bidi="ar-SA"/>
                    </w:rPr>
                  </w:pPr>
                  <w:r>
                    <w:rPr>
                      <w:rFonts w:hint="eastAsia"/>
                    </w:rPr>
                    <w:t>生产/服务放行过程</w:t>
                  </w:r>
                </w:p>
              </w:tc>
              <w:tc>
                <w:tcPr>
                  <w:tcW w:w="2261"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质检科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采购控制</w:t>
                  </w:r>
                </w:p>
              </w:tc>
              <w:tc>
                <w:tcPr>
                  <w:tcW w:w="1864" w:type="dxa"/>
                </w:tcPr>
                <w:p>
                  <w:pPr>
                    <w:shd w:val="clear"/>
                    <w:rPr>
                      <w:rFonts w:hint="eastAsia" w:eastAsia="宋体"/>
                      <w:lang w:eastAsia="zh-CN"/>
                    </w:rPr>
                  </w:pPr>
                  <w:r>
                    <w:rPr>
                      <w:rFonts w:hint="eastAsia"/>
                      <w:lang w:val="en-US" w:eastAsia="zh-CN"/>
                    </w:rPr>
                    <w:t>供销科</w:t>
                  </w:r>
                </w:p>
              </w:tc>
              <w:tc>
                <w:tcPr>
                  <w:tcW w:w="2335" w:type="dxa"/>
                </w:tcPr>
                <w:p>
                  <w:pPr>
                    <w:shd w:val="clear"/>
                  </w:pPr>
                  <w:r>
                    <w:rPr>
                      <w:rFonts w:hint="eastAsia"/>
                    </w:rPr>
                    <w:t>FSMS验证和确认</w:t>
                  </w:r>
                </w:p>
              </w:tc>
              <w:tc>
                <w:tcPr>
                  <w:tcW w:w="2261" w:type="dxa"/>
                </w:tcPr>
                <w:p>
                  <w:pPr>
                    <w:shd w:val="clear"/>
                  </w:pPr>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人员健康</w:t>
                  </w:r>
                </w:p>
              </w:tc>
              <w:tc>
                <w:tcPr>
                  <w:tcW w:w="1864" w:type="dxa"/>
                </w:tcPr>
                <w:p>
                  <w:pPr>
                    <w:shd w:val="clear"/>
                    <w:rPr>
                      <w:rFonts w:hint="eastAsia" w:eastAsia="宋体"/>
                      <w:lang w:eastAsia="zh-CN"/>
                    </w:rPr>
                  </w:pPr>
                  <w:r>
                    <w:rPr>
                      <w:rFonts w:hint="eastAsia"/>
                      <w:lang w:val="en-US" w:eastAsia="zh-CN"/>
                    </w:rPr>
                    <w:t>办公室</w:t>
                  </w:r>
                </w:p>
              </w:tc>
              <w:tc>
                <w:tcPr>
                  <w:tcW w:w="2335" w:type="dxa"/>
                </w:tcPr>
                <w:p>
                  <w:pPr>
                    <w:shd w:val="clear"/>
                  </w:pPr>
                  <w:r>
                    <w:rPr>
                      <w:rFonts w:hint="eastAsia"/>
                    </w:rPr>
                    <w:t>基础设施</w:t>
                  </w:r>
                </w:p>
              </w:tc>
              <w:tc>
                <w:tcPr>
                  <w:tcW w:w="2261" w:type="dxa"/>
                </w:tcPr>
                <w:p>
                  <w:pPr>
                    <w:shd w:val="clear"/>
                    <w:rPr>
                      <w:rFonts w:hint="eastAsia" w:eastAsia="宋体"/>
                      <w:lang w:eastAsia="zh-CN"/>
                    </w:rPr>
                  </w:pPr>
                  <w:r>
                    <w:rPr>
                      <w:rFonts w:hint="eastAsia"/>
                      <w:lang w:val="en-US" w:eastAsia="zh-CN"/>
                    </w:rPr>
                    <w:t>生技科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vAlign w:val="top"/>
                </w:tcPr>
                <w:p>
                  <w:pPr>
                    <w:shd w:val="clear"/>
                    <w:rPr>
                      <w:rFonts w:ascii="Times New Roman" w:hAnsi="Times New Roman" w:eastAsia="宋体" w:cs="Times New Roman"/>
                      <w:kern w:val="2"/>
                      <w:sz w:val="21"/>
                      <w:lang w:val="en-US" w:eastAsia="zh-CN" w:bidi="ar-SA"/>
                    </w:rPr>
                  </w:pPr>
                  <w:r>
                    <w:rPr>
                      <w:rFonts w:hint="eastAsia"/>
                    </w:rPr>
                    <w:t>外部供方控制</w:t>
                  </w:r>
                </w:p>
              </w:tc>
              <w:tc>
                <w:tcPr>
                  <w:tcW w:w="1864"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供销科</w:t>
                  </w:r>
                </w:p>
              </w:tc>
              <w:tc>
                <w:tcPr>
                  <w:tcW w:w="2335" w:type="dxa"/>
                  <w:vAlign w:val="top"/>
                </w:tcPr>
                <w:p>
                  <w:pPr>
                    <w:shd w:val="clear"/>
                    <w:rPr>
                      <w:rFonts w:ascii="Times New Roman" w:hAnsi="Times New Roman" w:eastAsia="宋体" w:cs="Times New Roman"/>
                      <w:kern w:val="2"/>
                      <w:sz w:val="21"/>
                      <w:lang w:val="en-US" w:eastAsia="zh-CN" w:bidi="ar-SA"/>
                    </w:rPr>
                  </w:pPr>
                  <w:r>
                    <w:rPr>
                      <w:rFonts w:hint="eastAsia"/>
                    </w:rPr>
                    <w:t>OPRP和HACCP的实施</w:t>
                  </w:r>
                </w:p>
              </w:tc>
              <w:tc>
                <w:tcPr>
                  <w:tcW w:w="2261" w:type="dxa"/>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生技科、质检科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hd w:val="clear"/>
                    <w:rPr>
                      <w:rFonts w:ascii="Times New Roman" w:hAnsi="Times New Roman" w:eastAsia="宋体" w:cs="Times New Roman"/>
                      <w:kern w:val="2"/>
                      <w:sz w:val="21"/>
                      <w:lang w:val="en-US" w:eastAsia="zh-CN" w:bidi="ar-SA"/>
                    </w:rPr>
                  </w:pPr>
                  <w:r>
                    <w:rPr>
                      <w:rFonts w:hint="eastAsia"/>
                    </w:rPr>
                    <w:t>顾客满意调查分析</w:t>
                  </w:r>
                </w:p>
              </w:tc>
              <w:tc>
                <w:tcPr>
                  <w:tcW w:w="1864"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供销科</w:t>
                  </w:r>
                </w:p>
              </w:tc>
              <w:tc>
                <w:tcPr>
                  <w:tcW w:w="2335" w:type="dxa"/>
                  <w:vAlign w:val="top"/>
                </w:tcPr>
                <w:p>
                  <w:pPr>
                    <w:shd w:val="clear"/>
                    <w:rPr>
                      <w:rFonts w:ascii="Times New Roman" w:hAnsi="Times New Roman" w:eastAsia="宋体" w:cs="Times New Roman"/>
                      <w:kern w:val="2"/>
                      <w:sz w:val="21"/>
                      <w:lang w:val="en-US" w:eastAsia="zh-CN" w:bidi="ar-SA"/>
                    </w:rPr>
                  </w:pPr>
                  <w:r>
                    <w:rPr>
                      <w:rFonts w:hint="eastAsia"/>
                    </w:rPr>
                    <w:t>生产/服务提供过程</w:t>
                  </w:r>
                </w:p>
              </w:tc>
              <w:tc>
                <w:tcPr>
                  <w:tcW w:w="0" w:type="auto"/>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生技科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hd w:val="clear"/>
                    <w:rPr>
                      <w:rFonts w:ascii="Times New Roman" w:hAnsi="Times New Roman" w:eastAsia="宋体" w:cs="Times New Roman"/>
                      <w:kern w:val="2"/>
                      <w:sz w:val="21"/>
                      <w:lang w:val="en-US" w:eastAsia="zh-CN" w:bidi="ar-SA"/>
                    </w:rPr>
                  </w:pPr>
                </w:p>
              </w:tc>
              <w:tc>
                <w:tcPr>
                  <w:tcW w:w="1864" w:type="dxa"/>
                  <w:vAlign w:val="top"/>
                </w:tcPr>
                <w:p>
                  <w:pPr>
                    <w:shd w:val="clear"/>
                    <w:rPr>
                      <w:rFonts w:hint="default" w:ascii="Times New Roman" w:hAnsi="Times New Roman" w:eastAsia="宋体" w:cs="Times New Roman"/>
                      <w:kern w:val="2"/>
                      <w:sz w:val="21"/>
                      <w:lang w:val="en-US" w:eastAsia="zh-CN" w:bidi="ar-SA"/>
                    </w:rPr>
                  </w:pPr>
                </w:p>
              </w:tc>
              <w:tc>
                <w:tcPr>
                  <w:tcW w:w="2335" w:type="dxa"/>
                  <w:vAlign w:val="top"/>
                </w:tcPr>
                <w:p>
                  <w:pPr>
                    <w:shd w:val="clear"/>
                    <w:rPr>
                      <w:rFonts w:ascii="Times New Roman" w:hAnsi="Times New Roman" w:eastAsia="宋体" w:cs="Times New Roman"/>
                      <w:kern w:val="2"/>
                      <w:sz w:val="21"/>
                      <w:lang w:val="en-US" w:eastAsia="zh-CN" w:bidi="ar-SA"/>
                    </w:rPr>
                  </w:pPr>
                </w:p>
              </w:tc>
              <w:tc>
                <w:tcPr>
                  <w:tcW w:w="0" w:type="auto"/>
                  <w:vAlign w:val="top"/>
                </w:tcPr>
                <w:p>
                  <w:pPr>
                    <w:shd w:val="clear"/>
                    <w:rPr>
                      <w:rFonts w:hint="eastAsia" w:ascii="Times New Roman" w:hAnsi="Times New Roman" w:eastAsia="宋体" w:cs="Times New Roman"/>
                      <w:kern w:val="2"/>
                      <w:sz w:val="21"/>
                      <w:lang w:val="en-US" w:eastAsia="zh-CN" w:bidi="ar-SA"/>
                    </w:rPr>
                  </w:pP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3" w:hRule="atLeast"/>
        </w:trPr>
        <w:tc>
          <w:tcPr>
            <w:tcW w:w="1533" w:type="dxa"/>
            <w:shd w:val="clear" w:color="auto" w:fill="auto"/>
          </w:tcPr>
          <w:p>
            <w:pPr>
              <w:shd w:val="clear"/>
            </w:pPr>
          </w:p>
        </w:tc>
        <w:tc>
          <w:tcPr>
            <w:tcW w:w="1040" w:type="dxa"/>
            <w:shd w:val="clear" w:color="auto" w:fill="auto"/>
          </w:tcPr>
          <w:p>
            <w:pPr>
              <w:shd w:val="clear"/>
            </w:pPr>
          </w:p>
        </w:tc>
        <w:tc>
          <w:tcPr>
            <w:tcW w:w="893" w:type="dxa"/>
            <w:shd w:val="clear" w:color="auto" w:fill="auto"/>
          </w:tcPr>
          <w:p>
            <w:pPr>
              <w:shd w:val="clear"/>
            </w:pPr>
          </w:p>
        </w:tc>
        <w:tc>
          <w:tcPr>
            <w:tcW w:w="9373" w:type="dxa"/>
            <w:shd w:val="clear" w:color="auto" w:fill="auto"/>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lang w:val="en-US" w:eastAsia="zh-CN"/>
              </w:rPr>
              <w:t>/食品安全小组组长</w:t>
            </w:r>
            <w:r>
              <w:rPr>
                <w:rFonts w:hint="eastAsia"/>
              </w:rPr>
              <w:t>：</w:t>
            </w:r>
            <w:r>
              <w:rPr>
                <w:rFonts w:hint="eastAsia"/>
                <w:u w:val="single"/>
              </w:rPr>
              <w:t xml:space="preserve"> </w:t>
            </w:r>
            <w:r>
              <w:rPr>
                <w:rFonts w:hint="eastAsia" w:ascii="宋体" w:hAnsi="宋体" w:eastAsia="仿宋_GB2312"/>
                <w:b/>
                <w:sz w:val="24"/>
                <w:szCs w:val="24"/>
                <w:u w:val="single"/>
              </w:rPr>
              <w:t>朱月刚</w:t>
            </w:r>
            <w:r>
              <w:rPr>
                <w:rFonts w:hint="eastAsia" w:ascii="宋体" w:hAnsi="宋体" w:eastAsia="仿宋_GB2312"/>
                <w:b/>
                <w:sz w:val="24"/>
                <w:szCs w:val="24"/>
                <w:u w:val="single"/>
                <w:lang w:val="en-US" w:eastAsia="zh-CN"/>
              </w:rPr>
              <w:t>先生</w:t>
            </w:r>
            <w:r>
              <w:rPr>
                <w:rFonts w:hint="eastAsia"/>
                <w:u w:val="single"/>
              </w:rPr>
              <w:t xml:space="preserve">      </w:t>
            </w:r>
            <w:r>
              <w:rPr>
                <w:rFonts w:hint="eastAsia"/>
              </w:rPr>
              <w:t>，</w:t>
            </w:r>
          </w:p>
          <w:p>
            <w:pPr>
              <w:shd w:val="clear"/>
            </w:pPr>
          </w:p>
          <w:p>
            <w:pPr>
              <w:shd w:val="clear"/>
            </w:pPr>
            <w:r>
              <w:rPr>
                <w:rFonts w:hint="eastAsia"/>
              </w:rPr>
              <w:t>HACCP小组长</w:t>
            </w:r>
            <w:r>
              <w:rPr>
                <w:rFonts w:hint="eastAsia"/>
                <w:lang w:val="en-US" w:eastAsia="zh-CN"/>
              </w:rPr>
              <w:t>/</w:t>
            </w:r>
            <w:r>
              <w:t>食品安全组长负责：</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lang w:val="en-US" w:eastAsia="zh-CN"/>
              </w:rPr>
              <w:t>/HACCP体系</w:t>
            </w:r>
            <w:r>
              <w:t>的建立、实施、维护和更新；</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lang w:val="en-US" w:eastAsia="zh-CN"/>
              </w:rPr>
              <w:t>/</w:t>
            </w:r>
            <w:r>
              <w:rPr>
                <w:rFonts w:hint="eastAsia"/>
              </w:rPr>
              <w:t>HACCP小组</w:t>
            </w:r>
            <w:r>
              <w:t>的工作；</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lang w:val="en-US" w:eastAsia="zh-CN"/>
              </w:rPr>
              <w:t>/HACCP体系</w:t>
            </w:r>
            <w:r>
              <w:t>的有效性和适宜性。</w:t>
            </w:r>
          </w:p>
          <w:p>
            <w:pPr>
              <w:shd w:val="clear"/>
            </w:pPr>
          </w:p>
          <w:p>
            <w:pPr>
              <w:shd w:val="clear"/>
            </w:pPr>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5" w:type="dxa"/>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33" w:type="dxa"/>
            <w:vMerge w:val="restart"/>
            <w:shd w:val="clear" w:color="auto" w:fill="auto"/>
          </w:tcPr>
          <w:p>
            <w:pPr>
              <w:shd w:val="clear"/>
              <w:rPr>
                <w:color w:val="000000"/>
                <w:szCs w:val="21"/>
              </w:rPr>
            </w:pPr>
            <w:r>
              <w:rPr>
                <w:rFonts w:hint="eastAsia"/>
                <w:color w:val="000000"/>
                <w:szCs w:val="21"/>
              </w:rPr>
              <w:t>应对风险和机遇的措施</w:t>
            </w:r>
          </w:p>
          <w:p>
            <w:pPr>
              <w:shd w:val="clear"/>
            </w:pPr>
          </w:p>
        </w:tc>
        <w:tc>
          <w:tcPr>
            <w:tcW w:w="1040" w:type="dxa"/>
            <w:vMerge w:val="restart"/>
            <w:shd w:val="clear" w:color="auto" w:fill="auto"/>
          </w:tcPr>
          <w:p>
            <w:pPr>
              <w:shd w:val="clear"/>
            </w:pPr>
            <w:r>
              <w:rPr>
                <w:rFonts w:hint="eastAsia"/>
                <w:color w:val="000000"/>
                <w:szCs w:val="21"/>
              </w:rPr>
              <w:t>F6.1.1</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hint="eastAsia"/>
              </w:rPr>
              <w:sym w:font="Wingdings" w:char="00FE"/>
            </w:r>
            <w:r>
              <w:rPr>
                <w:rFonts w:hint="eastAsia"/>
              </w:rPr>
              <w:t>《</w:t>
            </w:r>
            <w:r>
              <w:rPr>
                <w:rFonts w:hint="eastAsia"/>
                <w:color w:val="000000"/>
                <w:szCs w:val="21"/>
              </w:rPr>
              <w:t>风险和机遇</w:t>
            </w:r>
            <w:r>
              <w:rPr>
                <w:rFonts w:hint="eastAsia"/>
                <w:color w:val="000000"/>
                <w:szCs w:val="21"/>
                <w:lang w:val="en-US" w:eastAsia="zh-CN"/>
              </w:rPr>
              <w:t>应对</w:t>
            </w:r>
            <w:r>
              <w:rPr>
                <w:rFonts w:hint="eastAsia"/>
              </w:rPr>
              <w:t>控制程序》、</w:t>
            </w:r>
            <w:r>
              <w:rPr>
                <w:rFonts w:hint="eastAsia"/>
              </w:rPr>
              <w:sym w:font="Wingdings" w:char="00FE"/>
            </w:r>
            <w:r>
              <w:rPr>
                <w:rFonts w:hint="eastAsia"/>
              </w:rPr>
              <w:t>管理手册第6.1章</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6" w:hRule="atLeast"/>
        </w:trPr>
        <w:tc>
          <w:tcPr>
            <w:tcW w:w="1533" w:type="dxa"/>
            <w:vMerge w:val="continue"/>
            <w:shd w:val="clear" w:color="auto" w:fill="auto"/>
          </w:tcPr>
          <w:p>
            <w:pPr>
              <w:shd w:val="clear"/>
            </w:pPr>
          </w:p>
        </w:tc>
        <w:tc>
          <w:tcPr>
            <w:tcW w:w="1040"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Pr>
              <w:shd w:val="clear"/>
            </w:pPr>
          </w:p>
          <w:p>
            <w:pPr>
              <w:shd w:val="clear"/>
            </w:pPr>
            <w:r>
              <w:rPr>
                <w:rFonts w:hint="eastAsia"/>
              </w:rPr>
              <w:t xml:space="preserve">应对风险的措施类型包括： </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Pr>
              <w:shd w:val="clear"/>
            </w:pPr>
          </w:p>
          <w:p>
            <w:pPr>
              <w:shd w:val="clear"/>
            </w:pPr>
            <w:r>
              <w:rPr>
                <w:rFonts w:hint="eastAsia"/>
              </w:rPr>
              <w:t>列举2~3项应对主要风险的描述：</w:t>
            </w:r>
          </w:p>
          <w:tbl>
            <w:tblPr>
              <w:tblStyle w:val="10"/>
              <w:tblpPr w:leftFromText="180" w:rightFromText="180" w:vertAnchor="text" w:horzAnchor="page" w:tblpX="91" w:tblpY="1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407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shd w:val="clear"/>
                    <w:rPr>
                      <w:highlight w:val="none"/>
                    </w:rPr>
                  </w:pPr>
                  <w:r>
                    <w:rPr>
                      <w:rFonts w:hint="eastAsia"/>
                      <w:highlight w:val="none"/>
                    </w:rPr>
                    <w:t>主要的风险描述</w:t>
                  </w:r>
                </w:p>
              </w:tc>
              <w:tc>
                <w:tcPr>
                  <w:tcW w:w="4073" w:type="dxa"/>
                </w:tcPr>
                <w:p>
                  <w:pPr>
                    <w:shd w:val="clear"/>
                    <w:rPr>
                      <w:szCs w:val="24"/>
                      <w:highlight w:val="none"/>
                    </w:rPr>
                  </w:pPr>
                  <w:r>
                    <w:rPr>
                      <w:rFonts w:hint="eastAsia"/>
                      <w:highlight w:val="none"/>
                    </w:rPr>
                    <w:t>应对措施</w:t>
                  </w:r>
                </w:p>
              </w:tc>
              <w:tc>
                <w:tcPr>
                  <w:tcW w:w="1717" w:type="dxa"/>
                </w:tcPr>
                <w:p>
                  <w:pPr>
                    <w:shd w:val="clea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numPr>
                      <w:ilvl w:val="0"/>
                      <w:numId w:val="0"/>
                    </w:numPr>
                    <w:shd w:val="clear"/>
                    <w:rPr>
                      <w:rFonts w:hint="default" w:eastAsia="宋体"/>
                      <w:szCs w:val="24"/>
                      <w:highlight w:val="none"/>
                      <w:lang w:val="en-US" w:eastAsia="zh-CN"/>
                    </w:rPr>
                  </w:pPr>
                  <w:r>
                    <w:rPr>
                      <w:rFonts w:hint="eastAsia"/>
                      <w:szCs w:val="24"/>
                      <w:highlight w:val="none"/>
                      <w:lang w:val="en-US" w:eastAsia="zh-CN"/>
                    </w:rPr>
                    <w:t>物流运输控制不当，导致产品破损</w:t>
                  </w:r>
                </w:p>
              </w:tc>
              <w:tc>
                <w:tcPr>
                  <w:tcW w:w="4073" w:type="dxa"/>
                </w:tcPr>
                <w:p>
                  <w:pPr>
                    <w:pStyle w:val="2"/>
                    <w:numPr>
                      <w:ilvl w:val="0"/>
                      <w:numId w:val="1"/>
                    </w:numPr>
                    <w:shd w:val="clear"/>
                    <w:ind w:left="0" w:leftChars="0" w:firstLine="0" w:firstLineChars="0"/>
                    <w:rPr>
                      <w:rFonts w:hint="default"/>
                      <w:highlight w:val="none"/>
                      <w:lang w:val="en-US" w:eastAsia="zh-CN"/>
                    </w:rPr>
                  </w:pPr>
                  <w:r>
                    <w:rPr>
                      <w:rFonts w:hint="eastAsia"/>
                      <w:highlight w:val="none"/>
                      <w:lang w:val="en-US" w:eastAsia="zh-CN"/>
                    </w:rPr>
                    <w:t>签订物流运输协议；</w:t>
                  </w:r>
                </w:p>
                <w:p>
                  <w:pPr>
                    <w:pStyle w:val="2"/>
                    <w:numPr>
                      <w:ilvl w:val="0"/>
                      <w:numId w:val="1"/>
                    </w:numPr>
                    <w:shd w:val="clear"/>
                    <w:ind w:left="0" w:leftChars="0" w:firstLine="0" w:firstLineChars="0"/>
                    <w:rPr>
                      <w:rFonts w:hint="default"/>
                      <w:highlight w:val="none"/>
                      <w:lang w:val="en-US" w:eastAsia="zh-CN"/>
                    </w:rPr>
                  </w:pPr>
                  <w:r>
                    <w:rPr>
                      <w:rFonts w:hint="eastAsia"/>
                      <w:highlight w:val="none"/>
                      <w:lang w:val="en-US" w:eastAsia="zh-CN"/>
                    </w:rPr>
                    <w:t>通过研发，提高产品包装质量及要求的控制；</w:t>
                  </w:r>
                </w:p>
                <w:p>
                  <w:pPr>
                    <w:pStyle w:val="2"/>
                    <w:numPr>
                      <w:ilvl w:val="0"/>
                      <w:numId w:val="1"/>
                    </w:numPr>
                    <w:shd w:val="clear"/>
                    <w:ind w:left="0" w:leftChars="0" w:firstLine="0" w:firstLineChars="0"/>
                    <w:rPr>
                      <w:rFonts w:hint="default"/>
                      <w:highlight w:val="none"/>
                      <w:lang w:val="en-US" w:eastAsia="zh-CN"/>
                    </w:rPr>
                  </w:pPr>
                  <w:r>
                    <w:rPr>
                      <w:rFonts w:hint="eastAsia"/>
                      <w:highlight w:val="none"/>
                      <w:lang w:val="en-US" w:eastAsia="zh-CN"/>
                    </w:rPr>
                    <w:t>寻找更适合的包材供方</w:t>
                  </w:r>
                </w:p>
              </w:tc>
              <w:tc>
                <w:tcPr>
                  <w:tcW w:w="1717" w:type="dxa"/>
                </w:tcPr>
                <w:p>
                  <w:pPr>
                    <w:shd w:val="clear"/>
                    <w:rPr>
                      <w:rFonts w:hint="default" w:eastAsia="宋体"/>
                      <w:highlight w:val="none"/>
                      <w:lang w:val="en-US" w:eastAsia="zh-CN"/>
                    </w:rPr>
                  </w:pPr>
                  <w:r>
                    <w:rPr>
                      <w:rFonts w:hint="eastAsia"/>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shd w:val="clear"/>
                    <w:rPr>
                      <w:rFonts w:hint="default" w:eastAsia="宋体"/>
                      <w:szCs w:val="24"/>
                      <w:highlight w:val="yellow"/>
                      <w:lang w:val="en-US" w:eastAsia="zh-CN"/>
                    </w:rPr>
                  </w:pPr>
                </w:p>
              </w:tc>
              <w:tc>
                <w:tcPr>
                  <w:tcW w:w="4073" w:type="dxa"/>
                </w:tcPr>
                <w:p>
                  <w:pPr>
                    <w:pStyle w:val="2"/>
                    <w:numPr>
                      <w:ilvl w:val="0"/>
                      <w:numId w:val="0"/>
                    </w:numPr>
                    <w:shd w:val="clear"/>
                    <w:ind w:leftChars="0"/>
                    <w:rPr>
                      <w:rFonts w:hint="default"/>
                      <w:highlight w:val="yellow"/>
                      <w:lang w:val="en-US" w:eastAsia="zh-CN"/>
                    </w:rPr>
                  </w:pPr>
                </w:p>
              </w:tc>
              <w:tc>
                <w:tcPr>
                  <w:tcW w:w="1717" w:type="dxa"/>
                </w:tcPr>
                <w:p>
                  <w:pPr>
                    <w:shd w:val="clear"/>
                    <w:rPr>
                      <w:highlight w:val="yellow"/>
                    </w:rPr>
                  </w:pPr>
                </w:p>
              </w:tc>
            </w:tr>
          </w:tbl>
          <w:p>
            <w:pPr>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shd w:val="clear"/>
            </w:pPr>
            <w:r>
              <w:rPr>
                <w:rFonts w:hint="eastAsia"/>
              </w:rPr>
              <w:t xml:space="preserve">应对机遇的措施类型包括： </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A8"/>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A8"/>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pPr>
              <w:shd w:val="clear"/>
            </w:pPr>
            <w:r>
              <w:rPr>
                <w:rFonts w:hint="eastAsia"/>
              </w:rPr>
              <w:t>列举2~3项应对重要机遇的描述：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468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2434" w:type="dxa"/>
                  <w:vAlign w:val="top"/>
                </w:tcPr>
                <w:p>
                  <w:pPr>
                    <w:shd w:val="clear"/>
                    <w:rPr>
                      <w:highlight w:val="none"/>
                    </w:rPr>
                  </w:pPr>
                  <w:r>
                    <w:rPr>
                      <w:rFonts w:hint="eastAsia"/>
                      <w:highlight w:val="none"/>
                    </w:rPr>
                    <w:t>主要的机遇描述</w:t>
                  </w:r>
                </w:p>
              </w:tc>
              <w:tc>
                <w:tcPr>
                  <w:tcW w:w="4688" w:type="dxa"/>
                  <w:vAlign w:val="top"/>
                </w:tcPr>
                <w:p>
                  <w:pPr>
                    <w:shd w:val="clear"/>
                    <w:rPr>
                      <w:szCs w:val="24"/>
                      <w:highlight w:val="none"/>
                    </w:rPr>
                  </w:pPr>
                  <w:r>
                    <w:rPr>
                      <w:rFonts w:hint="eastAsia"/>
                      <w:highlight w:val="none"/>
                    </w:rPr>
                    <w:t>应对措施</w:t>
                  </w:r>
                </w:p>
              </w:tc>
              <w:tc>
                <w:tcPr>
                  <w:tcW w:w="1797" w:type="dxa"/>
                  <w:vAlign w:val="top"/>
                </w:tcPr>
                <w:p>
                  <w:pPr>
                    <w:shd w:val="clea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7" w:hRule="atLeast"/>
              </w:trPr>
              <w:tc>
                <w:tcPr>
                  <w:tcW w:w="2434" w:type="dxa"/>
                  <w:vAlign w:val="top"/>
                </w:tcPr>
                <w:p>
                  <w:pPr>
                    <w:shd w:val="clear"/>
                    <w:rPr>
                      <w:rFonts w:hint="default" w:eastAsia="宋体"/>
                      <w:highlight w:val="none"/>
                      <w:lang w:val="en-US" w:eastAsia="zh-CN"/>
                    </w:rPr>
                  </w:pPr>
                  <w:r>
                    <w:rPr>
                      <w:rFonts w:hint="eastAsia"/>
                      <w:highlight w:val="none"/>
                      <w:lang w:val="en-US" w:eastAsia="zh-CN"/>
                    </w:rPr>
                    <w:t>开发新产品，赢得新客户、拓展市场</w:t>
                  </w:r>
                </w:p>
              </w:tc>
              <w:tc>
                <w:tcPr>
                  <w:tcW w:w="4688" w:type="dxa"/>
                  <w:vAlign w:val="top"/>
                </w:tcPr>
                <w:p>
                  <w:pPr>
                    <w:pStyle w:val="8"/>
                    <w:numPr>
                      <w:ilvl w:val="0"/>
                      <w:numId w:val="0"/>
                    </w:numPr>
                    <w:shd w:val="clear"/>
                    <w:jc w:val="both"/>
                    <w:rPr>
                      <w:rFonts w:hint="default"/>
                      <w:highlight w:val="none"/>
                      <w:lang w:val="en-US" w:eastAsia="zh-CN"/>
                    </w:rPr>
                  </w:pPr>
                  <w:r>
                    <w:rPr>
                      <w:rFonts w:hint="eastAsia"/>
                      <w:highlight w:val="none"/>
                      <w:lang w:val="en-US" w:eastAsia="zh-CN"/>
                    </w:rPr>
                    <w:t>1. 加强销售团队的管理，提升市场的拓展率；</w:t>
                  </w:r>
                </w:p>
                <w:p>
                  <w:pPr>
                    <w:pStyle w:val="8"/>
                    <w:numPr>
                      <w:ilvl w:val="0"/>
                      <w:numId w:val="0"/>
                    </w:numPr>
                    <w:shd w:val="clear"/>
                    <w:jc w:val="both"/>
                    <w:rPr>
                      <w:rFonts w:hint="default"/>
                      <w:highlight w:val="none"/>
                      <w:lang w:val="en-US" w:eastAsia="zh-CN"/>
                    </w:rPr>
                  </w:pPr>
                  <w:r>
                    <w:rPr>
                      <w:rFonts w:hint="eastAsia"/>
                      <w:highlight w:val="none"/>
                      <w:lang w:val="en-US" w:eastAsia="zh-CN"/>
                    </w:rPr>
                    <w:t>2. 通过体系强化内部管理，降低管理成本；</w:t>
                  </w:r>
                </w:p>
              </w:tc>
              <w:tc>
                <w:tcPr>
                  <w:tcW w:w="1797" w:type="dxa"/>
                  <w:vAlign w:val="top"/>
                </w:tcPr>
                <w:p>
                  <w:pPr>
                    <w:shd w:val="clea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34" w:type="dxa"/>
                  <w:vAlign w:val="top"/>
                </w:tcPr>
                <w:p>
                  <w:pPr>
                    <w:shd w:val="clear"/>
                    <w:rPr>
                      <w:rFonts w:hint="default" w:eastAsia="宋体"/>
                      <w:szCs w:val="24"/>
                      <w:highlight w:val="yellow"/>
                      <w:lang w:val="en-US" w:eastAsia="zh-CN"/>
                    </w:rPr>
                  </w:pPr>
                </w:p>
              </w:tc>
              <w:tc>
                <w:tcPr>
                  <w:tcW w:w="4688" w:type="dxa"/>
                  <w:vAlign w:val="top"/>
                </w:tcPr>
                <w:p>
                  <w:pPr>
                    <w:pStyle w:val="2"/>
                    <w:numPr>
                      <w:ilvl w:val="0"/>
                      <w:numId w:val="0"/>
                    </w:numPr>
                    <w:ind w:leftChars="0"/>
                    <w:rPr>
                      <w:rFonts w:hint="default"/>
                      <w:lang w:val="en-US" w:eastAsia="zh-CN"/>
                    </w:rPr>
                  </w:pPr>
                </w:p>
              </w:tc>
              <w:tc>
                <w:tcPr>
                  <w:tcW w:w="1797" w:type="dxa"/>
                  <w:vAlign w:val="top"/>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434" w:type="dxa"/>
                  <w:vAlign w:val="top"/>
                </w:tcPr>
                <w:p>
                  <w:pPr>
                    <w:shd w:val="clear"/>
                    <w:rPr>
                      <w:szCs w:val="24"/>
                      <w:highlight w:val="yellow"/>
                    </w:rPr>
                  </w:pPr>
                </w:p>
              </w:tc>
              <w:tc>
                <w:tcPr>
                  <w:tcW w:w="4688" w:type="dxa"/>
                  <w:vAlign w:val="top"/>
                </w:tcPr>
                <w:p>
                  <w:pPr>
                    <w:shd w:val="clear"/>
                    <w:rPr>
                      <w:highlight w:val="yellow"/>
                    </w:rPr>
                  </w:pPr>
                </w:p>
              </w:tc>
              <w:tc>
                <w:tcPr>
                  <w:tcW w:w="1797" w:type="dxa"/>
                  <w:vAlign w:val="top"/>
                </w:tcPr>
                <w:p>
                  <w:pPr>
                    <w:shd w:val="clear"/>
                    <w:rPr>
                      <w:highlight w:val="yellow"/>
                    </w:rPr>
                  </w:pPr>
                </w:p>
              </w:tc>
            </w:tr>
          </w:tbl>
          <w:p>
            <w:pPr>
              <w:shd w:val="clear"/>
            </w:pPr>
          </w:p>
          <w:p>
            <w:pPr>
              <w:shd w:val="clear"/>
              <w:rPr>
                <w:rFonts w:hint="eastAsia" w:eastAsia="宋体"/>
                <w:lang w:eastAsia="zh-CN"/>
              </w:rPr>
            </w:pPr>
            <w:r>
              <w:rPr>
                <w:rFonts w:hint="eastAsia"/>
              </w:rPr>
              <w:t>FSMS</w:t>
            </w:r>
            <w:r>
              <w:rPr>
                <w:rFonts w:hint="eastAsia"/>
                <w:lang w:eastAsia="zh-CN"/>
              </w:rPr>
              <w:t>：</w:t>
            </w:r>
          </w:p>
          <w:p>
            <w:pPr>
              <w:shd w:val="clea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Pr>
              <w:shd w:val="clear"/>
            </w:pPr>
          </w:p>
          <w:p>
            <w:pPr>
              <w:shd w:val="clea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FE"/>
            </w:r>
            <w:r>
              <w:rPr>
                <w:rFonts w:hint="eastAsia"/>
                <w:u w:val="single"/>
              </w:rPr>
              <w:t xml:space="preserve"> 停蒸汽   </w:t>
            </w:r>
          </w:p>
          <w:p>
            <w:pPr>
              <w:shd w:val="clear"/>
            </w:pPr>
            <w:r>
              <w:rPr>
                <w:rFonts w:hint="eastAsia"/>
                <w:u w:val="single"/>
              </w:rPr>
              <w:t xml:space="preserve">    </w:t>
            </w:r>
            <w:r>
              <w:rPr>
                <w:rFonts w:hint="eastAsia"/>
                <w:u w:val="single"/>
              </w:rPr>
              <w:sym w:font="Wingdings" w:char="00A8"/>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FE"/>
            </w:r>
            <w:r>
              <w:rPr>
                <w:rFonts w:hint="eastAsia"/>
                <w:u w:val="single"/>
              </w:rPr>
              <w:t xml:space="preserve">其他—食品供应链的突变            </w:t>
            </w:r>
          </w:p>
          <w:p>
            <w:pPr>
              <w:shd w:val="clear"/>
            </w:pPr>
          </w:p>
          <w:p>
            <w:pPr>
              <w:shd w:val="clea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shd w:val="clea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shd w:val="clea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pPr>
              <w:shd w:val="clear"/>
            </w:pPr>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1533" w:type="dxa"/>
            <w:vMerge w:val="restart"/>
            <w:shd w:val="clear" w:color="auto" w:fill="auto"/>
          </w:tcPr>
          <w:p>
            <w:pPr>
              <w:shd w:val="clear"/>
            </w:pPr>
          </w:p>
        </w:tc>
        <w:tc>
          <w:tcPr>
            <w:tcW w:w="1040" w:type="dxa"/>
            <w:shd w:val="clear" w:color="auto" w:fill="auto"/>
          </w:tcPr>
          <w:p>
            <w:pPr>
              <w:shd w:val="clear"/>
            </w:pPr>
            <w:r>
              <w:rPr>
                <w:rFonts w:hint="eastAsia"/>
                <w:color w:val="000000"/>
                <w:szCs w:val="21"/>
              </w:rPr>
              <w:t>F6.1.2</w:t>
            </w:r>
          </w:p>
        </w:tc>
        <w:tc>
          <w:tcPr>
            <w:tcW w:w="893" w:type="dxa"/>
            <w:shd w:val="clear" w:color="auto" w:fill="auto"/>
          </w:tcPr>
          <w:p>
            <w:pPr>
              <w:shd w:val="clear"/>
            </w:pPr>
            <w:r>
              <w:rPr>
                <w:rFonts w:hint="eastAsia"/>
              </w:rPr>
              <w:t>运行证据</w:t>
            </w:r>
          </w:p>
        </w:tc>
        <w:tc>
          <w:tcPr>
            <w:tcW w:w="9373" w:type="dxa"/>
            <w:shd w:val="clear" w:color="auto" w:fill="auto"/>
          </w:tcPr>
          <w:p>
            <w:pPr>
              <w:shd w:val="clear"/>
              <w:rPr>
                <w:rFonts w:ascii="CIDFont+F5" w:hAnsi="CIDFont+F5" w:eastAsia="CIDFont+F5"/>
              </w:rPr>
            </w:pPr>
            <w:r>
              <w:rPr>
                <w:rFonts w:hint="eastAsia" w:ascii="CIDFont+F5" w:hAnsi="CIDFont+F5" w:eastAsia="CIDFont+F5"/>
              </w:rPr>
              <w:t>该组织策划了：</w:t>
            </w:r>
          </w:p>
          <w:p>
            <w:pPr>
              <w:shd w:val="clear"/>
              <w:jc w:val="left"/>
              <w:rPr>
                <w:rFonts w:hint="default" w:ascii="CIDFont+F5" w:hAnsi="CIDFont+F5" w:eastAsia="CIDFont+F5"/>
                <w:lang w:val="en-US" w:eastAsia="zh-CN"/>
              </w:rPr>
            </w:pPr>
            <w:r>
              <w:rPr>
                <w:rFonts w:hint="eastAsia" w:ascii="CIDFont+F5" w:hAnsi="CIDFont+F5" w:eastAsia="CIDFont+F5"/>
              </w:rPr>
              <w:t>a) 解决这些风险和机遇的行动;——</w:t>
            </w:r>
            <w:r>
              <w:rPr>
                <w:rFonts w:hint="eastAsia" w:ascii="CIDFont+F5" w:hAnsi="CIDFont+F5" w:eastAsia="CIDFont+F5"/>
                <w:lang w:val="en-US" w:eastAsia="zh-CN"/>
              </w:rPr>
              <w:t>《风险和机遇及其应对措施表》；</w:t>
            </w:r>
          </w:p>
          <w:p>
            <w:pPr>
              <w:shd w:val="clear"/>
              <w:jc w:val="left"/>
              <w:rPr>
                <w:rFonts w:ascii="CIDFont+F5" w:hAnsi="CIDFont+F5" w:eastAsia="CIDFont+F5"/>
              </w:rPr>
            </w:pPr>
            <w:r>
              <w:rPr>
                <w:rFonts w:hint="eastAsia" w:ascii="CIDFont+F5" w:hAnsi="CIDFont+F5" w:eastAsia="CIDFont+F5"/>
              </w:rPr>
              <w:t>b) 并进行了:</w:t>
            </w:r>
          </w:p>
          <w:p>
            <w:pPr>
              <w:shd w:val="clear"/>
              <w:ind w:firstLine="210" w:firstLineChars="100"/>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shd w:val="clear"/>
              <w:ind w:firstLine="210" w:firstLineChars="100"/>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1533" w:type="dxa"/>
            <w:vMerge w:val="continue"/>
            <w:shd w:val="clear" w:color="auto" w:fill="auto"/>
          </w:tcPr>
          <w:p>
            <w:pPr>
              <w:shd w:val="clear"/>
            </w:pPr>
          </w:p>
        </w:tc>
        <w:tc>
          <w:tcPr>
            <w:tcW w:w="1040" w:type="dxa"/>
            <w:shd w:val="clear" w:color="auto" w:fill="auto"/>
          </w:tcPr>
          <w:p>
            <w:pPr>
              <w:shd w:val="clear"/>
            </w:pPr>
            <w:r>
              <w:rPr>
                <w:rFonts w:hint="eastAsia"/>
                <w:color w:val="000000"/>
                <w:szCs w:val="21"/>
              </w:rPr>
              <w:t>F6.1.3</w:t>
            </w:r>
          </w:p>
        </w:tc>
        <w:tc>
          <w:tcPr>
            <w:tcW w:w="893" w:type="dxa"/>
            <w:shd w:val="clear" w:color="auto" w:fill="auto"/>
          </w:tcPr>
          <w:p>
            <w:pPr>
              <w:shd w:val="clear"/>
            </w:pPr>
            <w:r>
              <w:rPr>
                <w:rFonts w:hint="eastAsia"/>
              </w:rPr>
              <w:t>运行证据</w:t>
            </w:r>
          </w:p>
        </w:tc>
        <w:tc>
          <w:tcPr>
            <w:tcW w:w="9373" w:type="dxa"/>
            <w:shd w:val="clear" w:color="auto" w:fill="auto"/>
          </w:tcPr>
          <w:p>
            <w:pPr>
              <w:shd w:val="clear"/>
              <w:jc w:val="left"/>
              <w:rPr>
                <w:rFonts w:ascii="CIDFont+F5" w:hAnsi="CIDFont+F5" w:eastAsia="CIDFont+F5"/>
              </w:rPr>
            </w:pPr>
            <w:r>
              <w:rPr>
                <w:rFonts w:hint="eastAsia" w:ascii="CIDFont+F5" w:hAnsi="CIDFont+F5" w:eastAsia="CIDFont+F5"/>
              </w:rPr>
              <w:t>该组织为应对风险和机遇而采取的行动与以下方面相称：</w:t>
            </w:r>
          </w:p>
          <w:p>
            <w:pPr>
              <w:shd w:val="clea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shd w:val="clea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shd w:val="clea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33" w:type="dxa"/>
            <w:vMerge w:val="restart"/>
            <w:shd w:val="clear" w:color="auto" w:fill="auto"/>
          </w:tcPr>
          <w:p>
            <w:pPr>
              <w:shd w:val="clear"/>
              <w:rPr>
                <w:color w:val="000000"/>
                <w:szCs w:val="21"/>
                <w:highlight w:val="none"/>
              </w:rPr>
            </w:pPr>
            <w:r>
              <w:rPr>
                <w:rFonts w:hint="eastAsia"/>
                <w:color w:val="000000"/>
                <w:szCs w:val="21"/>
                <w:highlight w:val="none"/>
              </w:rPr>
              <w:t>食品安全目标及其实现的策划</w:t>
            </w:r>
          </w:p>
          <w:p>
            <w:pPr>
              <w:shd w:val="clear"/>
              <w:rPr>
                <w:highlight w:val="none"/>
              </w:rPr>
            </w:pPr>
          </w:p>
        </w:tc>
        <w:tc>
          <w:tcPr>
            <w:tcW w:w="1040" w:type="dxa"/>
            <w:vMerge w:val="restart"/>
            <w:shd w:val="clear" w:color="auto" w:fill="auto"/>
          </w:tcPr>
          <w:p>
            <w:pPr>
              <w:shd w:val="clear"/>
              <w:rPr>
                <w:rFonts w:hint="eastAsia"/>
              </w:rPr>
            </w:pPr>
            <w:r>
              <w:rPr>
                <w:rFonts w:hint="eastAsia"/>
              </w:rPr>
              <w:t>F6.2</w:t>
            </w:r>
          </w:p>
          <w:p>
            <w:pPr>
              <w:shd w:val="clear"/>
              <w:rPr>
                <w:rFonts w:hint="eastAsia"/>
                <w:lang w:val="en-US" w:eastAsia="zh-CN"/>
              </w:rPr>
            </w:pPr>
            <w:r>
              <w:rPr>
                <w:rFonts w:hint="eastAsia"/>
                <w:lang w:val="en-US" w:eastAsia="zh-CN"/>
              </w:rPr>
              <w:t>H(V1.0)</w:t>
            </w:r>
          </w:p>
          <w:p>
            <w:pPr>
              <w:shd w:val="clear"/>
              <w:rPr>
                <w:rFonts w:hint="default" w:eastAsia="宋体"/>
                <w:lang w:val="en-US" w:eastAsia="zh-CN"/>
              </w:rPr>
            </w:pPr>
            <w:r>
              <w:rPr>
                <w:rFonts w:hint="eastAsia"/>
              </w:rPr>
              <w:t>2</w:t>
            </w:r>
            <w:r>
              <w:rPr>
                <w:rFonts w:hint="eastAsia"/>
                <w:lang w:val="en-US" w:eastAsia="zh-CN"/>
              </w:rPr>
              <w:t>.4.2</w:t>
            </w:r>
          </w:p>
          <w:p>
            <w:pPr>
              <w:pStyle w:val="2"/>
            </w:pP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《食品安全目标分解表》</w:t>
            </w:r>
          </w:p>
        </w:tc>
        <w:tc>
          <w:tcPr>
            <w:tcW w:w="1585"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33"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highlight w:val="none"/>
              </w:rPr>
            </w:pPr>
            <w:r>
              <w:rPr>
                <w:rFonts w:hint="eastAsia"/>
                <w:highlight w:val="none"/>
              </w:rPr>
              <w:t>组织建立了与方针一致的文件化的管理目标。为实现总的</w:t>
            </w:r>
            <w:r>
              <w:rPr>
                <w:rFonts w:hint="eastAsia" w:ascii="宋体" w:hAnsi="宋体"/>
                <w:szCs w:val="21"/>
                <w:highlight w:val="none"/>
              </w:rPr>
              <w:t>食品安全</w:t>
            </w:r>
            <w:r>
              <w:rPr>
                <w:rFonts w:hint="eastAsia"/>
                <w:highlight w:val="none"/>
              </w:rPr>
              <w:t>目标而建立的各层级</w:t>
            </w:r>
            <w:r>
              <w:rPr>
                <w:rFonts w:hint="eastAsia" w:ascii="宋体" w:hAnsi="宋体"/>
                <w:szCs w:val="21"/>
                <w:highlight w:val="none"/>
              </w:rPr>
              <w:t>食品安全</w:t>
            </w:r>
            <w:r>
              <w:rPr>
                <w:rFonts w:hint="eastAsia"/>
                <w:highlight w:val="none"/>
              </w:rPr>
              <w:t>目标具体、有针对性、可测量并且可实现。</w:t>
            </w:r>
          </w:p>
          <w:p>
            <w:pPr>
              <w:shd w:val="clear"/>
              <w:rPr>
                <w:rFonts w:hint="eastAsia"/>
                <w:highlight w:val="none"/>
              </w:rPr>
            </w:pPr>
            <w:r>
              <w:rPr>
                <w:rFonts w:hint="eastAsia"/>
                <w:highlight w:val="none"/>
              </w:rPr>
              <w:t>总</w:t>
            </w:r>
            <w:r>
              <w:rPr>
                <w:rFonts w:hint="eastAsia" w:ascii="宋体" w:hAnsi="宋体"/>
                <w:szCs w:val="21"/>
                <w:highlight w:val="none"/>
              </w:rPr>
              <w:t>食品安全</w:t>
            </w:r>
            <w:r>
              <w:rPr>
                <w:rFonts w:hint="eastAsia"/>
                <w:highlight w:val="none"/>
              </w:rPr>
              <w:t>目标实现情况的评价，及其测量方法是：</w:t>
            </w:r>
          </w:p>
          <w:tbl>
            <w:tblPr>
              <w:tblStyle w:val="9"/>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1370"/>
              <w:gridCol w:w="1130"/>
              <w:gridCol w:w="1629"/>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744" w:type="dxa"/>
                  <w:shd w:val="clear" w:color="auto" w:fill="auto"/>
                </w:tcPr>
                <w:p>
                  <w:pPr>
                    <w:shd w:val="clear"/>
                    <w:rPr>
                      <w:szCs w:val="22"/>
                      <w:highlight w:val="none"/>
                    </w:rPr>
                  </w:pPr>
                  <w:r>
                    <w:rPr>
                      <w:rFonts w:hint="eastAsia"/>
                      <w:szCs w:val="22"/>
                      <w:highlight w:val="none"/>
                    </w:rPr>
                    <w:t>食品安全目标</w:t>
                  </w:r>
                </w:p>
              </w:tc>
              <w:tc>
                <w:tcPr>
                  <w:tcW w:w="1370" w:type="dxa"/>
                  <w:shd w:val="clear" w:color="auto" w:fill="auto"/>
                </w:tcPr>
                <w:p>
                  <w:pPr>
                    <w:shd w:val="clear"/>
                    <w:rPr>
                      <w:szCs w:val="22"/>
                      <w:highlight w:val="none"/>
                    </w:rPr>
                  </w:pPr>
                  <w:r>
                    <w:rPr>
                      <w:rFonts w:hint="eastAsia"/>
                      <w:szCs w:val="22"/>
                      <w:highlight w:val="none"/>
                    </w:rPr>
                    <w:t>考核频率</w:t>
                  </w:r>
                </w:p>
              </w:tc>
              <w:tc>
                <w:tcPr>
                  <w:tcW w:w="1130" w:type="dxa"/>
                  <w:shd w:val="clear" w:color="auto" w:fill="auto"/>
                </w:tcPr>
                <w:p>
                  <w:pPr>
                    <w:shd w:val="clear"/>
                    <w:rPr>
                      <w:szCs w:val="22"/>
                      <w:highlight w:val="none"/>
                    </w:rPr>
                  </w:pPr>
                  <w:r>
                    <w:rPr>
                      <w:rFonts w:hint="eastAsia"/>
                      <w:szCs w:val="22"/>
                      <w:highlight w:val="none"/>
                    </w:rPr>
                    <w:t>计算方法</w:t>
                  </w:r>
                </w:p>
              </w:tc>
              <w:tc>
                <w:tcPr>
                  <w:tcW w:w="1629" w:type="dxa"/>
                  <w:shd w:val="clear" w:color="auto" w:fill="auto"/>
                </w:tcPr>
                <w:p>
                  <w:pPr>
                    <w:shd w:val="clear"/>
                    <w:rPr>
                      <w:szCs w:val="22"/>
                      <w:highlight w:val="none"/>
                    </w:rPr>
                  </w:pPr>
                  <w:r>
                    <w:rPr>
                      <w:rFonts w:hint="eastAsia"/>
                      <w:szCs w:val="22"/>
                      <w:highlight w:val="none"/>
                    </w:rPr>
                    <w:t>责任部门</w:t>
                  </w:r>
                </w:p>
              </w:tc>
              <w:tc>
                <w:tcPr>
                  <w:tcW w:w="2109" w:type="dxa"/>
                  <w:shd w:val="clear" w:color="auto" w:fill="auto"/>
                </w:tcPr>
                <w:p>
                  <w:pPr>
                    <w:widowControl/>
                    <w:spacing w:before="40"/>
                    <w:jc w:val="left"/>
                    <w:rPr>
                      <w:rFonts w:hint="eastAsia"/>
                      <w:color w:val="000000"/>
                      <w:szCs w:val="18"/>
                      <w:highlight w:val="none"/>
                    </w:rPr>
                  </w:pPr>
                  <w:r>
                    <w:rPr>
                      <w:rFonts w:hint="eastAsia"/>
                      <w:color w:val="000000"/>
                      <w:szCs w:val="18"/>
                      <w:highlight w:val="none"/>
                    </w:rPr>
                    <w:t>完成情况</w:t>
                  </w:r>
                </w:p>
                <w:p>
                  <w:pPr>
                    <w:shd w:val="clear"/>
                    <w:rPr>
                      <w:szCs w:val="22"/>
                      <w:highlight w:val="none"/>
                    </w:rPr>
                  </w:pPr>
                  <w:r>
                    <w:rPr>
                      <w:rFonts w:hint="eastAsia"/>
                      <w:color w:val="000000"/>
                      <w:szCs w:val="18"/>
                      <w:highlight w:val="none"/>
                    </w:rPr>
                    <w:t>（审核周期</w:t>
                  </w:r>
                  <w:r>
                    <w:rPr>
                      <w:rFonts w:hint="eastAsia"/>
                      <w:color w:val="000000"/>
                      <w:szCs w:val="18"/>
                      <w:highlight w:val="none"/>
                      <w:lang w:val="en-US" w:eastAsia="zh-CN"/>
                    </w:rPr>
                    <w:t>2022年第一年度</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44"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产品交付及时率≧99%；</w:t>
                  </w:r>
                </w:p>
              </w:tc>
              <w:tc>
                <w:tcPr>
                  <w:tcW w:w="137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季度</w:t>
                  </w:r>
                </w:p>
              </w:tc>
              <w:tc>
                <w:tcPr>
                  <w:tcW w:w="113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w:t>
                  </w:r>
                </w:p>
              </w:tc>
              <w:tc>
                <w:tcPr>
                  <w:tcW w:w="1629"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各部门</w:t>
                  </w:r>
                </w:p>
              </w:tc>
              <w:tc>
                <w:tcPr>
                  <w:tcW w:w="2109" w:type="dxa"/>
                  <w:vAlign w:val="top"/>
                </w:tcPr>
                <w:p>
                  <w:pPr>
                    <w:widowControl/>
                    <w:spacing w:before="40"/>
                    <w:jc w:val="left"/>
                    <w:rPr>
                      <w:rFonts w:hint="default"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744"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产品一次交验合格率≧99%</w:t>
                  </w:r>
                </w:p>
              </w:tc>
              <w:tc>
                <w:tcPr>
                  <w:tcW w:w="137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季度</w:t>
                  </w:r>
                </w:p>
              </w:tc>
              <w:tc>
                <w:tcPr>
                  <w:tcW w:w="113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w:t>
                  </w:r>
                </w:p>
              </w:tc>
              <w:tc>
                <w:tcPr>
                  <w:tcW w:w="1629"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各部门</w:t>
                  </w:r>
                </w:p>
              </w:tc>
              <w:tc>
                <w:tcPr>
                  <w:tcW w:w="2109" w:type="dxa"/>
                  <w:vAlign w:val="top"/>
                </w:tcPr>
                <w:p>
                  <w:pPr>
                    <w:widowControl/>
                    <w:spacing w:before="40"/>
                    <w:jc w:val="left"/>
                    <w:rPr>
                      <w:rFonts w:hint="default"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744"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顾客满意率达≧98% ；</w:t>
                  </w:r>
                </w:p>
              </w:tc>
              <w:tc>
                <w:tcPr>
                  <w:tcW w:w="137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季度</w:t>
                  </w:r>
                </w:p>
              </w:tc>
              <w:tc>
                <w:tcPr>
                  <w:tcW w:w="113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w:t>
                  </w:r>
                </w:p>
              </w:tc>
              <w:tc>
                <w:tcPr>
                  <w:tcW w:w="1629"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供销科</w:t>
                  </w:r>
                </w:p>
              </w:tc>
              <w:tc>
                <w:tcPr>
                  <w:tcW w:w="2109" w:type="dxa"/>
                  <w:vAlign w:val="top"/>
                </w:tcPr>
                <w:p>
                  <w:pPr>
                    <w:widowControl/>
                    <w:spacing w:before="40"/>
                    <w:jc w:val="left"/>
                    <w:rPr>
                      <w:rFonts w:hint="default"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744"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顾客投诉处理及时有效率100%</w:t>
                  </w:r>
                </w:p>
              </w:tc>
              <w:tc>
                <w:tcPr>
                  <w:tcW w:w="137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季度</w:t>
                  </w:r>
                </w:p>
              </w:tc>
              <w:tc>
                <w:tcPr>
                  <w:tcW w:w="113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w:t>
                  </w:r>
                </w:p>
              </w:tc>
              <w:tc>
                <w:tcPr>
                  <w:tcW w:w="1629"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供销科</w:t>
                  </w:r>
                </w:p>
              </w:tc>
              <w:tc>
                <w:tcPr>
                  <w:tcW w:w="0" w:type="auto"/>
                </w:tcPr>
                <w:p>
                  <w:pPr>
                    <w:shd w:val="clear"/>
                    <w:jc w:val="both"/>
                    <w:rPr>
                      <w:rFonts w:hint="default"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744"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食品安全事故发生率为零；</w:t>
                  </w:r>
                </w:p>
              </w:tc>
              <w:tc>
                <w:tcPr>
                  <w:tcW w:w="1370" w:type="dxa"/>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季度</w:t>
                  </w:r>
                </w:p>
              </w:tc>
              <w:tc>
                <w:tcPr>
                  <w:tcW w:w="1130" w:type="dxa"/>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w:t>
                  </w:r>
                </w:p>
              </w:tc>
              <w:tc>
                <w:tcPr>
                  <w:tcW w:w="1629" w:type="dxa"/>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各部门</w:t>
                  </w:r>
                </w:p>
              </w:tc>
              <w:tc>
                <w:tcPr>
                  <w:tcW w:w="0" w:type="auto"/>
                </w:tcPr>
                <w:p>
                  <w:pPr>
                    <w:shd w:val="clear"/>
                    <w:jc w:val="both"/>
                    <w:rPr>
                      <w:rFonts w:hint="default"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已完成</w:t>
                  </w:r>
                </w:p>
              </w:tc>
            </w:tr>
          </w:tbl>
          <w:p>
            <w:pPr>
              <w:pStyle w:val="2"/>
              <w:shd w:val="clear"/>
              <w:rPr>
                <w:rFonts w:hint="eastAsia"/>
                <w:highlight w:val="none"/>
                <w:u w:val="single"/>
                <w:lang w:val="en-US" w:eastAsia="zh-CN"/>
              </w:rPr>
            </w:pPr>
            <w:r>
              <w:rPr>
                <w:rFonts w:hint="eastAsia"/>
                <w:highlight w:val="none"/>
                <w:u w:val="single"/>
                <w:lang w:val="en-US" w:eastAsia="zh-CN"/>
              </w:rPr>
              <w:t>目标的计算方法以及数据的计算过程不充分，已现场沟通；</w:t>
            </w:r>
          </w:p>
          <w:p>
            <w:pPr>
              <w:pStyle w:val="6"/>
              <w:rPr>
                <w:rFonts w:hint="default" w:eastAsia="宋体"/>
                <w:sz w:val="21"/>
                <w:szCs w:val="21"/>
                <w:u w:val="single"/>
                <w:lang w:val="en-US" w:eastAsia="zh-CN"/>
              </w:rPr>
            </w:pPr>
            <w:r>
              <w:rPr>
                <w:rFonts w:hint="eastAsia"/>
                <w:sz w:val="21"/>
                <w:szCs w:val="21"/>
                <w:u w:val="single"/>
                <w:lang w:val="en-US" w:eastAsia="zh-CN"/>
              </w:rPr>
              <w:t>一阶段问题：</w:t>
            </w:r>
            <w:r>
              <w:rPr>
                <w:rFonts w:hint="eastAsia"/>
                <w:color w:val="000000"/>
                <w:sz w:val="21"/>
                <w:szCs w:val="21"/>
                <w:u w:val="single"/>
                <w:lang w:val="en-US" w:eastAsia="zh-CN"/>
              </w:rPr>
              <w:t>未提供审核周期内总目标的考核完成情况，已进行验证，已整改；</w:t>
            </w:r>
          </w:p>
          <w:p>
            <w:pPr>
              <w:pStyle w:val="2"/>
              <w:shd w:val="clear"/>
              <w:rPr>
                <w:rFonts w:hint="default"/>
                <w:highlight w:val="none"/>
                <w:u w:val="single"/>
                <w:lang w:val="en-US" w:eastAsia="zh-CN"/>
              </w:rPr>
            </w:pPr>
          </w:p>
          <w:p>
            <w:pPr>
              <w:shd w:val="clear"/>
              <w:rPr>
                <w:rFonts w:hint="default"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p>
          <w:p>
            <w:pPr>
              <w:shd w:val="clea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33" w:type="dxa"/>
            <w:vMerge w:val="restart"/>
            <w:shd w:val="clear" w:color="auto" w:fill="auto"/>
          </w:tcPr>
          <w:p>
            <w:pPr>
              <w:shd w:val="clear"/>
              <w:rPr>
                <w:color w:val="000000"/>
                <w:szCs w:val="21"/>
              </w:rPr>
            </w:pPr>
            <w:r>
              <w:rPr>
                <w:rFonts w:hint="eastAsia"/>
                <w:color w:val="000000"/>
                <w:szCs w:val="21"/>
              </w:rPr>
              <w:t>变更的策划</w:t>
            </w:r>
          </w:p>
          <w:p>
            <w:pPr>
              <w:shd w:val="clear"/>
            </w:pPr>
          </w:p>
        </w:tc>
        <w:tc>
          <w:tcPr>
            <w:tcW w:w="1040" w:type="dxa"/>
            <w:vMerge w:val="restart"/>
            <w:shd w:val="clear" w:color="auto" w:fill="auto"/>
          </w:tcPr>
          <w:p>
            <w:pPr>
              <w:shd w:val="clear"/>
            </w:pPr>
            <w:r>
              <w:rPr>
                <w:rFonts w:hint="eastAsia"/>
                <w:color w:val="000000"/>
                <w:szCs w:val="21"/>
              </w:rPr>
              <w:t>F6.3</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eastAsia="zh-CN"/>
              </w:rPr>
              <w:t>《</w:t>
            </w:r>
            <w:r>
              <w:rPr>
                <w:rFonts w:hint="eastAsia" w:ascii="宋体" w:hAnsi="宋体"/>
                <w:lang w:val="en-US" w:eastAsia="zh-CN"/>
              </w:rPr>
              <w:t>质量和食品安全管理</w:t>
            </w:r>
            <w:r>
              <w:rPr>
                <w:rFonts w:hint="eastAsia"/>
              </w:rPr>
              <w:t>手册</w:t>
            </w:r>
            <w:r>
              <w:rPr>
                <w:rFonts w:hint="eastAsia" w:ascii="宋体" w:hAnsi="宋体"/>
                <w:lang w:eastAsia="zh-CN"/>
              </w:rPr>
              <w:t>》</w:t>
            </w:r>
            <w:r>
              <w:rPr>
                <w:rFonts w:hint="eastAsia"/>
              </w:rPr>
              <w:t>第6.3章</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5" w:hRule="atLeast"/>
        </w:trPr>
        <w:tc>
          <w:tcPr>
            <w:tcW w:w="1533" w:type="dxa"/>
            <w:vMerge w:val="continue"/>
            <w:shd w:val="clear" w:color="auto" w:fill="auto"/>
          </w:tcPr>
          <w:p>
            <w:pPr>
              <w:shd w:val="clear"/>
            </w:pPr>
          </w:p>
        </w:tc>
        <w:tc>
          <w:tcPr>
            <w:tcW w:w="1040"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color w:val="000000"/>
                <w:szCs w:val="21"/>
              </w:rPr>
              <w:t xml:space="preserve"> </w:t>
            </w:r>
            <w:r>
              <w:rPr>
                <w:rFonts w:hint="eastAsia"/>
              </w:rPr>
              <w:t>组织对相关管理体系进行变更时，变更应按所策划的方式实施；审核周期内的重大变更有：</w:t>
            </w:r>
          </w:p>
          <w:p>
            <w:pPr>
              <w:shd w:val="clear"/>
              <w:spacing w:before="40" w:after="40"/>
            </w:pPr>
            <w:r>
              <w:rPr>
                <w:rFonts w:hint="eastAsia"/>
              </w:rPr>
              <w:t>□组织结构变更 □部门职责变更 □主要原材料 □关键人员</w:t>
            </w:r>
            <w:r>
              <w:rPr>
                <w:rFonts w:hint="eastAsia"/>
                <w:lang w:val="en-US" w:eastAsia="zh-CN"/>
              </w:rPr>
              <w:t xml:space="preserve"> </w:t>
            </w:r>
            <w:r>
              <w:rPr>
                <w:rFonts w:hint="eastAsia"/>
              </w:rPr>
              <w:t xml:space="preserve"> □生产工艺/服务流程 </w:t>
            </w:r>
          </w:p>
          <w:p>
            <w:pPr>
              <w:shd w:val="clear"/>
              <w:spacing w:before="40" w:after="40"/>
              <w:rPr>
                <w:rFonts w:hint="eastAsia"/>
              </w:rPr>
            </w:pPr>
            <w:r>
              <w:rPr>
                <w:rFonts w:hint="eastAsia"/>
              </w:rPr>
              <w:sym w:font="Wingdings 2" w:char="00A3"/>
            </w:r>
            <w:r>
              <w:rPr>
                <w:rFonts w:hint="eastAsia"/>
              </w:rPr>
              <w:t xml:space="preserve">主要设备设施 □主要检测设备 </w:t>
            </w:r>
            <w:r>
              <w:rPr/>
              <w:sym w:font="Wingdings" w:char="00FE"/>
            </w:r>
            <w:r>
              <w:rPr>
                <w:rFonts w:hint="eastAsia"/>
              </w:rPr>
              <w:t>其他——</w:t>
            </w:r>
            <w:r>
              <w:rPr>
                <w:rFonts w:hint="eastAsia"/>
                <w:lang w:val="en-US" w:eastAsia="zh-CN"/>
              </w:rPr>
              <w:t>审核周期内</w:t>
            </w:r>
            <w:r>
              <w:rPr>
                <w:rFonts w:hint="eastAsia"/>
              </w:rPr>
              <w:t>未发生</w:t>
            </w:r>
          </w:p>
          <w:p>
            <w:pPr>
              <w:pStyle w:val="6"/>
              <w:shd w:val="clea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pPr>
                    <w:shd w:val="clear"/>
                  </w:pPr>
                  <w:r>
                    <w:rPr>
                      <w:rFonts w:hint="eastAsia"/>
                    </w:rPr>
                    <w:t>体系变更的内容说明</w:t>
                  </w:r>
                </w:p>
              </w:tc>
              <w:tc>
                <w:tcPr>
                  <w:tcW w:w="3632" w:type="dxa"/>
                </w:tcPr>
                <w:p>
                  <w:pPr>
                    <w:shd w:val="clear"/>
                  </w:pPr>
                </w:p>
              </w:tc>
              <w:tc>
                <w:tcPr>
                  <w:tcW w:w="3015"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评价内容</w:t>
                  </w:r>
                </w:p>
              </w:tc>
              <w:tc>
                <w:tcPr>
                  <w:tcW w:w="3632" w:type="dxa"/>
                </w:tcPr>
                <w:p>
                  <w:pPr>
                    <w:shd w:val="clear"/>
                  </w:pPr>
                  <w:r>
                    <w:rPr>
                      <w:rFonts w:hint="eastAsia"/>
                    </w:rPr>
                    <w:t>评价具体描述</w:t>
                  </w:r>
                </w:p>
              </w:tc>
              <w:tc>
                <w:tcPr>
                  <w:tcW w:w="3015" w:type="dxa"/>
                </w:tcPr>
                <w:p>
                  <w:pPr>
                    <w:shd w:val="clear"/>
                  </w:pPr>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变更目的</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其潜在后果</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6" w:type="dxa"/>
                </w:tcPr>
                <w:p>
                  <w:pPr>
                    <w:shd w:val="clear"/>
                  </w:pPr>
                  <w:r>
                    <w:rPr>
                      <w:rFonts w:hint="eastAsia"/>
                    </w:rPr>
                    <w:t>质量管理体系的完整性</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资源的可获得性</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职责和权限的分配或再分配</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Pr>
              <w:shd w:val="clear"/>
              <w:rPr>
                <w:rFonts w:hint="default" w:eastAsia="宋体"/>
                <w:lang w:val="en-US" w:eastAsia="zh-CN"/>
              </w:rPr>
            </w:pPr>
            <w:r>
              <w:rPr>
                <w:rFonts w:hint="eastAsia"/>
                <w:lang w:val="en-US" w:eastAsia="zh-CN"/>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33" w:type="dxa"/>
            <w:vMerge w:val="restart"/>
            <w:shd w:val="clear" w:color="auto" w:fill="auto"/>
          </w:tcPr>
          <w:p>
            <w:pPr>
              <w:shd w:val="clear"/>
            </w:pPr>
            <w:r>
              <w:rPr>
                <w:rFonts w:hint="eastAsia"/>
              </w:rPr>
              <w:t>资源（总则）</w:t>
            </w:r>
          </w:p>
        </w:tc>
        <w:tc>
          <w:tcPr>
            <w:tcW w:w="1040" w:type="dxa"/>
            <w:vMerge w:val="restart"/>
            <w:shd w:val="clear" w:color="auto" w:fill="auto"/>
          </w:tcPr>
          <w:p>
            <w:pPr>
              <w:shd w:val="clear"/>
              <w:rPr>
                <w:rFonts w:hint="eastAsia"/>
                <w:lang w:val="en-US" w:eastAsia="zh-CN"/>
              </w:rPr>
            </w:pPr>
            <w:r>
              <w:rPr>
                <w:rFonts w:hint="eastAsia"/>
              </w:rPr>
              <w:t>F7.1</w:t>
            </w:r>
            <w:r>
              <w:rPr>
                <w:rFonts w:hint="eastAsia"/>
                <w:lang w:val="en-US" w:eastAsia="zh-CN"/>
              </w:rPr>
              <w:t>.1</w:t>
            </w:r>
          </w:p>
          <w:p>
            <w:pPr>
              <w:pStyle w:val="6"/>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sym w:font="Wingdings" w:char="00FE"/>
            </w:r>
            <w:r>
              <w:rPr>
                <w:rFonts w:hint="eastAsia" w:ascii="宋体" w:hAnsi="宋体"/>
                <w:lang w:eastAsia="zh-CN"/>
              </w:rPr>
              <w:t>《</w:t>
            </w:r>
            <w:r>
              <w:rPr>
                <w:rFonts w:hint="eastAsia" w:ascii="宋体" w:hAnsi="宋体"/>
                <w:lang w:val="en-US" w:eastAsia="zh-CN"/>
              </w:rPr>
              <w:t>质量和食品安全管理</w:t>
            </w:r>
            <w:r>
              <w:rPr>
                <w:rFonts w:hint="eastAsia"/>
              </w:rPr>
              <w:t>手册</w:t>
            </w:r>
            <w:r>
              <w:rPr>
                <w:rFonts w:hint="eastAsia" w:ascii="宋体" w:hAnsi="宋体"/>
                <w:lang w:eastAsia="zh-CN"/>
              </w:rPr>
              <w:t>》</w:t>
            </w:r>
            <w:r>
              <w:rPr>
                <w:rFonts w:hint="eastAsia"/>
              </w:rPr>
              <w:t>第7.1章</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p>
            <w:pPr>
              <w:shd w:val="clear"/>
            </w:pPr>
          </w:p>
          <w:p>
            <w:pPr>
              <w:shd w:val="clear"/>
            </w:pPr>
          </w:p>
          <w:p>
            <w:pPr>
              <w:shd w:val="clear"/>
            </w:pPr>
          </w:p>
          <w:p>
            <w:pPr>
              <w:shd w:val="clear"/>
            </w:pPr>
          </w:p>
          <w:p>
            <w:pPr>
              <w:shd w:val="clear"/>
            </w:pPr>
          </w:p>
          <w:p>
            <w:pPr>
              <w:shd w:val="clear"/>
            </w:pP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2" w:hRule="atLeast"/>
        </w:trPr>
        <w:tc>
          <w:tcPr>
            <w:tcW w:w="1533" w:type="dxa"/>
            <w:vMerge w:val="continue"/>
            <w:shd w:val="clear" w:color="auto" w:fill="auto"/>
          </w:tcPr>
          <w:p>
            <w:pPr>
              <w:shd w:val="clear"/>
            </w:pPr>
          </w:p>
        </w:tc>
        <w:tc>
          <w:tcPr>
            <w:tcW w:w="1040"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2"/>
              </w:numPr>
              <w:shd w:val="clear"/>
              <w:rPr>
                <w:color w:val="000000"/>
                <w:szCs w:val="21"/>
              </w:rPr>
            </w:pPr>
            <w:r>
              <w:rPr>
                <w:rFonts w:hint="eastAsia"/>
                <w:color w:val="000000"/>
                <w:szCs w:val="21"/>
              </w:rPr>
              <w:t>现有内部资源的能力；</w:t>
            </w:r>
          </w:p>
          <w:p>
            <w:pPr>
              <w:shd w:val="clear"/>
              <w:rPr>
                <w:rFonts w:hint="eastAsia"/>
                <w:lang w:val="en-US" w:eastAsia="zh-CN"/>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4000</w:t>
            </w:r>
            <w:r>
              <w:rPr>
                <w:rFonts w:hint="eastAsia"/>
                <w:highlight w:val="none"/>
              </w:rPr>
              <w:t>平方米</w:t>
            </w:r>
            <w:r>
              <w:rPr>
                <w:rFonts w:hint="eastAsia"/>
                <w:highlight w:val="none"/>
                <w:lang w:eastAsia="zh-CN"/>
              </w:rPr>
              <w:t>，</w:t>
            </w:r>
            <w:r>
              <w:rPr>
                <w:rFonts w:hint="eastAsia"/>
                <w:highlight w:val="none"/>
                <w:lang w:val="en-US" w:eastAsia="zh-CN"/>
              </w:rPr>
              <w:t>厂区面积</w:t>
            </w:r>
            <w:r>
              <w:rPr>
                <w:rFonts w:hint="eastAsia"/>
                <w:highlight w:val="none"/>
                <w:u w:val="single"/>
                <w:lang w:val="en-US" w:eastAsia="zh-CN"/>
              </w:rPr>
              <w:t>3000</w:t>
            </w:r>
            <w:r>
              <w:rPr>
                <w:rFonts w:hint="eastAsia"/>
                <w:highlight w:val="none"/>
                <w:lang w:val="en-US" w:eastAsia="zh-CN"/>
              </w:rPr>
              <w:t>平方米</w:t>
            </w:r>
            <w:r>
              <w:rPr>
                <w:rFonts w:hint="eastAsia"/>
              </w:rPr>
              <w:t>；</w:t>
            </w:r>
            <w:r>
              <w:rPr>
                <w:rFonts w:hint="eastAsia"/>
                <w:color w:val="000000"/>
                <w:lang w:val="en-US" w:eastAsia="zh-CN"/>
              </w:rPr>
              <w:t>生产</w:t>
            </w:r>
            <w:r>
              <w:rPr>
                <w:rFonts w:hint="eastAsia"/>
                <w:lang w:val="en-US" w:eastAsia="zh-CN"/>
              </w:rPr>
              <w:t>加工</w:t>
            </w:r>
            <w:r>
              <w:rPr>
                <w:rFonts w:hint="eastAsia"/>
              </w:rPr>
              <w:t>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 xml:space="preserve">个； </w:t>
            </w:r>
            <w:r>
              <w:rPr>
                <w:rFonts w:hint="eastAsia"/>
                <w:u w:val="single"/>
              </w:rPr>
              <w:t xml:space="preserve"> </w:t>
            </w:r>
            <w:r>
              <w:rPr>
                <w:rFonts w:hint="eastAsia"/>
                <w:u w:val="single"/>
                <w:lang w:val="en-US" w:eastAsia="zh-CN"/>
              </w:rPr>
              <w:t>2</w:t>
            </w:r>
            <w:r>
              <w:rPr>
                <w:rFonts w:hint="eastAsia"/>
              </w:rPr>
              <w:t>个</w:t>
            </w:r>
            <w:r>
              <w:rPr>
                <w:rFonts w:hint="eastAsia"/>
                <w:lang w:val="en-US" w:eastAsia="zh-CN"/>
              </w:rPr>
              <w:t>常温</w:t>
            </w:r>
            <w:r>
              <w:t>仓</w:t>
            </w:r>
            <w:r>
              <w:rPr>
                <w:rFonts w:hint="eastAsia"/>
                <w:u w:val="single"/>
                <w:lang w:val="en-US" w:eastAsia="zh-CN"/>
              </w:rPr>
              <w:t>；</w:t>
            </w:r>
            <w:r>
              <w:rPr>
                <w:rFonts w:hint="eastAsia"/>
                <w:lang w:val="en-US" w:eastAsia="zh-CN"/>
              </w:rPr>
              <w:t>检验室</w:t>
            </w:r>
            <w:r>
              <w:rPr>
                <w:rFonts w:hint="eastAsia"/>
                <w:u w:val="single"/>
                <w:lang w:val="en-US" w:eastAsia="zh-CN"/>
              </w:rPr>
              <w:t>1个</w:t>
            </w:r>
            <w:r>
              <w:rPr>
                <w:rFonts w:hint="eastAsia"/>
                <w:lang w:val="en-US" w:eastAsia="zh-CN"/>
              </w:rPr>
              <w:t>；</w:t>
            </w:r>
          </w:p>
          <w:p>
            <w:pPr>
              <w:shd w:val="clear"/>
              <w:rPr>
                <w:u w:val="single"/>
              </w:rPr>
            </w:pPr>
            <w:r>
              <w:rPr>
                <w:rFonts w:hint="eastAsia"/>
              </w:rPr>
              <w:t>主要生产设备有：</w:t>
            </w:r>
            <w:r>
              <w:rPr>
                <w:rFonts w:hint="eastAsia"/>
                <w:u w:val="single"/>
              </w:rPr>
              <w:t xml:space="preserve"> </w:t>
            </w:r>
            <w:r>
              <w:rPr>
                <w:rFonts w:hint="eastAsia"/>
                <w:color w:val="000000"/>
                <w:szCs w:val="21"/>
                <w:u w:val="single"/>
                <w:lang w:val="en-US" w:eastAsia="zh-CN"/>
              </w:rPr>
              <w:t>螺杆式空气压缩机、全自动充填封口机、旋转式杀菌锅、自动折盖封箱机</w:t>
            </w:r>
            <w:r>
              <w:rPr>
                <w:rFonts w:hint="eastAsia"/>
                <w:u w:val="single"/>
              </w:rPr>
              <w:t xml:space="preserve"> （列举2~4种）</w:t>
            </w:r>
          </w:p>
          <w:p>
            <w:pPr>
              <w:pStyle w:val="2"/>
              <w:rPr>
                <w:rFonts w:hint="eastAsia"/>
                <w:color w:val="000000"/>
              </w:rPr>
            </w:pPr>
          </w:p>
          <w:p>
            <w:pPr>
              <w:widowControl/>
              <w:shd w:val="clear"/>
              <w:spacing w:before="40"/>
              <w:jc w:val="left"/>
              <w:rPr>
                <w:color w:val="000000"/>
              </w:rPr>
            </w:pPr>
            <w:r>
              <w:rPr>
                <w:rFonts w:hint="eastAsia"/>
                <w:color w:val="000000"/>
              </w:rPr>
              <w:t>动力设施和辅助设施的状况，存在下列的场所：</w:t>
            </w:r>
          </w:p>
          <w:p>
            <w:pPr>
              <w:widowControl/>
              <w:shd w:val="clear"/>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rFonts w:hint="eastAsia"/>
              </w:rPr>
              <w:t>□</w:t>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hd w:val="clear"/>
              <w:spacing w:before="40"/>
              <w:ind w:left="210" w:leftChars="100"/>
              <w:jc w:val="left"/>
              <w:rPr>
                <w:color w:val="000000"/>
              </w:rPr>
            </w:pPr>
            <w:r>
              <w:rPr>
                <w:color w:val="000000"/>
              </w:rPr>
              <w:sym w:font="Wingdings" w:char="00A8"/>
            </w:r>
            <w:r>
              <w:rPr>
                <w:rFonts w:hint="eastAsia"/>
                <w:color w:val="000000"/>
              </w:rPr>
              <w:t xml:space="preserve">消防泵房   </w:t>
            </w:r>
            <w:r>
              <w:rPr>
                <w:rFonts w:hint="eastAsia"/>
              </w:rPr>
              <w:t>□</w:t>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改建/扩建施工现场</w:t>
            </w:r>
            <w:r>
              <w:rPr>
                <w:rFonts w:hint="eastAsia"/>
                <w:color w:val="000000"/>
                <w:lang w:val="en-US" w:eastAsia="zh-CN"/>
              </w:rPr>
              <w:t xml:space="preserve">  </w:t>
            </w:r>
            <w:r>
              <w:rPr>
                <w:rFonts w:hint="eastAsia"/>
              </w:rPr>
              <w:t>□</w:t>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FE"/>
            </w:r>
            <w:r>
              <w:rPr>
                <w:rFonts w:hint="eastAsia"/>
                <w:color w:val="000000"/>
              </w:rPr>
              <w:t xml:space="preserve">其他——不涉及 </w:t>
            </w:r>
          </w:p>
          <w:p>
            <w:pPr>
              <w:shd w:val="clear"/>
            </w:pPr>
          </w:p>
          <w:p>
            <w:pPr>
              <w:shd w:val="clear"/>
              <w:rPr>
                <w:rFonts w:hint="eastAsia"/>
              </w:rPr>
            </w:pPr>
            <w:r>
              <w:rPr>
                <w:rFonts w:hint="eastAsia"/>
              </w:rPr>
              <w:t>特种设备：</w:t>
            </w:r>
          </w:p>
          <w:p>
            <w:pPr>
              <w:shd w:val="clear"/>
              <w:ind w:firstLine="210" w:firstLineChars="100"/>
              <w:rPr>
                <w:rFonts w:hint="eastAsia"/>
                <w:highlight w:val="none"/>
              </w:rPr>
            </w:pP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lang w:val="en-US" w:eastAsia="zh-CN"/>
              </w:rPr>
              <w:t xml:space="preserve"> </w:t>
            </w:r>
            <w:r>
              <w:rPr>
                <w:rFonts w:hint="eastAsia"/>
                <w:highlight w:val="none"/>
              </w:rPr>
              <w:sym w:font="Wingdings" w:char="00A8"/>
            </w:r>
            <w:r>
              <w:rPr>
                <w:rFonts w:hint="eastAsia"/>
                <w:highlight w:val="none"/>
              </w:rPr>
              <w:t>电梯</w:t>
            </w:r>
            <w:r>
              <w:rPr>
                <w:rFonts w:hint="eastAsia"/>
                <w:highlight w:val="none"/>
                <w:lang w:val="en-US" w:eastAsia="zh-CN"/>
              </w:rPr>
              <w:t xml:space="preserve"> </w:t>
            </w:r>
            <w:r>
              <w:rPr>
                <w:rFonts w:hint="eastAsia"/>
                <w:highlight w:val="none"/>
              </w:rPr>
              <w:t xml:space="preserve">  </w:t>
            </w:r>
            <w:r>
              <w:rPr>
                <w:rFonts w:hint="eastAsia"/>
                <w:highlight w:val="none"/>
              </w:rPr>
              <w:sym w:font="Wingdings" w:char="00FE"/>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不适用</w:t>
            </w:r>
          </w:p>
          <w:p>
            <w:pPr>
              <w:shd w:val="clear"/>
              <w:ind w:firstLine="210" w:firstLineChars="100"/>
            </w:pPr>
          </w:p>
          <w:p>
            <w:pPr>
              <w:shd w:val="clear"/>
              <w:rPr>
                <w:color w:val="000000"/>
                <w:szCs w:val="21"/>
              </w:rPr>
            </w:pPr>
            <w:r>
              <w:rPr>
                <w:rFonts w:hint="eastAsia"/>
              </w:rPr>
              <w:t>特种设备管理：</w:t>
            </w:r>
            <w:r>
              <w:rPr>
                <w:rFonts w:hint="eastAsia"/>
              </w:rPr>
              <w:sym w:font="Wingdings" w:char="00FE"/>
            </w:r>
            <w:r>
              <w:rPr>
                <w:rFonts w:hint="eastAsia"/>
              </w:rPr>
              <w:t xml:space="preserve">进行了定期检验 </w:t>
            </w:r>
            <w:r>
              <w:rPr>
                <w:rFonts w:hint="eastAsia"/>
                <w:lang w:val="en-US" w:eastAsia="zh-CN"/>
              </w:rPr>
              <w:t xml:space="preserve"> </w:t>
            </w:r>
            <w:r>
              <w:rPr>
                <w:rFonts w:hint="eastAsia"/>
              </w:rPr>
              <w:t xml:space="preserve"> </w:t>
            </w:r>
            <w:r>
              <w:rPr>
                <w:rFonts w:hint="eastAsia"/>
              </w:rPr>
              <w:sym w:font="Wingdings" w:char="00A8"/>
            </w:r>
            <w:r>
              <w:rPr>
                <w:rFonts w:hint="eastAsia"/>
              </w:rPr>
              <w:t xml:space="preserve">未进行定期检验的有： </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6"/>
              <w:shd w:val="clear"/>
              <w:rPr>
                <w:rFonts w:hint="default"/>
                <w:color w:val="000000"/>
                <w:szCs w:val="21"/>
                <w:highlight w:val="yellow"/>
                <w:lang w:val="en-US" w:eastAsia="zh-CN"/>
              </w:rPr>
            </w:pPr>
          </w:p>
          <w:p>
            <w:pPr>
              <w:numPr>
                <w:ilvl w:val="0"/>
                <w:numId w:val="3"/>
              </w:numPr>
              <w:shd w:val="clear"/>
              <w:rPr>
                <w:color w:val="000000"/>
                <w:szCs w:val="21"/>
                <w:u w:val="single"/>
              </w:rPr>
            </w:pPr>
            <w:r>
              <w:rPr>
                <w:rFonts w:hint="eastAsia"/>
                <w:color w:val="000000"/>
                <w:szCs w:val="21"/>
              </w:rPr>
              <w:t>还存在哪些局限和不足：</w:t>
            </w:r>
            <w:r>
              <w:rPr>
                <w:rFonts w:hint="eastAsia"/>
                <w:color w:val="000000"/>
                <w:szCs w:val="21"/>
                <w:u w:val="single"/>
              </w:rPr>
              <w:t xml:space="preserve">                         </w:t>
            </w:r>
          </w:p>
          <w:p>
            <w:pPr>
              <w:numPr>
                <w:ilvl w:val="0"/>
                <w:numId w:val="2"/>
              </w:numPr>
              <w:shd w:val="clea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lang w:val="en-US" w:eastAsia="zh-CN"/>
              </w:rPr>
              <w:t xml:space="preserve">   运输过程、虫害控制过程；均按照采购控制要求执行；       </w:t>
            </w:r>
            <w:r>
              <w:rPr>
                <w:u w:val="single"/>
              </w:rPr>
              <w:t xml:space="preserve"> </w:t>
            </w:r>
            <w:r>
              <w:rPr>
                <w:rFonts w:hint="eastAsia"/>
                <w:u w:val="single"/>
              </w:rPr>
              <w:t xml:space="preserve"> </w:t>
            </w:r>
            <w:r>
              <w:rPr>
                <w:rFonts w:hint="eastAsia"/>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33" w:type="dxa"/>
            <w:vMerge w:val="restart"/>
            <w:shd w:val="clear" w:color="auto" w:fill="auto"/>
          </w:tcPr>
          <w:p>
            <w:pPr>
              <w:shd w:val="clear"/>
            </w:pPr>
            <w:r>
              <w:rPr>
                <w:rFonts w:hint="eastAsia"/>
              </w:rPr>
              <w:t xml:space="preserve">沟通  </w:t>
            </w:r>
          </w:p>
        </w:tc>
        <w:tc>
          <w:tcPr>
            <w:tcW w:w="1040" w:type="dxa"/>
            <w:vMerge w:val="restart"/>
            <w:shd w:val="clear" w:color="auto" w:fill="auto"/>
          </w:tcPr>
          <w:p>
            <w:pPr>
              <w:shd w:val="clear"/>
              <w:rPr>
                <w:rFonts w:hint="eastAsia"/>
              </w:rPr>
            </w:pPr>
            <w:r>
              <w:rPr>
                <w:rFonts w:hint="eastAsia"/>
              </w:rPr>
              <w:t>F7.4</w:t>
            </w:r>
          </w:p>
          <w:p>
            <w:pPr>
              <w:shd w:val="clear"/>
              <w:rPr>
                <w:rFonts w:hint="eastAsia"/>
                <w:lang w:val="en-US" w:eastAsia="zh-CN"/>
              </w:rPr>
            </w:pPr>
            <w:r>
              <w:rPr>
                <w:rFonts w:hint="eastAsia"/>
                <w:lang w:val="en-US" w:eastAsia="zh-CN"/>
              </w:rPr>
              <w:t>H(V1.0)</w:t>
            </w:r>
          </w:p>
          <w:p>
            <w:pPr>
              <w:pStyle w:val="6"/>
              <w:shd w:val="clear"/>
            </w:pPr>
            <w:r>
              <w:rPr>
                <w:rFonts w:hint="eastAsia"/>
                <w:lang w:val="en-US" w:eastAsia="zh-CN"/>
              </w:rPr>
              <w:t>2.5.2</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hint="eastAsia"/>
                <w:color w:val="000000"/>
                <w:szCs w:val="21"/>
              </w:rPr>
              <w:t>☑</w:t>
            </w:r>
            <w:r>
              <w:rPr>
                <w:rFonts w:hint="eastAsia"/>
                <w:color w:val="000000"/>
                <w:szCs w:val="21"/>
                <w:lang w:eastAsia="zh-CN"/>
              </w:rPr>
              <w:t>《</w:t>
            </w:r>
            <w:r>
              <w:rPr>
                <w:rFonts w:hint="eastAsia"/>
                <w:color w:val="000000"/>
                <w:szCs w:val="21"/>
                <w:lang w:val="en-US" w:eastAsia="zh-CN"/>
              </w:rPr>
              <w:t>质量和食品安全</w:t>
            </w:r>
            <w:r>
              <w:rPr>
                <w:rFonts w:hint="eastAsia"/>
              </w:rPr>
              <w:t>管理手册</w:t>
            </w:r>
            <w:r>
              <w:rPr>
                <w:rFonts w:hint="eastAsia"/>
                <w:color w:val="000000"/>
                <w:szCs w:val="21"/>
                <w:lang w:eastAsia="zh-CN"/>
              </w:rPr>
              <w:t>》</w:t>
            </w:r>
            <w:r>
              <w:rPr>
                <w:rFonts w:hint="eastAsia"/>
              </w:rPr>
              <w:t>第7.4章、</w:t>
            </w:r>
            <w:r>
              <w:rPr>
                <w:rFonts w:hint="eastAsia"/>
                <w:color w:val="000000"/>
                <w:szCs w:val="21"/>
                <w:lang w:eastAsia="zh-CN"/>
              </w:rPr>
              <w:sym w:font="Wingdings 2" w:char="0052"/>
            </w:r>
            <w:r>
              <w:rPr>
                <w:rFonts w:hint="eastAsia"/>
              </w:rPr>
              <w:t>《沟通控制程序》</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1533" w:type="dxa"/>
            <w:vMerge w:val="continue"/>
            <w:shd w:val="clear" w:color="auto" w:fill="auto"/>
          </w:tcPr>
          <w:p>
            <w:pPr>
              <w:shd w:val="clear"/>
            </w:pPr>
          </w:p>
        </w:tc>
        <w:tc>
          <w:tcPr>
            <w:tcW w:w="1040"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组织考虑了合规义务，确保食品安全信息与食品安全管理体系形成的信息一致且真实可信。一般由</w:t>
            </w:r>
            <w:r>
              <w:rPr>
                <w:rFonts w:hint="eastAsia"/>
                <w:lang w:val="en-US" w:eastAsia="zh-CN"/>
              </w:rPr>
              <w:t>办公室</w:t>
            </w:r>
            <w:r>
              <w:rPr>
                <w:rFonts w:hint="eastAsia"/>
              </w:rPr>
              <w:t>负责。</w:t>
            </w:r>
          </w:p>
          <w:p>
            <w:pPr>
              <w:shd w:val="clear"/>
            </w:pPr>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Pr>
              <w:shd w:val="clear"/>
            </w:pPr>
          </w:p>
          <w:p>
            <w:pPr>
              <w:shd w:val="clear"/>
            </w:pPr>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533" w:type="dxa"/>
            <w:vMerge w:val="restart"/>
            <w:shd w:val="clear" w:color="auto" w:fill="auto"/>
          </w:tcPr>
          <w:p>
            <w:pPr>
              <w:shd w:val="clear"/>
            </w:pPr>
            <w:r>
              <w:rPr>
                <w:rFonts w:hint="eastAsia"/>
              </w:rPr>
              <w:t>文件要求</w:t>
            </w:r>
          </w:p>
        </w:tc>
        <w:tc>
          <w:tcPr>
            <w:tcW w:w="1040" w:type="dxa"/>
            <w:vMerge w:val="restart"/>
            <w:shd w:val="clear" w:color="auto" w:fill="auto"/>
          </w:tcPr>
          <w:p>
            <w:pPr>
              <w:shd w:val="clear"/>
              <w:rPr>
                <w:rFonts w:hint="eastAsia"/>
                <w:lang w:val="en-US" w:eastAsia="zh-CN"/>
              </w:rPr>
            </w:pPr>
            <w:r>
              <w:rPr>
                <w:rFonts w:hint="eastAsia"/>
                <w:lang w:val="en-US" w:eastAsia="zh-CN"/>
              </w:rPr>
              <w:t>F7.5.1</w:t>
            </w:r>
          </w:p>
          <w:p>
            <w:pPr>
              <w:shd w:val="clear"/>
              <w:rPr>
                <w:rFonts w:hint="eastAsia"/>
                <w:lang w:val="en-US" w:eastAsia="zh-CN"/>
              </w:rPr>
            </w:pPr>
            <w:r>
              <w:rPr>
                <w:rFonts w:hint="eastAsia"/>
                <w:lang w:val="en-US" w:eastAsia="zh-CN"/>
              </w:rPr>
              <w:t>H(V1.0)</w:t>
            </w:r>
          </w:p>
          <w:p>
            <w:pPr>
              <w:shd w:val="clear"/>
            </w:pPr>
            <w:r>
              <w:rPr>
                <w:rFonts w:hint="eastAsia"/>
              </w:rPr>
              <w:t>1.2.1  HACCP体系文件</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pStyle w:val="2"/>
              <w:shd w:val="clear"/>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533" w:type="dxa"/>
            <w:vMerge w:val="continue"/>
            <w:shd w:val="clear" w:color="auto" w:fill="auto"/>
          </w:tcPr>
          <w:p>
            <w:pPr>
              <w:shd w:val="clear"/>
            </w:pPr>
          </w:p>
        </w:tc>
        <w:tc>
          <w:tcPr>
            <w:tcW w:w="1040"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组织的</w:t>
            </w:r>
            <w:r>
              <w:rPr>
                <w:rFonts w:hint="eastAsia"/>
                <w:lang w:val="en-US" w:eastAsia="zh-CN"/>
              </w:rPr>
              <w:t>FSMS/</w:t>
            </w:r>
            <w:r>
              <w:rPr>
                <w:rFonts w:hint="eastAsia"/>
              </w:rPr>
              <w:t>HACCP体系文件包括：</w:t>
            </w:r>
          </w:p>
          <w:p>
            <w:pPr>
              <w:shd w:val="clear"/>
            </w:pPr>
            <w:r>
              <w:rPr>
                <w:rFonts w:hint="eastAsia" w:ascii="宋体" w:hAnsi="宋体"/>
              </w:rPr>
              <w:sym w:font="Wingdings 2" w:char="0052"/>
            </w:r>
            <w:r>
              <w:rPr>
                <w:rFonts w:hint="eastAsia" w:ascii="宋体" w:hAnsi="宋体"/>
              </w:rPr>
              <w:t xml:space="preserve"> </w:t>
            </w:r>
            <w:r>
              <w:rPr>
                <w:rFonts w:hint="eastAsia"/>
              </w:rPr>
              <w:t>形成文件的食品安全方针；</w:t>
            </w:r>
          </w:p>
          <w:p>
            <w:pPr>
              <w:shd w:val="clear"/>
              <w:rPr>
                <w:rFonts w:hint="eastAsia" w:eastAsia="宋体"/>
                <w:lang w:eastAsia="zh-CN"/>
              </w:rPr>
            </w:pPr>
            <w:r>
              <w:rPr>
                <w:rFonts w:hint="eastAsia" w:ascii="宋体" w:hAnsi="宋体"/>
              </w:rPr>
              <w:sym w:font="Wingdings 2" w:char="0052"/>
            </w:r>
            <w:r>
              <w:rPr>
                <w:rFonts w:hint="eastAsia" w:ascii="宋体" w:hAnsi="宋体"/>
              </w:rPr>
              <w:t xml:space="preserve"> </w:t>
            </w:r>
            <w:r>
              <w:rPr>
                <w:rFonts w:hint="eastAsia"/>
              </w:rPr>
              <w:t>HACCP手册；</w:t>
            </w:r>
            <w:r>
              <w:rPr>
                <w:rFonts w:hint="eastAsia"/>
                <w:u w:val="single"/>
              </w:rPr>
              <w:t>《质量和食品管理手册》</w:t>
            </w:r>
          </w:p>
          <w:p>
            <w:pPr>
              <w:shd w:val="clear"/>
            </w:pPr>
            <w:r>
              <w:rPr>
                <w:rFonts w:hint="eastAsia" w:ascii="宋体" w:hAnsi="宋体"/>
              </w:rPr>
              <w:sym w:font="Wingdings 2" w:char="0052"/>
            </w:r>
            <w:r>
              <w:rPr>
                <w:rFonts w:hint="eastAsia" w:ascii="宋体" w:hAnsi="宋体"/>
              </w:rPr>
              <w:t xml:space="preserve"> </w:t>
            </w:r>
            <w:r>
              <w:rPr>
                <w:rFonts w:hint="eastAsia"/>
              </w:rPr>
              <w:t>本文件所要求的形成文件的程序；</w:t>
            </w:r>
          </w:p>
          <w:p>
            <w:pPr>
              <w:shd w:val="clear"/>
            </w:pPr>
            <w:r>
              <w:rPr>
                <w:rFonts w:hint="eastAsia" w:ascii="宋体" w:hAnsi="宋体"/>
              </w:rPr>
              <w:sym w:font="Wingdings 2" w:char="0052"/>
            </w:r>
            <w:r>
              <w:rPr>
                <w:rFonts w:hint="eastAsia" w:ascii="宋体" w:hAnsi="宋体"/>
              </w:rPr>
              <w:t xml:space="preserve"> </w:t>
            </w:r>
            <w:r>
              <w:rPr>
                <w:rFonts w:hint="eastAsia"/>
              </w:rPr>
              <w:t>企业为确保</w:t>
            </w:r>
            <w:r>
              <w:rPr>
                <w:rFonts w:hint="eastAsia"/>
                <w:lang w:val="en-US" w:eastAsia="zh-CN"/>
              </w:rPr>
              <w:t>FSMS/</w:t>
            </w:r>
            <w:r>
              <w:rPr>
                <w:rFonts w:hint="eastAsia"/>
              </w:rPr>
              <w:t>HACCP体系过程的有效策划、运行和控制所需的文件；（三层次文件）</w:t>
            </w:r>
          </w:p>
          <w:p>
            <w:pPr>
              <w:shd w:val="clear"/>
            </w:pPr>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33" w:type="dxa"/>
            <w:vMerge w:val="continue"/>
            <w:shd w:val="clear" w:color="auto" w:fill="auto"/>
          </w:tcPr>
          <w:p>
            <w:pPr>
              <w:shd w:val="clear"/>
            </w:pPr>
          </w:p>
        </w:tc>
        <w:tc>
          <w:tcPr>
            <w:tcW w:w="1040" w:type="dxa"/>
            <w:vMerge w:val="restart"/>
            <w:shd w:val="clear" w:color="auto" w:fill="auto"/>
          </w:tcPr>
          <w:p>
            <w:pPr>
              <w:shd w:val="clear"/>
              <w:rPr>
                <w:rFonts w:hint="eastAsia"/>
                <w:lang w:val="en-US" w:eastAsia="zh-CN"/>
              </w:rPr>
            </w:pPr>
            <w:r>
              <w:rPr>
                <w:rFonts w:hint="eastAsia"/>
                <w:lang w:val="en-US" w:eastAsia="zh-CN"/>
              </w:rPr>
              <w:t>F7.5.1H(V1.0)</w:t>
            </w:r>
          </w:p>
          <w:p>
            <w:pPr>
              <w:shd w:val="clear"/>
            </w:pPr>
            <w:r>
              <w:rPr>
                <w:rFonts w:hint="eastAsia"/>
              </w:rPr>
              <w:t>1.2.2  HACCP手册</w:t>
            </w:r>
          </w:p>
          <w:p>
            <w:pPr>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rPr>
                <w:rFonts w:hint="default" w:eastAsia="宋体"/>
                <w:lang w:val="en-US" w:eastAsia="zh-CN"/>
              </w:rPr>
            </w:pPr>
            <w:r>
              <w:rPr>
                <w:rFonts w:hint="eastAsia"/>
              </w:rPr>
              <w:sym w:font="Wingdings 2" w:char="0052"/>
            </w:r>
            <w:r>
              <w:rPr>
                <w:rFonts w:hint="eastAsia"/>
              </w:rPr>
              <w:t>《</w:t>
            </w:r>
            <w:r>
              <w:rPr>
                <w:rFonts w:hint="eastAsia"/>
                <w:u w:val="none"/>
              </w:rPr>
              <w:t>质量和食品管理手册》</w:t>
            </w:r>
            <w:r>
              <w:rPr>
                <w:rFonts w:hint="eastAsia"/>
                <w:u w:val="none"/>
                <w:lang w:val="en-US" w:eastAsia="zh-CN"/>
              </w:rPr>
              <w:t>7.5条款</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shd w:val="clea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33" w:type="dxa"/>
            <w:vMerge w:val="continue"/>
            <w:shd w:val="clear" w:color="auto" w:fill="auto"/>
          </w:tcPr>
          <w:p>
            <w:pPr>
              <w:shd w:val="clear"/>
            </w:pPr>
          </w:p>
        </w:tc>
        <w:tc>
          <w:tcPr>
            <w:tcW w:w="1040"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企业应编制和保持</w:t>
            </w:r>
            <w:r>
              <w:rPr>
                <w:rFonts w:hint="eastAsia"/>
                <w:lang w:eastAsia="zh-CN"/>
              </w:rPr>
              <w:t>《</w:t>
            </w:r>
            <w:r>
              <w:rPr>
                <w:rFonts w:hint="eastAsia"/>
                <w:u w:val="none"/>
              </w:rPr>
              <w:t>质量和食品管理手册</w:t>
            </w:r>
            <w:r>
              <w:rPr>
                <w:rFonts w:hint="eastAsia"/>
                <w:lang w:eastAsia="zh-CN"/>
              </w:rPr>
              <w:t>》</w:t>
            </w:r>
            <w:r>
              <w:rPr>
                <w:rFonts w:hint="eastAsia"/>
              </w:rPr>
              <w:t>，内容包括：</w:t>
            </w:r>
          </w:p>
          <w:p>
            <w:pPr>
              <w:shd w:val="clear"/>
            </w:pPr>
            <w:r>
              <w:rPr>
                <w:rFonts w:hint="eastAsia"/>
              </w:rPr>
              <w:sym w:font="Wingdings 2" w:char="0052"/>
            </w:r>
            <w:r>
              <w:rPr>
                <w:rFonts w:hint="eastAsia"/>
                <w:lang w:val="en-US" w:eastAsia="zh-CN"/>
              </w:rPr>
              <w:t>管理</w:t>
            </w:r>
            <w:r>
              <w:rPr>
                <w:rFonts w:hint="eastAsia"/>
              </w:rPr>
              <w:t>体系的范围，包括所覆盖产品或产品类别、操作步骤和场所；</w:t>
            </w:r>
          </w:p>
          <w:p>
            <w:pPr>
              <w:shd w:val="clear"/>
            </w:pPr>
            <w:r>
              <w:rPr>
                <w:rFonts w:hint="eastAsia"/>
              </w:rPr>
              <w:sym w:font="Wingdings 2" w:char="0052"/>
            </w:r>
            <w:r>
              <w:rPr>
                <w:rFonts w:hint="eastAsia"/>
                <w:lang w:val="en-US" w:eastAsia="zh-CN"/>
              </w:rPr>
              <w:t>管理</w:t>
            </w:r>
            <w:r>
              <w:rPr>
                <w:rFonts w:hint="eastAsia"/>
              </w:rPr>
              <w:t>体系程序文件或对其的引用；</w:t>
            </w:r>
          </w:p>
          <w:p>
            <w:pPr>
              <w:shd w:val="clear"/>
            </w:pPr>
            <w:r>
              <w:rPr>
                <w:rFonts w:hint="eastAsia"/>
              </w:rPr>
              <w:sym w:font="Wingdings 2" w:char="0052"/>
            </w:r>
            <w:r>
              <w:rPr>
                <w:rFonts w:hint="eastAsia"/>
                <w:lang w:val="en-US" w:eastAsia="zh-CN"/>
              </w:rPr>
              <w:t>管理</w:t>
            </w:r>
            <w:r>
              <w:rPr>
                <w:rFonts w:hint="eastAsia"/>
              </w:rPr>
              <w:t>体系过程及其相互作用的表述。</w:t>
            </w:r>
          </w:p>
          <w:p>
            <w:pPr>
              <w:shd w:val="clear"/>
              <w:rPr>
                <w:rFonts w:hint="eastAsia"/>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w:t>
            </w:r>
            <w:r>
              <w:rPr>
                <w:rFonts w:hint="eastAsia"/>
                <w:u w:val="single"/>
                <w:lang w:val="en-US" w:eastAsia="zh-CN"/>
              </w:rPr>
              <w:t>—运输过程、虫害控制过程；均按照采购控制要求执行；</w:t>
            </w:r>
          </w:p>
          <w:p>
            <w:pPr>
              <w:pStyle w:val="2"/>
              <w:shd w:val="clear"/>
              <w:rPr>
                <w:rFonts w:hint="default" w:eastAsia="宋体"/>
                <w:lang w:val="en-US" w:eastAsia="zh-CN"/>
              </w:rPr>
            </w:pPr>
            <w:r>
              <w:rPr>
                <w:rFonts w:hint="eastAsia" w:ascii="宋体" w:hAnsi="宋体"/>
                <w:lang w:val="en-US" w:eastAsia="zh-CN"/>
              </w:rPr>
              <w:t>详见</w:t>
            </w:r>
            <w:r>
              <w:rPr>
                <w:rFonts w:hint="eastAsia"/>
                <w:u w:val="single"/>
              </w:rPr>
              <w:t>《质量和食品管理手册》</w:t>
            </w:r>
            <w:r>
              <w:rPr>
                <w:rFonts w:hint="eastAsia"/>
                <w:u w:val="single"/>
                <w:lang w:val="en-US" w:eastAsia="zh-CN"/>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33" w:type="dxa"/>
            <w:vMerge w:val="restart"/>
            <w:shd w:val="clear" w:color="auto" w:fill="auto"/>
          </w:tcPr>
          <w:p>
            <w:pPr>
              <w:shd w:val="clear"/>
              <w:rPr>
                <w:highlight w:val="none"/>
              </w:rPr>
            </w:pPr>
            <w:r>
              <w:rPr>
                <w:rFonts w:hint="eastAsia"/>
                <w:highlight w:val="none"/>
              </w:rPr>
              <w:t>运行策划和控制</w:t>
            </w:r>
          </w:p>
        </w:tc>
        <w:tc>
          <w:tcPr>
            <w:tcW w:w="1040" w:type="dxa"/>
            <w:vMerge w:val="restart"/>
            <w:shd w:val="clear" w:color="auto" w:fill="auto"/>
          </w:tcPr>
          <w:p>
            <w:pPr>
              <w:shd w:val="clear"/>
              <w:rPr>
                <w:highlight w:val="none"/>
              </w:rPr>
            </w:pPr>
            <w:r>
              <w:rPr>
                <w:rFonts w:hint="eastAsia"/>
                <w:highlight w:val="none"/>
              </w:rPr>
              <w:t>F8.1</w:t>
            </w:r>
          </w:p>
          <w:p>
            <w:pPr>
              <w:shd w:val="clear"/>
              <w:rPr>
                <w:highlight w:val="none"/>
              </w:rPr>
            </w:pP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手册8.1条款、</w:t>
            </w:r>
            <w:r>
              <w:rPr>
                <w:highlight w:val="none"/>
              </w:rPr>
              <w:sym w:font="Wingdings" w:char="00FE"/>
            </w:r>
            <w:r>
              <w:rPr>
                <w:rFonts w:hint="eastAsia"/>
                <w:highlight w:val="none"/>
              </w:rPr>
              <w:t>《人力资源</w:t>
            </w:r>
            <w:r>
              <w:rPr>
                <w:rFonts w:hint="eastAsia"/>
                <w:highlight w:val="none"/>
                <w:lang w:val="en-US" w:eastAsia="zh-CN"/>
              </w:rPr>
              <w:t>管理程序</w:t>
            </w:r>
            <w:r>
              <w:rPr>
                <w:rFonts w:hint="eastAsia"/>
                <w:highlight w:val="none"/>
              </w:rPr>
              <w:t>》</w:t>
            </w:r>
          </w:p>
        </w:tc>
        <w:tc>
          <w:tcPr>
            <w:tcW w:w="1585"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trPr>
        <w:tc>
          <w:tcPr>
            <w:tcW w:w="1533"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highlight w:val="none"/>
              </w:rPr>
            </w:pPr>
            <w:r>
              <w:rPr>
                <w:rFonts w:hint="eastAsia"/>
                <w:highlight w:val="none"/>
              </w:rPr>
              <w:t>组织通过采取下列措施，策划、实施、控制和更新满足要求的安全产品所必需的过程，并实施风险和机遇分析所确定的措施：</w:t>
            </w:r>
          </w:p>
          <w:p>
            <w:pPr>
              <w:numPr>
                <w:ilvl w:val="0"/>
                <w:numId w:val="4"/>
              </w:numPr>
              <w:shd w:val="clear"/>
              <w:rPr>
                <w:highlight w:val="none"/>
              </w:rPr>
            </w:pPr>
            <w:r>
              <w:rPr>
                <w:rFonts w:hint="eastAsia"/>
                <w:highlight w:val="none"/>
              </w:rPr>
              <w:t>为过程建立评价准则：</w:t>
            </w:r>
          </w:p>
          <w:p>
            <w:pPr>
              <w:shd w:val="clear"/>
              <w:rPr>
                <w:rFonts w:hint="default" w:eastAsia="宋体"/>
                <w:highlight w:val="none"/>
                <w:lang w:val="en-US" w:eastAsia="zh-CN"/>
              </w:rPr>
            </w:pP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前提方案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US" w:eastAsia="zh-CN"/>
              </w:rPr>
              <w:t>危害控制计划</w:t>
            </w:r>
          </w:p>
          <w:p>
            <w:pPr>
              <w:shd w:val="clear"/>
              <w:ind w:firstLine="420" w:firstLineChars="200"/>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原材料和接触材料特性描述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终产品特性描述</w:t>
            </w:r>
          </w:p>
          <w:p>
            <w:pPr>
              <w:numPr>
                <w:ilvl w:val="0"/>
                <w:numId w:val="4"/>
              </w:numPr>
              <w:shd w:val="clear"/>
              <w:rPr>
                <w:highlight w:val="none"/>
              </w:rPr>
            </w:pPr>
            <w:r>
              <w:rPr>
                <w:rFonts w:hint="eastAsia"/>
                <w:highlight w:val="none"/>
              </w:rPr>
              <w:t>按照准则实施过程控制；</w:t>
            </w:r>
          </w:p>
          <w:p>
            <w:pPr>
              <w:shd w:val="clear"/>
              <w:rPr>
                <w:highlight w:val="none"/>
                <w:u w:val="single"/>
              </w:rPr>
            </w:pPr>
            <w:r>
              <w:rPr>
                <w:rFonts w:hint="eastAsia"/>
                <w:highlight w:val="none"/>
              </w:rPr>
              <w:t xml:space="preserve">  </w:t>
            </w:r>
            <w:r>
              <w:rPr>
                <w:rFonts w:hint="eastAsia"/>
                <w:highlight w:val="none"/>
                <w:u w:val="single"/>
              </w:rPr>
              <w:t xml:space="preserve"> 见</w:t>
            </w:r>
            <w:r>
              <w:rPr>
                <w:rFonts w:hint="eastAsia"/>
                <w:highlight w:val="none"/>
                <w:u w:val="single"/>
                <w:lang w:val="en-US" w:eastAsia="zh-CN"/>
              </w:rPr>
              <w:t>产品生产</w:t>
            </w:r>
            <w:r>
              <w:rPr>
                <w:rFonts w:hint="eastAsia"/>
                <w:highlight w:val="none"/>
                <w:u w:val="single"/>
              </w:rPr>
              <w:t>过程控制记录和检查记录</w:t>
            </w:r>
          </w:p>
          <w:p>
            <w:pPr>
              <w:shd w:val="clear"/>
              <w:rPr>
                <w:highlight w:val="none"/>
              </w:rPr>
            </w:pPr>
          </w:p>
          <w:p>
            <w:pPr>
              <w:shd w:val="clear"/>
              <w:rPr>
                <w:highlight w:val="none"/>
              </w:rPr>
            </w:pPr>
            <w:r>
              <w:rPr>
                <w:rFonts w:hint="eastAsia"/>
                <w:highlight w:val="none"/>
              </w:rPr>
              <w:t>组织应控制策划的更改，评审非预期变更的后果，必要时，采取措施消除不利影响。（见8.6）</w:t>
            </w:r>
          </w:p>
          <w:p>
            <w:pPr>
              <w:shd w:val="clear"/>
              <w:rPr>
                <w:highlight w:val="none"/>
              </w:rPr>
            </w:pPr>
          </w:p>
          <w:p>
            <w:pPr>
              <w:shd w:val="clear"/>
              <w:rPr>
                <w:highlight w:val="none"/>
              </w:rPr>
            </w:pPr>
            <w:r>
              <w:rPr>
                <w:rFonts w:hint="eastAsia"/>
                <w:highlight w:val="none"/>
              </w:rPr>
              <w:t>组织的外包过程：</w:t>
            </w:r>
            <w:r>
              <w:rPr>
                <w:rFonts w:hint="eastAsia"/>
                <w:highlight w:val="none"/>
                <w:u w:val="single"/>
              </w:rPr>
              <w:t xml:space="preserve">  运输过程、虫害控制过程；均按照采购控制要求执行；</w:t>
            </w:r>
            <w:r>
              <w:rPr>
                <w:rFonts w:hint="eastAsia"/>
                <w:color w:val="000000"/>
                <w:highlight w:val="none"/>
                <w:u w:val="single"/>
                <w:lang w:val="en-US" w:eastAsia="zh-CN"/>
              </w:rPr>
              <w:t xml:space="preserve">  </w:t>
            </w:r>
            <w:r>
              <w:rPr>
                <w:rFonts w:hint="eastAsia"/>
                <w:highlight w:val="none"/>
                <w:u w:val="single"/>
              </w:rPr>
              <w:t xml:space="preserve"> </w:t>
            </w:r>
            <w:r>
              <w:rPr>
                <w:rFonts w:hint="eastAsia"/>
                <w:highlight w:val="none"/>
              </w:rPr>
              <w:t>。</w:t>
            </w:r>
          </w:p>
          <w:p>
            <w:pPr>
              <w:shd w:val="clear"/>
              <w:rPr>
                <w:highlight w:val="none"/>
              </w:rPr>
            </w:pPr>
            <w:r>
              <w:rPr>
                <w:rFonts w:hint="eastAsia"/>
                <w:highlight w:val="none"/>
                <w:lang w:val="en-US" w:eastAsia="zh-CN"/>
              </w:rPr>
              <w:t>若后期有</w:t>
            </w:r>
            <w:r>
              <w:rPr>
                <w:rFonts w:hint="eastAsia"/>
                <w:highlight w:val="none"/>
              </w:rPr>
              <w:t>外包过程的控制（见7.1.6）。</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33" w:type="dxa"/>
            <w:vMerge w:val="restart"/>
            <w:shd w:val="clear" w:color="auto" w:fill="auto"/>
          </w:tcPr>
          <w:p>
            <w:pPr>
              <w:shd w:val="clear"/>
              <w:rPr>
                <w:rFonts w:hint="eastAsia"/>
                <w:highlight w:val="none"/>
              </w:rPr>
            </w:pPr>
            <w:r>
              <w:rPr>
                <w:rFonts w:hint="eastAsia"/>
                <w:highlight w:val="none"/>
              </w:rPr>
              <w:t>前提计划</w:t>
            </w:r>
          </w:p>
          <w:p>
            <w:pPr>
              <w:shd w:val="clear"/>
              <w:rPr>
                <w:highlight w:val="none"/>
              </w:rPr>
            </w:pPr>
            <w:r>
              <w:rPr>
                <w:rFonts w:hint="eastAsia"/>
                <w:highlight w:val="none"/>
              </w:rPr>
              <w:t>总则</w:t>
            </w:r>
          </w:p>
        </w:tc>
        <w:tc>
          <w:tcPr>
            <w:tcW w:w="1040" w:type="dxa"/>
            <w:vMerge w:val="restart"/>
            <w:shd w:val="clear" w:color="auto" w:fill="auto"/>
          </w:tcPr>
          <w:p>
            <w:pPr>
              <w:shd w:val="clear"/>
              <w:rPr>
                <w:rFonts w:hint="eastAsia"/>
                <w:lang w:val="en-US" w:eastAsia="zh-CN"/>
              </w:rPr>
            </w:pPr>
            <w:r>
              <w:rPr>
                <w:rFonts w:hint="eastAsia"/>
                <w:lang w:val="en-US" w:eastAsia="zh-CN"/>
              </w:rPr>
              <w:t>H(V1.0)</w:t>
            </w:r>
          </w:p>
          <w:p>
            <w:pPr>
              <w:shd w:val="clear"/>
              <w:rPr>
                <w:highlight w:val="none"/>
              </w:rPr>
            </w:pPr>
            <w:r>
              <w:rPr>
                <w:rFonts w:hint="eastAsia"/>
                <w:highlight w:val="none"/>
              </w:rPr>
              <w:t xml:space="preserve">3.1 </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手册第6章内容、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良好卫生规范</w:t>
            </w:r>
            <w:r>
              <w:rPr>
                <w:rFonts w:hint="eastAsia"/>
                <w:highlight w:val="none"/>
                <w:lang w:eastAsia="zh-CN"/>
              </w:rPr>
              <w:t>》</w:t>
            </w:r>
            <w:r>
              <w:rPr>
                <w:rFonts w:hint="eastAsia"/>
                <w:highlight w:val="none"/>
                <w:lang w:val="en-US" w:eastAsia="zh-CN"/>
              </w:rPr>
              <w:t>等</w:t>
            </w:r>
          </w:p>
        </w:tc>
        <w:tc>
          <w:tcPr>
            <w:tcW w:w="1585" w:type="dxa"/>
            <w:vMerge w:val="restart"/>
            <w:shd w:val="clear" w:color="auto" w:fill="auto"/>
          </w:tcPr>
          <w:p>
            <w:pPr>
              <w:shd w:val="clea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shd w:val="clea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33"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2"/>
              <w:shd w:val="clear"/>
              <w:rPr>
                <w:rFonts w:hint="eastAsia"/>
                <w:highlight w:val="none"/>
                <w:u w:val="single"/>
                <w:lang w:val="en-US" w:eastAsia="zh-CN"/>
              </w:rPr>
            </w:pPr>
            <w:r>
              <w:rPr>
                <w:rFonts w:hint="eastAsia"/>
                <w:highlight w:val="none"/>
                <w:u w:val="single"/>
                <w:lang w:val="en-US" w:eastAsia="zh-CN"/>
              </w:rPr>
              <w:t>见1.2.3审核记录</w:t>
            </w:r>
          </w:p>
          <w:p>
            <w:pPr>
              <w:pStyle w:val="2"/>
              <w:shd w:val="clear"/>
              <w:rPr>
                <w:rFonts w:hint="default"/>
                <w:highlight w:val="none"/>
                <w:u w:val="single"/>
                <w:lang w:val="en-US" w:eastAsia="zh-CN"/>
              </w:rPr>
            </w:pPr>
            <w:r>
              <w:rPr>
                <w:rFonts w:hint="eastAsia"/>
                <w:highlight w:val="none"/>
                <w:u w:val="single"/>
                <w:lang w:val="en-US" w:eastAsia="zh-CN"/>
              </w:rPr>
              <w:t>策划形成了《良好卫生规范》/《前提方案》、《人力资源管理程序》、《过敏原管理程序》、《预防食品欺诈控制程序》等程序文件，基本满足标准中有关前提计划的要求，详见“3.2至3.13的审核记录”。</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33" w:type="dxa"/>
            <w:vMerge w:val="restart"/>
            <w:shd w:val="clear" w:color="auto" w:fill="auto"/>
          </w:tcPr>
          <w:p>
            <w:pPr>
              <w:shd w:val="clear"/>
              <w:rPr>
                <w:rFonts w:hint="default" w:eastAsia="宋体"/>
                <w:highlight w:val="none"/>
                <w:lang w:val="en-US" w:eastAsia="zh-CN"/>
              </w:rPr>
            </w:pPr>
            <w:r>
              <w:rPr>
                <w:rFonts w:hint="eastAsia"/>
                <w:highlight w:val="none"/>
              </w:rPr>
              <w:t>应急准备和响应</w:t>
            </w:r>
            <w:r>
              <w:rPr>
                <w:rFonts w:hint="eastAsia"/>
                <w:highlight w:val="none"/>
                <w:lang w:val="en-US" w:eastAsia="zh-CN"/>
              </w:rPr>
              <w:t>/应急预案</w:t>
            </w:r>
          </w:p>
        </w:tc>
        <w:tc>
          <w:tcPr>
            <w:tcW w:w="1040" w:type="dxa"/>
            <w:vMerge w:val="restart"/>
            <w:shd w:val="clear" w:color="auto" w:fill="auto"/>
          </w:tcPr>
          <w:p>
            <w:pPr>
              <w:shd w:val="clear"/>
              <w:rPr>
                <w:rFonts w:hint="default"/>
                <w:highlight w:val="none"/>
                <w:lang w:val="en-US" w:eastAsia="zh-CN"/>
              </w:rPr>
            </w:pPr>
            <w:r>
              <w:rPr>
                <w:rFonts w:hint="eastAsia"/>
                <w:highlight w:val="none"/>
                <w:lang w:val="en-US" w:eastAsia="zh-CN"/>
              </w:rPr>
              <w:t>F8.4</w:t>
            </w:r>
          </w:p>
          <w:p>
            <w:pPr>
              <w:shd w:val="clear"/>
              <w:rPr>
                <w:rFonts w:hint="eastAsia"/>
                <w:highlight w:val="none"/>
                <w:lang w:val="en-US" w:eastAsia="zh-CN"/>
              </w:rPr>
            </w:pPr>
            <w:r>
              <w:rPr>
                <w:rFonts w:hint="eastAsia"/>
                <w:highlight w:val="none"/>
                <w:lang w:val="en-US" w:eastAsia="zh-CN"/>
              </w:rPr>
              <w:t>H(V1.0)</w:t>
            </w:r>
          </w:p>
          <w:p>
            <w:pPr>
              <w:shd w:val="clear"/>
              <w:rPr>
                <w:highlight w:val="none"/>
              </w:rPr>
            </w:pPr>
            <w:r>
              <w:rPr>
                <w:rFonts w:hint="eastAsia"/>
                <w:highlight w:val="none"/>
              </w:rPr>
              <w:t xml:space="preserve">3.13 </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33"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highlight w:val="none"/>
              </w:rPr>
            </w:pPr>
            <w:r>
              <w:rPr>
                <w:rFonts w:hint="eastAsia"/>
                <w:highlight w:val="none"/>
                <w:lang w:val="en-US" w:eastAsia="zh-CN"/>
              </w:rPr>
              <w:t>经询问了解：审核周期内未发生</w:t>
            </w:r>
            <w:r>
              <w:rPr>
                <w:rFonts w:hint="eastAsia"/>
                <w:highlight w:val="none"/>
              </w:rPr>
              <w:t>影响食品安全事故和/或紧急情况</w:t>
            </w:r>
            <w:r>
              <w:rPr>
                <w:rFonts w:hint="eastAsia"/>
                <w:highlight w:val="none"/>
                <w:lang w:eastAsia="zh-CN"/>
              </w:rPr>
              <w:t>，</w:t>
            </w:r>
            <w:r>
              <w:rPr>
                <w:rFonts w:hint="eastAsia"/>
                <w:highlight w:val="none"/>
                <w:lang w:val="en-US" w:eastAsia="zh-CN"/>
              </w:rPr>
              <w:t>公司已建立</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A8"/>
            </w:r>
            <w:r>
              <w:rPr>
                <w:rFonts w:hint="eastAsia"/>
                <w:highlight w:val="none"/>
              </w:rPr>
              <w:t>《应急预案》</w:t>
            </w:r>
            <w:r>
              <w:rPr>
                <w:rFonts w:hint="eastAsia"/>
                <w:highlight w:val="none"/>
                <w:lang w:eastAsia="zh-CN"/>
              </w:rPr>
              <w:t>，</w:t>
            </w:r>
            <w:r>
              <w:rPr>
                <w:rFonts w:hint="eastAsia"/>
                <w:highlight w:val="none"/>
                <w:lang w:val="en-US" w:eastAsia="zh-CN"/>
              </w:rPr>
              <w:t>并且由食品安全小组牵头组织进行演练，经过评审基本可以达到演练效果，</w:t>
            </w:r>
            <w:r>
              <w:rPr>
                <w:rFonts w:hint="eastAsia"/>
                <w:highlight w:val="none"/>
                <w:u w:val="single"/>
                <w:lang w:val="en-US" w:eastAsia="zh-CN"/>
              </w:rPr>
              <w:t>具体“见生产部审核记录”</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533" w:type="dxa"/>
            <w:vMerge w:val="restart"/>
            <w:shd w:val="clear" w:color="auto" w:fill="auto"/>
          </w:tcPr>
          <w:p>
            <w:pPr>
              <w:shd w:val="clear"/>
            </w:pPr>
            <w:r>
              <w:rPr>
                <w:rFonts w:hint="eastAsia"/>
              </w:rPr>
              <w:t>监视、测量、分析和评价</w:t>
            </w:r>
          </w:p>
          <w:p>
            <w:pPr>
              <w:shd w:val="clear"/>
            </w:pPr>
          </w:p>
        </w:tc>
        <w:tc>
          <w:tcPr>
            <w:tcW w:w="1040" w:type="dxa"/>
            <w:vMerge w:val="restart"/>
            <w:shd w:val="clear" w:color="auto" w:fill="auto"/>
          </w:tcPr>
          <w:p>
            <w:pPr>
              <w:shd w:val="clear"/>
            </w:pPr>
            <w:r>
              <w:rPr>
                <w:rFonts w:hint="eastAsia"/>
              </w:rPr>
              <w:t>F9.1.1</w:t>
            </w:r>
          </w:p>
          <w:p>
            <w:pPr>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rPr>
                <w:b/>
                <w:bCs/>
              </w:rPr>
            </w:pPr>
            <w:r>
              <w:rPr>
                <w:rFonts w:hint="eastAsia"/>
              </w:rPr>
              <w:t>如：</w:t>
            </w:r>
            <w:r>
              <w:rPr>
                <w:rFonts w:hint="eastAsia"/>
              </w:rPr>
              <w:sym w:font="Wingdings" w:char="00FE"/>
            </w:r>
            <w:r>
              <w:rPr>
                <w:rFonts w:hint="eastAsia"/>
              </w:rPr>
              <w:t>管理手册9.1.1条款</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7" w:hRule="atLeast"/>
        </w:trPr>
        <w:tc>
          <w:tcPr>
            <w:tcW w:w="1533" w:type="dxa"/>
            <w:vMerge w:val="continue"/>
            <w:shd w:val="clear" w:color="auto" w:fill="auto"/>
          </w:tcPr>
          <w:p>
            <w:pPr>
              <w:shd w:val="clear"/>
            </w:pPr>
          </w:p>
        </w:tc>
        <w:tc>
          <w:tcPr>
            <w:tcW w:w="1040"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组织对监视和测量的质量食品安全绩效：</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867"/>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监视和测量的对象</w:t>
                  </w:r>
                </w:p>
              </w:tc>
              <w:tc>
                <w:tcPr>
                  <w:tcW w:w="2456" w:type="dxa"/>
                </w:tcPr>
                <w:p>
                  <w:pPr>
                    <w:shd w:val="clear"/>
                    <w:rPr>
                      <w:szCs w:val="21"/>
                    </w:rPr>
                  </w:pPr>
                  <w:r>
                    <w:rPr>
                      <w:rFonts w:hint="eastAsia"/>
                      <w:szCs w:val="21"/>
                    </w:rPr>
                    <w:t>监视、测量、分析和评价的方法</w:t>
                  </w:r>
                </w:p>
              </w:tc>
              <w:tc>
                <w:tcPr>
                  <w:tcW w:w="1867" w:type="dxa"/>
                </w:tcPr>
                <w:p>
                  <w:pPr>
                    <w:shd w:val="clear"/>
                    <w:rPr>
                      <w:szCs w:val="21"/>
                    </w:rPr>
                  </w:pPr>
                  <w:r>
                    <w:rPr>
                      <w:rFonts w:hint="eastAsia"/>
                      <w:szCs w:val="21"/>
                    </w:rPr>
                    <w:t>监视和测量的频次和时机</w:t>
                  </w:r>
                </w:p>
              </w:tc>
              <w:tc>
                <w:tcPr>
                  <w:tcW w:w="1809" w:type="dxa"/>
                </w:tcPr>
                <w:p>
                  <w:pPr>
                    <w:shd w:val="clear"/>
                    <w:rPr>
                      <w:szCs w:val="21"/>
                    </w:rPr>
                  </w:pPr>
                  <w:r>
                    <w:rPr>
                      <w:rFonts w:hint="eastAsia"/>
                      <w:szCs w:val="21"/>
                    </w:rPr>
                    <w:t>评价其质量/食品安全绩效所依据的准则和适当的参数</w:t>
                  </w:r>
                </w:p>
              </w:tc>
              <w:tc>
                <w:tcPr>
                  <w:tcW w:w="1738" w:type="dxa"/>
                </w:tcPr>
                <w:p>
                  <w:pPr>
                    <w:shd w:val="clea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水质和</w:t>
                  </w:r>
                  <w:r>
                    <w:rPr>
                      <w:rFonts w:hint="eastAsia"/>
                      <w:szCs w:val="21"/>
                      <w:lang w:val="en-US" w:eastAsia="zh-CN"/>
                    </w:rPr>
                    <w:t>产品</w:t>
                  </w:r>
                  <w:r>
                    <w:rPr>
                      <w:rFonts w:hint="eastAsia"/>
                      <w:szCs w:val="21"/>
                    </w:rPr>
                    <w:t>检测</w:t>
                  </w:r>
                </w:p>
              </w:tc>
              <w:tc>
                <w:tcPr>
                  <w:tcW w:w="2456" w:type="dxa"/>
                </w:tcPr>
                <w:p>
                  <w:pPr>
                    <w:shd w:val="clear"/>
                    <w:rPr>
                      <w:rFonts w:hint="eastAsia"/>
                      <w:szCs w:val="21"/>
                      <w:lang w:val="en-US" w:eastAsia="zh-CN"/>
                    </w:rPr>
                  </w:pPr>
                  <w:r>
                    <w:rPr>
                      <w:rFonts w:hint="eastAsia"/>
                      <w:szCs w:val="21"/>
                      <w:lang w:val="en-US" w:eastAsia="zh-CN"/>
                    </w:rPr>
                    <w:t>水质：每年委托第三方检测1次；</w:t>
                  </w:r>
                </w:p>
                <w:p>
                  <w:pPr>
                    <w:shd w:val="clear"/>
                    <w:rPr>
                      <w:szCs w:val="21"/>
                    </w:rPr>
                  </w:pPr>
                  <w:r>
                    <w:rPr>
                      <w:rFonts w:hint="eastAsia"/>
                      <w:szCs w:val="21"/>
                      <w:lang w:val="en-US" w:eastAsia="zh-CN"/>
                    </w:rPr>
                    <w:t>产品：每年委托第三方检测1次；</w:t>
                  </w:r>
                </w:p>
              </w:tc>
              <w:tc>
                <w:tcPr>
                  <w:tcW w:w="1867" w:type="dxa"/>
                </w:tcPr>
                <w:p>
                  <w:pPr>
                    <w:widowControl/>
                    <w:shd w:val="clear"/>
                    <w:spacing w:before="40"/>
                    <w:jc w:val="left"/>
                    <w:rPr>
                      <w:rFonts w:hint="default" w:eastAsia="宋体"/>
                      <w:color w:val="000000"/>
                      <w:szCs w:val="21"/>
                      <w:lang w:val="en-US" w:eastAsia="zh-CN"/>
                    </w:rPr>
                  </w:pPr>
                  <w:r>
                    <w:rPr>
                      <w:rFonts w:hint="eastAsia"/>
                      <w:color w:val="000000"/>
                      <w:szCs w:val="21"/>
                    </w:rPr>
                    <w:sym w:font="Wingdings 2" w:char="0052"/>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 w:val="15"/>
                      <w:szCs w:val="15"/>
                    </w:rPr>
                    <w:t>☑</w:t>
                  </w:r>
                  <w:r>
                    <w:rPr>
                      <w:rFonts w:hint="eastAsia"/>
                      <w:color w:val="000000"/>
                      <w:szCs w:val="21"/>
                    </w:rPr>
                    <w:t xml:space="preserve">每年 </w:t>
                  </w:r>
                  <w:r>
                    <w:rPr>
                      <w:rFonts w:hint="eastAsia"/>
                      <w:color w:val="000000"/>
                      <w:szCs w:val="21"/>
                    </w:rPr>
                    <w:sym w:font="Wingdings 2" w:char="00A3"/>
                  </w:r>
                  <w:r>
                    <w:rPr>
                      <w:rFonts w:hint="eastAsia"/>
                      <w:szCs w:val="21"/>
                    </w:rPr>
                    <w:t>其他</w:t>
                  </w:r>
                </w:p>
              </w:tc>
              <w:tc>
                <w:tcPr>
                  <w:tcW w:w="1809" w:type="dxa"/>
                </w:tcPr>
                <w:p>
                  <w:pPr>
                    <w:shd w:val="clear"/>
                    <w:rPr>
                      <w:rFonts w:hint="eastAsia"/>
                    </w:rPr>
                  </w:pPr>
                  <w:r>
                    <w:rPr>
                      <w:rFonts w:hint="eastAsia"/>
                      <w:lang w:val="en-US" w:eastAsia="zh-CN"/>
                    </w:rPr>
                    <w:t>产品的</w:t>
                  </w:r>
                  <w:r>
                    <w:rPr>
                      <w:rFonts w:hint="eastAsia"/>
                    </w:rPr>
                    <w:t>相关国家标准</w:t>
                  </w:r>
                </w:p>
                <w:p>
                  <w:pPr>
                    <w:pStyle w:val="6"/>
                    <w:shd w:val="clea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GB5749-2006</w:t>
                  </w:r>
                </w:p>
                <w:p>
                  <w:pPr>
                    <w:pStyle w:val="6"/>
                    <w:shd w:val="clear"/>
                    <w:rPr>
                      <w:rFonts w:hint="default"/>
                      <w:szCs w:val="21"/>
                      <w:lang w:val="en-US" w:eastAsia="zh-CN"/>
                    </w:rPr>
                  </w:pPr>
                  <w:r>
                    <w:rPr>
                      <w:rFonts w:hint="eastAsia"/>
                      <w:szCs w:val="21"/>
                      <w:lang w:val="en-US" w:eastAsia="zh-CN"/>
                    </w:rPr>
                    <w:t>企业标准</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过程</w:t>
                  </w:r>
                </w:p>
              </w:tc>
              <w:tc>
                <w:tcPr>
                  <w:tcW w:w="2456" w:type="dxa"/>
                </w:tcPr>
                <w:p>
                  <w:pPr>
                    <w:shd w:val="clear"/>
                    <w:rPr>
                      <w:szCs w:val="21"/>
                    </w:rPr>
                  </w:pPr>
                  <w:r>
                    <w:rPr>
                      <w:rFonts w:hint="eastAsia"/>
                      <w:szCs w:val="21"/>
                    </w:rPr>
                    <w:t>现场巡视</w:t>
                  </w:r>
                </w:p>
                <w:p>
                  <w:pPr>
                    <w:shd w:val="clear"/>
                    <w:rPr>
                      <w:szCs w:val="21"/>
                    </w:rPr>
                  </w:pPr>
                  <w:r>
                    <w:rPr>
                      <w:rFonts w:hint="eastAsia"/>
                      <w:szCs w:val="21"/>
                    </w:rPr>
                    <w:t>抽查记录</w:t>
                  </w:r>
                </w:p>
                <w:p>
                  <w:pPr>
                    <w:shd w:val="clear"/>
                    <w:rPr>
                      <w:szCs w:val="21"/>
                    </w:rPr>
                  </w:pPr>
                  <w:r>
                    <w:rPr>
                      <w:rFonts w:hint="eastAsia"/>
                      <w:szCs w:val="21"/>
                    </w:rPr>
                    <w:t>对目标、供方业绩、过程业绩、满意度进行统计</w:t>
                  </w:r>
                </w:p>
              </w:tc>
              <w:tc>
                <w:tcPr>
                  <w:tcW w:w="1867" w:type="dxa"/>
                </w:tcPr>
                <w:p>
                  <w:pPr>
                    <w:shd w:val="clear"/>
                    <w:rPr>
                      <w:szCs w:val="21"/>
                    </w:rPr>
                  </w:pPr>
                  <w:r>
                    <w:rPr>
                      <w:rFonts w:ascii="Segoe UI Emoji" w:hAnsi="Segoe UI Emoji" w:cs="Segoe UI Emoji"/>
                      <w:color w:val="000000"/>
                      <w:sz w:val="15"/>
                      <w:szCs w:val="15"/>
                    </w:rPr>
                    <w:t>☑</w:t>
                  </w:r>
                  <w:r>
                    <w:rPr>
                      <w:rFonts w:hint="eastAsia"/>
                      <w:szCs w:val="21"/>
                    </w:rPr>
                    <w:t>定期检查</w:t>
                  </w:r>
                </w:p>
                <w:p>
                  <w:pPr>
                    <w:shd w:val="clear"/>
                    <w:rPr>
                      <w:szCs w:val="21"/>
                    </w:rPr>
                  </w:pPr>
                  <w:r>
                    <w:rPr>
                      <w:rFonts w:ascii="Segoe UI Emoji" w:hAnsi="Segoe UI Emoji" w:cs="Segoe UI Emoji"/>
                      <w:color w:val="000000"/>
                      <w:sz w:val="15"/>
                      <w:szCs w:val="15"/>
                    </w:rPr>
                    <w:t>☑</w:t>
                  </w:r>
                  <w:r>
                    <w:rPr>
                      <w:rFonts w:hint="eastAsia"/>
                      <w:szCs w:val="21"/>
                    </w:rPr>
                    <w:t>抽查</w:t>
                  </w:r>
                </w:p>
                <w:p>
                  <w:pPr>
                    <w:shd w:val="clea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pPr>
                    <w:shd w:val="clear"/>
                    <w:rPr>
                      <w:rFonts w:hint="default" w:eastAsia="宋体"/>
                      <w:szCs w:val="21"/>
                      <w:lang w:val="en-US" w:eastAsia="zh-CN"/>
                    </w:rPr>
                  </w:pPr>
                  <w:r>
                    <w:rPr>
                      <w:rFonts w:hint="eastAsia"/>
                      <w:szCs w:val="21"/>
                      <w:lang w:val="en-US" w:eastAsia="zh-CN"/>
                    </w:rPr>
                    <w:t>前提方案/良好卫生规范、危害控制计划、操作规程等</w:t>
                  </w:r>
                </w:p>
              </w:tc>
              <w:tc>
                <w:tcPr>
                  <w:tcW w:w="1738" w:type="dxa"/>
                </w:tcPr>
                <w:p>
                  <w:pPr>
                    <w:widowControl/>
                    <w:shd w:val="clear"/>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体系</w:t>
                  </w:r>
                </w:p>
              </w:tc>
              <w:tc>
                <w:tcPr>
                  <w:tcW w:w="2456" w:type="dxa"/>
                </w:tcPr>
                <w:p>
                  <w:pPr>
                    <w:shd w:val="clear"/>
                    <w:rPr>
                      <w:szCs w:val="21"/>
                    </w:rPr>
                  </w:pPr>
                  <w:r>
                    <w:rPr>
                      <w:rFonts w:hint="eastAsia"/>
                      <w:szCs w:val="21"/>
                    </w:rPr>
                    <w:t>内部审核；对内审不符合项进行分析</w:t>
                  </w:r>
                </w:p>
              </w:tc>
              <w:tc>
                <w:tcPr>
                  <w:tcW w:w="1867" w:type="dxa"/>
                </w:tcPr>
                <w:p>
                  <w:pPr>
                    <w:shd w:val="clear"/>
                    <w:rPr>
                      <w:szCs w:val="21"/>
                    </w:rPr>
                  </w:pPr>
                  <w:r>
                    <w:rPr>
                      <w:rFonts w:ascii="Segoe UI Emoji" w:hAnsi="Segoe UI Emoji" w:cs="Segoe UI Emoji"/>
                      <w:color w:val="000000"/>
                      <w:sz w:val="15"/>
                      <w:szCs w:val="15"/>
                    </w:rPr>
                    <w:t>☑</w:t>
                  </w:r>
                  <w:r>
                    <w:rPr>
                      <w:rFonts w:hint="eastAsia"/>
                      <w:szCs w:val="21"/>
                    </w:rPr>
                    <w:t>按年度内审计划</w:t>
                  </w:r>
                </w:p>
                <w:p>
                  <w:pPr>
                    <w:shd w:val="clear"/>
                    <w:rPr>
                      <w:szCs w:val="21"/>
                    </w:rPr>
                  </w:pPr>
                  <w:r>
                    <w:rPr>
                      <w:rFonts w:hint="eastAsia"/>
                      <w:color w:val="000000"/>
                      <w:szCs w:val="21"/>
                    </w:rPr>
                    <w:sym w:font="Wingdings 2" w:char="0052"/>
                  </w:r>
                  <w:r>
                    <w:rPr>
                      <w:rFonts w:hint="eastAsia"/>
                      <w:szCs w:val="21"/>
                    </w:rPr>
                    <w:t>每年一次</w:t>
                  </w:r>
                </w:p>
                <w:p>
                  <w:pPr>
                    <w:shd w:val="clear"/>
                    <w:rPr>
                      <w:szCs w:val="21"/>
                    </w:rPr>
                  </w:pPr>
                  <w:r>
                    <w:rPr>
                      <w:rFonts w:hint="eastAsia"/>
                      <w:color w:val="000000"/>
                      <w:szCs w:val="21"/>
                    </w:rPr>
                    <w:sym w:font="Wingdings 2" w:char="0052"/>
                  </w:r>
                  <w:r>
                    <w:rPr>
                      <w:rFonts w:hint="eastAsia"/>
                      <w:color w:val="000000"/>
                      <w:szCs w:val="21"/>
                    </w:rPr>
                    <w:t>特殊情况增加</w:t>
                  </w:r>
                </w:p>
              </w:tc>
              <w:tc>
                <w:tcPr>
                  <w:tcW w:w="1809" w:type="dxa"/>
                </w:tcPr>
                <w:p>
                  <w:pPr>
                    <w:shd w:val="clear"/>
                  </w:pPr>
                  <w:r>
                    <w:rPr>
                      <w:rFonts w:hint="eastAsia"/>
                    </w:rPr>
                    <w:t>GB/T19001-2016</w:t>
                  </w:r>
                </w:p>
                <w:p>
                  <w:pPr>
                    <w:shd w:val="clear"/>
                    <w:rPr>
                      <w:rFonts w:hint="eastAsia"/>
                    </w:rPr>
                  </w:pPr>
                  <w:r>
                    <w:rPr>
                      <w:rFonts w:hint="eastAsia"/>
                    </w:rPr>
                    <w:t>ISO22000：2018</w:t>
                  </w:r>
                </w:p>
                <w:p>
                  <w:pPr>
                    <w:pStyle w:val="6"/>
                    <w:shd w:val="clear"/>
                    <w:rPr>
                      <w:rFonts w:hint="default" w:eastAsia="宋体"/>
                      <w:lang w:val="en-US" w:eastAsia="zh-CN"/>
                    </w:rPr>
                  </w:pPr>
                  <w:r>
                    <w:rPr>
                      <w:rFonts w:hint="eastAsia"/>
                      <w:szCs w:val="21"/>
                      <w:lang w:val="en-US" w:eastAsia="zh-CN"/>
                    </w:rPr>
                    <w:t>HACCP体系认证要求V1.0</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体系有效性</w:t>
                  </w:r>
                </w:p>
              </w:tc>
              <w:tc>
                <w:tcPr>
                  <w:tcW w:w="2456" w:type="dxa"/>
                </w:tcPr>
                <w:p>
                  <w:pPr>
                    <w:shd w:val="clear"/>
                    <w:rPr>
                      <w:szCs w:val="21"/>
                    </w:rPr>
                  </w:pPr>
                  <w:r>
                    <w:rPr>
                      <w:rFonts w:hint="eastAsia"/>
                      <w:szCs w:val="21"/>
                    </w:rPr>
                    <w:t>管理评审，对QMS/FSMS存在的需要问题进行分析</w:t>
                  </w:r>
                </w:p>
              </w:tc>
              <w:tc>
                <w:tcPr>
                  <w:tcW w:w="1867" w:type="dxa"/>
                </w:tcPr>
                <w:p>
                  <w:pPr>
                    <w:shd w:val="clear"/>
                    <w:rPr>
                      <w:szCs w:val="21"/>
                    </w:rPr>
                  </w:pPr>
                  <w:r>
                    <w:rPr>
                      <w:rFonts w:ascii="Segoe UI Emoji" w:hAnsi="Segoe UI Emoji" w:cs="Segoe UI Emoji"/>
                      <w:color w:val="000000"/>
                      <w:sz w:val="15"/>
                      <w:szCs w:val="15"/>
                    </w:rPr>
                    <w:t>☑</w:t>
                  </w:r>
                  <w:r>
                    <w:rPr>
                      <w:rFonts w:hint="eastAsia"/>
                      <w:szCs w:val="21"/>
                    </w:rPr>
                    <w:t>每年一次</w:t>
                  </w:r>
                </w:p>
                <w:p>
                  <w:pPr>
                    <w:shd w:val="clear"/>
                    <w:rPr>
                      <w:szCs w:val="21"/>
                    </w:rPr>
                  </w:pPr>
                  <w:r>
                    <w:rPr>
                      <w:rFonts w:hint="eastAsia"/>
                      <w:color w:val="000000"/>
                      <w:szCs w:val="21"/>
                    </w:rPr>
                    <w:sym w:font="Wingdings 2" w:char="0052"/>
                  </w:r>
                  <w:r>
                    <w:rPr>
                      <w:rFonts w:hint="eastAsia"/>
                      <w:color w:val="000000"/>
                      <w:szCs w:val="21"/>
                    </w:rPr>
                    <w:t>特殊情况增加</w:t>
                  </w:r>
                </w:p>
              </w:tc>
              <w:tc>
                <w:tcPr>
                  <w:tcW w:w="1809" w:type="dxa"/>
                </w:tcPr>
                <w:p>
                  <w:pPr>
                    <w:shd w:val="clear"/>
                    <w:rPr>
                      <w:szCs w:val="21"/>
                    </w:rPr>
                  </w:pPr>
                  <w:r>
                    <w:rPr>
                      <w:rFonts w:hint="eastAsia"/>
                      <w:szCs w:val="21"/>
                    </w:rPr>
                    <w:t>GB/T19001-2016</w:t>
                  </w:r>
                </w:p>
                <w:p>
                  <w:pPr>
                    <w:shd w:val="clear"/>
                    <w:rPr>
                      <w:rFonts w:hint="eastAsia"/>
                      <w:szCs w:val="21"/>
                    </w:rPr>
                  </w:pPr>
                  <w:r>
                    <w:rPr>
                      <w:rFonts w:hint="eastAsia"/>
                      <w:szCs w:val="21"/>
                    </w:rPr>
                    <w:t>ISO22000：2018</w:t>
                  </w:r>
                </w:p>
                <w:p>
                  <w:pPr>
                    <w:shd w:val="clear"/>
                    <w:rPr>
                      <w:szCs w:val="21"/>
                    </w:rPr>
                  </w:pPr>
                  <w:r>
                    <w:rPr>
                      <w:rFonts w:hint="eastAsia"/>
                      <w:szCs w:val="21"/>
                      <w:lang w:val="en-US" w:eastAsia="zh-CN"/>
                    </w:rPr>
                    <w:t>HACCP体系认证要求V1.0</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相关方反馈</w:t>
                  </w:r>
                </w:p>
              </w:tc>
              <w:tc>
                <w:tcPr>
                  <w:tcW w:w="2456" w:type="dxa"/>
                </w:tcPr>
                <w:p>
                  <w:pPr>
                    <w:shd w:val="clear"/>
                    <w:rPr>
                      <w:szCs w:val="21"/>
                    </w:rPr>
                  </w:pPr>
                  <w:r>
                    <w:rPr>
                      <w:rFonts w:hint="eastAsia"/>
                      <w:szCs w:val="21"/>
                    </w:rPr>
                    <w:t>反馈处理，对问题进行统计</w:t>
                  </w:r>
                </w:p>
              </w:tc>
              <w:tc>
                <w:tcPr>
                  <w:tcW w:w="1867" w:type="dxa"/>
                </w:tcPr>
                <w:p>
                  <w:pPr>
                    <w:shd w:val="clear"/>
                    <w:rPr>
                      <w:rFonts w:hint="eastAsia" w:ascii="Segoe UI Emoji" w:hAnsi="Segoe UI Emoji" w:cs="Segoe UI Emoji"/>
                      <w:color w:val="000000"/>
                      <w:sz w:val="15"/>
                      <w:szCs w:val="15"/>
                      <w:lang w:val="en-US" w:eastAsia="zh-CN"/>
                    </w:rPr>
                  </w:pPr>
                  <w:r>
                    <w:rPr>
                      <w:rFonts w:ascii="Segoe UI Emoji" w:hAnsi="Segoe UI Emoji" w:cs="Segoe UI Emoji"/>
                      <w:color w:val="000000"/>
                      <w:sz w:val="15"/>
                      <w:szCs w:val="15"/>
                    </w:rPr>
                    <w:t>☑</w:t>
                  </w:r>
                  <w:r>
                    <w:rPr>
                      <w:rFonts w:hint="eastAsia" w:ascii="Segoe UI Emoji" w:hAnsi="Segoe UI Emoji" w:cs="Segoe UI Emoji"/>
                      <w:color w:val="000000"/>
                      <w:sz w:val="15"/>
                      <w:szCs w:val="15"/>
                      <w:lang w:val="en-US" w:eastAsia="zh-CN"/>
                    </w:rPr>
                    <w:t>发生时进行处理</w:t>
                  </w:r>
                </w:p>
                <w:p>
                  <w:pPr>
                    <w:shd w:val="clear"/>
                    <w:rPr>
                      <w:szCs w:val="21"/>
                    </w:rPr>
                  </w:pPr>
                  <w:r>
                    <w:rPr>
                      <w:rFonts w:hint="eastAsia" w:ascii="Segoe UI Emoji" w:hAnsi="Segoe UI Emoji" w:cs="Segoe UI Emoji"/>
                      <w:color w:val="000000"/>
                      <w:sz w:val="15"/>
                      <w:szCs w:val="15"/>
                      <w:lang w:eastAsia="zh-CN"/>
                    </w:rPr>
                    <w:t>□</w:t>
                  </w:r>
                  <w:r>
                    <w:rPr>
                      <w:rFonts w:hint="eastAsia"/>
                      <w:szCs w:val="21"/>
                    </w:rPr>
                    <w:t>每年一次</w:t>
                  </w:r>
                </w:p>
              </w:tc>
              <w:tc>
                <w:tcPr>
                  <w:tcW w:w="1809" w:type="dxa"/>
                </w:tcPr>
                <w:p>
                  <w:pPr>
                    <w:shd w:val="clear"/>
                    <w:rPr>
                      <w:rFonts w:hint="default" w:eastAsia="宋体"/>
                      <w:szCs w:val="21"/>
                      <w:lang w:val="en-US" w:eastAsia="zh-CN"/>
                    </w:rPr>
                  </w:pPr>
                  <w:r>
                    <w:rPr>
                      <w:rFonts w:hint="eastAsia"/>
                      <w:szCs w:val="21"/>
                    </w:rPr>
                    <w:t>按企业程序文件</w:t>
                  </w:r>
                  <w:r>
                    <w:rPr>
                      <w:rFonts w:hint="eastAsia"/>
                      <w:szCs w:val="21"/>
                      <w:lang w:val="en-US" w:eastAsia="zh-CN"/>
                    </w:rPr>
                    <w:t>,顾客满意度调查/投诉建议形成程序，已现场沟通</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3" w:hRule="atLeast"/>
        </w:trPr>
        <w:tc>
          <w:tcPr>
            <w:tcW w:w="1533" w:type="dxa"/>
            <w:vMerge w:val="restart"/>
            <w:shd w:val="clear" w:color="auto" w:fill="auto"/>
          </w:tcPr>
          <w:p>
            <w:pPr>
              <w:shd w:val="clear"/>
            </w:pPr>
            <w:r>
              <w:rPr>
                <w:rFonts w:hint="eastAsia"/>
              </w:rPr>
              <w:t>内部审核</w:t>
            </w:r>
          </w:p>
        </w:tc>
        <w:tc>
          <w:tcPr>
            <w:tcW w:w="1040" w:type="dxa"/>
            <w:vMerge w:val="restart"/>
            <w:shd w:val="clear" w:color="auto" w:fill="auto"/>
          </w:tcPr>
          <w:p>
            <w:pPr>
              <w:shd w:val="clear"/>
              <w:rPr>
                <w:rFonts w:hint="eastAsia"/>
              </w:rPr>
            </w:pPr>
            <w:r>
              <w:rPr>
                <w:rFonts w:hint="eastAsia"/>
              </w:rPr>
              <w:t>F9.2</w:t>
            </w:r>
          </w:p>
          <w:p>
            <w:pPr>
              <w:shd w:val="clear"/>
              <w:rPr>
                <w:rFonts w:hint="eastAsia"/>
                <w:lang w:val="en-US" w:eastAsia="zh-CN"/>
              </w:rPr>
            </w:pPr>
            <w:r>
              <w:rPr>
                <w:rFonts w:hint="eastAsia"/>
                <w:lang w:val="en-US" w:eastAsia="zh-CN"/>
              </w:rPr>
              <w:t>H(V1.0)</w:t>
            </w:r>
          </w:p>
          <w:p>
            <w:pPr>
              <w:shd w:val="clear"/>
              <w:rPr>
                <w:rFonts w:hint="eastAsia" w:eastAsia="宋体"/>
                <w:lang w:val="en-US" w:eastAsia="zh-CN"/>
              </w:rPr>
            </w:pPr>
            <w:r>
              <w:rPr>
                <w:rFonts w:hint="eastAsia"/>
              </w:rPr>
              <w:t>5.</w:t>
            </w:r>
            <w:r>
              <w:rPr>
                <w:rFonts w:hint="eastAsia"/>
                <w:lang w:val="en-US" w:eastAsia="zh-CN"/>
              </w:rPr>
              <w:t>3</w:t>
            </w:r>
          </w:p>
          <w:p>
            <w:pPr>
              <w:pStyle w:val="3"/>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sym w:font="Wingdings" w:char="00FE"/>
            </w:r>
            <w:r>
              <w:rPr>
                <w:rFonts w:hint="eastAsia"/>
              </w:rPr>
              <w:t>《内审控制程序》</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3" w:hRule="atLeast"/>
        </w:trPr>
        <w:tc>
          <w:tcPr>
            <w:tcW w:w="1533" w:type="dxa"/>
            <w:vMerge w:val="continue"/>
            <w:shd w:val="clear" w:color="auto" w:fill="auto"/>
          </w:tcPr>
          <w:p>
            <w:pPr>
              <w:shd w:val="clear"/>
            </w:pPr>
          </w:p>
        </w:tc>
        <w:tc>
          <w:tcPr>
            <w:tcW w:w="1040"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widowControl/>
              <w:shd w:val="clear"/>
              <w:spacing w:before="40"/>
              <w:jc w:val="left"/>
              <w:rPr>
                <w:color w:val="000000"/>
                <w:szCs w:val="18"/>
              </w:rPr>
            </w:pPr>
            <w:r>
              <w:rPr>
                <w:rFonts w:hint="eastAsia"/>
                <w:color w:val="000000"/>
                <w:szCs w:val="21"/>
              </w:rPr>
              <w:t>☑</w:t>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4</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7-8</w:t>
            </w:r>
            <w:r>
              <w:rPr>
                <w:color w:val="000000"/>
                <w:szCs w:val="18"/>
                <w:u w:val="single"/>
              </w:rPr>
              <w:t xml:space="preserve"> </w:t>
            </w:r>
            <w:r>
              <w:rPr>
                <w:rFonts w:hint="eastAsia"/>
                <w:color w:val="000000"/>
                <w:szCs w:val="18"/>
              </w:rPr>
              <w:t>日实施了FSMS</w:t>
            </w:r>
            <w:r>
              <w:rPr>
                <w:rFonts w:hint="eastAsia"/>
                <w:color w:val="000000"/>
                <w:szCs w:val="18"/>
                <w:lang w:val="en-US" w:eastAsia="zh-CN"/>
              </w:rPr>
              <w:t>/HACCP</w:t>
            </w:r>
            <w:r>
              <w:rPr>
                <w:rFonts w:hint="eastAsia"/>
                <w:color w:val="000000"/>
                <w:szCs w:val="18"/>
              </w:rPr>
              <w:t>内部审核；</w:t>
            </w:r>
          </w:p>
          <w:p>
            <w:pPr>
              <w:widowControl/>
              <w:shd w:val="clear"/>
              <w:spacing w:before="40"/>
              <w:jc w:val="left"/>
              <w:rPr>
                <w:color w:val="000000"/>
                <w:szCs w:val="18"/>
              </w:rPr>
            </w:pPr>
            <w:r>
              <w:rPr>
                <w:rFonts w:hint="eastAsia"/>
                <w:color w:val="000000"/>
                <w:szCs w:val="18"/>
              </w:rPr>
              <w:t>记录包括：</w:t>
            </w:r>
          </w:p>
          <w:p>
            <w:pPr>
              <w:widowControl/>
              <w:shd w:val="clear"/>
              <w:spacing w:before="40"/>
              <w:jc w:val="left"/>
              <w:rPr>
                <w:color w:val="000000"/>
                <w:szCs w:val="18"/>
              </w:rPr>
            </w:pPr>
            <w:r>
              <w:rPr>
                <w:rFonts w:hint="eastAsia"/>
                <w:color w:val="000000"/>
                <w:szCs w:val="18"/>
              </w:rPr>
              <w:t>《内审计划》：有</w:t>
            </w:r>
            <w:r>
              <w:rPr>
                <w:rFonts w:hint="eastAsia"/>
                <w:color w:val="000000"/>
                <w:szCs w:val="18"/>
                <w:u w:val="single"/>
                <w:lang w:val="en-US" w:eastAsia="zh-CN"/>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ascii="Segoe UI Symbol" w:hAnsi="Segoe UI Symbol" w:cs="Segoe UI Symbol"/>
              </w:rPr>
              <w:t>☑</w:t>
            </w:r>
            <w:r>
              <w:rPr>
                <w:rFonts w:hint="eastAsia"/>
                <w:color w:val="000000"/>
                <w:szCs w:val="21"/>
              </w:rPr>
              <w:t>有内审员培训记录</w:t>
            </w:r>
          </w:p>
          <w:p>
            <w:pPr>
              <w:widowControl/>
              <w:shd w:val="clear"/>
              <w:spacing w:before="40"/>
              <w:ind w:firstLine="420" w:firstLineChars="200"/>
              <w:jc w:val="left"/>
              <w:rPr>
                <w:color w:val="000000"/>
                <w:szCs w:val="18"/>
              </w:rPr>
            </w:pPr>
            <w:r>
              <w:rPr>
                <w:rFonts w:hint="eastAsia" w:ascii="Calibri" w:hAnsi="Calibri"/>
              </w:rPr>
              <w:t>☑</w:t>
            </w:r>
            <w:r>
              <w:rPr>
                <w:rFonts w:hint="eastAsia"/>
                <w:color w:val="000000"/>
                <w:szCs w:val="18"/>
              </w:rPr>
              <w:t>覆盖了全部部门，</w:t>
            </w:r>
          </w:p>
          <w:p>
            <w:pPr>
              <w:widowControl/>
              <w:shd w:val="clear"/>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hd w:val="clear"/>
              <w:spacing w:before="40"/>
              <w:ind w:firstLine="420" w:firstLineChars="200"/>
              <w:jc w:val="left"/>
              <w:rPr>
                <w:color w:val="000000"/>
                <w:szCs w:val="18"/>
              </w:rPr>
            </w:pPr>
            <w:r>
              <w:rPr>
                <w:rFonts w:hint="eastAsia"/>
                <w:color w:val="000000"/>
                <w:szCs w:val="21"/>
              </w:rPr>
              <w:sym w:font="Wingdings 2" w:char="0052"/>
            </w:r>
            <w:r>
              <w:rPr>
                <w:rFonts w:hint="eastAsia"/>
                <w:color w:val="000000"/>
                <w:szCs w:val="21"/>
              </w:rPr>
              <w:t>覆盖了全部过程和条款</w:t>
            </w:r>
            <w:r>
              <w:rPr>
                <w:rFonts w:hint="eastAsia"/>
                <w:color w:val="000000"/>
                <w:szCs w:val="21"/>
                <w:lang w:eastAsia="zh-CN"/>
              </w:rPr>
              <w:t>，</w:t>
            </w: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lang w:eastAsia="zh-CN"/>
              </w:rPr>
              <w:t>：</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rPr>
              <w:t xml:space="preserve">  </w:t>
            </w:r>
          </w:p>
          <w:p>
            <w:pPr>
              <w:widowControl/>
              <w:shd w:val="clear"/>
              <w:spacing w:before="40"/>
              <w:jc w:val="left"/>
              <w:rPr>
                <w:color w:val="000000"/>
                <w:szCs w:val="18"/>
              </w:rPr>
            </w:pPr>
            <w:r>
              <w:rPr>
                <w:rFonts w:hint="eastAsia"/>
                <w:color w:val="000000"/>
                <w:szCs w:val="18"/>
              </w:rPr>
              <w:t>《内审检查表》：</w:t>
            </w:r>
            <w:r>
              <w:rPr>
                <w:rFonts w:hint="eastAsia" w:ascii="Calibri" w:hAnsi="Calibri"/>
                <w:lang w:eastAsia="zh-CN"/>
              </w:rPr>
              <w:sym w:font="Wingdings 2" w:char="0052"/>
            </w:r>
            <w:r>
              <w:rPr>
                <w:rFonts w:hint="eastAsia"/>
                <w:color w:val="000000"/>
                <w:szCs w:val="18"/>
              </w:rPr>
              <w:t xml:space="preserve">与内审计划一致 </w:t>
            </w:r>
            <w:r>
              <w:rPr>
                <w:rFonts w:hint="eastAsia"/>
                <w:color w:val="000000"/>
                <w:szCs w:val="21"/>
              </w:rPr>
              <w:sym w:font="Wingdings 2" w:char="00A3"/>
            </w:r>
            <w:r>
              <w:rPr>
                <w:rFonts w:hint="eastAsia"/>
                <w:color w:val="000000"/>
                <w:szCs w:val="21"/>
              </w:rPr>
              <w:t>与内审计划不一致</w:t>
            </w:r>
            <w:r>
              <w:rPr>
                <w:rFonts w:hint="eastAsia"/>
                <w:strike w:val="0"/>
                <w:dstrike w:val="0"/>
                <w:color w:val="000000"/>
                <w:szCs w:val="21"/>
              </w:rPr>
              <w:t>缺少</w:t>
            </w:r>
            <w:r>
              <w:rPr>
                <w:rFonts w:hint="eastAsia"/>
                <w:strike w:val="0"/>
                <w:color w:val="000000"/>
                <w:szCs w:val="21"/>
                <w:u w:val="single"/>
              </w:rPr>
              <w:t xml:space="preserve"> </w:t>
            </w:r>
            <w:r>
              <w:rPr>
                <w:rFonts w:hint="eastAsia"/>
                <w:color w:val="000000"/>
                <w:szCs w:val="21"/>
                <w:u w:val="single"/>
              </w:rPr>
              <w:t xml:space="preserve">                              </w:t>
            </w:r>
          </w:p>
          <w:p>
            <w:pPr>
              <w:widowControl/>
              <w:shd w:val="clear"/>
              <w:spacing w:before="40"/>
              <w:jc w:val="left"/>
              <w:rPr>
                <w:color w:val="000000"/>
                <w:szCs w:val="18"/>
                <w:u w:val="single"/>
              </w:rPr>
            </w:pPr>
            <w:r>
              <w:rPr>
                <w:rFonts w:hint="eastAsia"/>
                <w:color w:val="000000"/>
                <w:szCs w:val="18"/>
              </w:rPr>
              <w:t>抽查的部门：如：</w:t>
            </w:r>
            <w:r>
              <w:rPr>
                <w:rFonts w:hint="eastAsia" w:asciiTheme="minorEastAsia" w:hAnsiTheme="minorEastAsia" w:eastAsiaTheme="minorEastAsia"/>
                <w:color w:val="000000"/>
                <w:szCs w:val="21"/>
                <w:u w:val="single"/>
              </w:rPr>
              <w:t>管理层</w:t>
            </w:r>
            <w:r>
              <w:rPr>
                <w:rFonts w:hint="eastAsia" w:asciiTheme="minorEastAsia" w:hAnsiTheme="minorEastAsia" w:eastAsiaTheme="minorEastAsia"/>
                <w:color w:val="000000"/>
                <w:szCs w:val="21"/>
                <w:u w:val="single"/>
                <w:lang w:val="en-US" w:eastAsia="zh-CN"/>
              </w:rPr>
              <w:t xml:space="preserve">/食品安全小组、生技科               </w:t>
            </w:r>
            <w:r>
              <w:rPr>
                <w:rFonts w:hint="eastAsia"/>
                <w:color w:val="000000"/>
                <w:szCs w:val="18"/>
                <w:u w:val="single"/>
              </w:rPr>
              <w:t xml:space="preserve"> </w:t>
            </w:r>
          </w:p>
          <w:p>
            <w:pPr>
              <w:widowControl/>
              <w:shd w:val="clear"/>
              <w:spacing w:before="40"/>
              <w:ind w:firstLine="420" w:firstLineChars="200"/>
              <w:jc w:val="left"/>
              <w:rPr>
                <w:color w:val="000000"/>
                <w:szCs w:val="18"/>
              </w:rPr>
            </w:pPr>
            <w:r>
              <w:rPr>
                <w:rFonts w:hint="eastAsia" w:ascii="Calibri" w:hAnsi="Calibri"/>
              </w:rPr>
              <w:t>☑</w:t>
            </w:r>
            <w:r>
              <w:rPr>
                <w:rFonts w:hint="eastAsia"/>
                <w:color w:val="000000"/>
                <w:szCs w:val="18"/>
              </w:rPr>
              <w:t>覆盖了全部部门，</w:t>
            </w:r>
          </w:p>
          <w:p>
            <w:pPr>
              <w:widowControl/>
              <w:shd w:val="clear"/>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hd w:val="clear"/>
              <w:spacing w:before="40"/>
              <w:ind w:firstLine="420" w:firstLineChars="200"/>
              <w:jc w:val="left"/>
              <w:rPr>
                <w:rFonts w:hint="default" w:eastAsia="宋体"/>
                <w:color w:val="000000"/>
                <w:szCs w:val="21"/>
                <w:highlight w:val="none"/>
                <w:lang w:val="en-US" w:eastAsia="zh-CN"/>
              </w:rPr>
            </w:pPr>
            <w:r>
              <w:rPr>
                <w:rFonts w:hint="eastAsia"/>
                <w:color w:val="000000"/>
                <w:szCs w:val="21"/>
              </w:rPr>
              <w:sym w:font="Wingdings 2" w:char="0052"/>
            </w:r>
            <w:r>
              <w:rPr>
                <w:rFonts w:hint="eastAsia"/>
                <w:color w:val="000000"/>
                <w:szCs w:val="21"/>
              </w:rPr>
              <w:t>覆盖了全部过程和条款</w:t>
            </w:r>
            <w:r>
              <w:rPr>
                <w:rFonts w:hint="eastAsia"/>
                <w:color w:val="000000"/>
                <w:szCs w:val="21"/>
                <w:lang w:eastAsia="zh-CN"/>
              </w:rPr>
              <w:t>，</w:t>
            </w:r>
            <w:r>
              <w:rPr>
                <w:rFonts w:hint="eastAsia"/>
                <w:color w:val="000000"/>
                <w:szCs w:val="21"/>
                <w:highlight w:val="none"/>
                <w:u w:val="single"/>
                <w:lang w:val="en-US" w:eastAsia="zh-CN"/>
              </w:rPr>
              <w:t>但策划中的F7.5条款与内审检查表内容不一致；</w:t>
            </w:r>
            <w:r>
              <w:rPr>
                <w:rFonts w:hint="eastAsia"/>
                <w:highlight w:val="none"/>
                <w:u w:val="single"/>
                <w:lang w:val="en-US" w:eastAsia="zh-CN"/>
              </w:rPr>
              <w:t>已现场沟通</w:t>
            </w:r>
            <w:r>
              <w:rPr>
                <w:rFonts w:hint="eastAsia"/>
                <w:highlight w:val="none"/>
              </w:rPr>
              <w:t xml:space="preserve"> </w:t>
            </w:r>
          </w:p>
          <w:p>
            <w:pPr>
              <w:widowControl/>
              <w:shd w:val="clear"/>
              <w:spacing w:before="40"/>
              <w:ind w:firstLine="420" w:firstLineChars="20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hd w:val="clear"/>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shd w:val="clear"/>
              <w:spacing w:line="360" w:lineRule="auto"/>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val="en-US" w:eastAsia="zh-CN"/>
              </w:rPr>
              <w:t xml:space="preserve"> 现场审核时未能提供水质第三方检测报告。不符合 ■ISO22000：2018标准8.2 条款 ■危害分析与关键控制点（HACCP）体系认证要求（V1.0）标准   3.3    条款规定 </w:t>
            </w:r>
            <w:r>
              <w:rPr>
                <w:rFonts w:hint="eastAsia"/>
                <w:color w:val="000000"/>
                <w:szCs w:val="21"/>
                <w:u w:val="single"/>
              </w:rPr>
              <w:t xml:space="preserve">   </w:t>
            </w:r>
          </w:p>
          <w:p>
            <w:pPr>
              <w:widowControl/>
              <w:shd w:val="clear"/>
              <w:spacing w:before="40"/>
              <w:ind w:firstLine="420" w:firstLineChars="200"/>
              <w:jc w:val="left"/>
              <w:rPr>
                <w:rFonts w:hint="eastAsia"/>
                <w:highlight w:val="none"/>
              </w:rPr>
            </w:pPr>
            <w:r>
              <w:rPr>
                <w:rFonts w:hint="eastAsia" w:ascii="Calibri" w:hAnsi="Calibri"/>
                <w:highlight w:val="none"/>
                <w:lang w:eastAsia="zh-CN"/>
              </w:rPr>
              <w:sym w:font="Wingdings 2" w:char="0052"/>
            </w:r>
            <w:r>
              <w:rPr>
                <w:rFonts w:hint="eastAsia"/>
                <w:highlight w:val="none"/>
              </w:rPr>
              <w:t>不符合项已关闭</w:t>
            </w:r>
            <w:r>
              <w:rPr>
                <w:rFonts w:hint="eastAsia"/>
                <w:highlight w:val="none"/>
                <w:lang w:eastAsia="zh-CN"/>
              </w:rPr>
              <w:t>，</w:t>
            </w:r>
            <w:r>
              <w:rPr>
                <w:rFonts w:hint="eastAsia"/>
                <w:highlight w:val="none"/>
                <w:u w:val="single"/>
                <w:lang w:val="en-US" w:eastAsia="zh-CN"/>
              </w:rPr>
              <w:t>但未见到纠正措施中关于培训的证据，同时纠正措施中描述的水质第三方检测报告取得时间与实际第三方水质外检报告签发时间不一致；已现场沟通</w:t>
            </w:r>
            <w:r>
              <w:rPr>
                <w:rFonts w:hint="eastAsia"/>
                <w:highlight w:val="none"/>
              </w:rPr>
              <w:t xml:space="preserve">  </w:t>
            </w:r>
          </w:p>
          <w:p>
            <w:pPr>
              <w:widowControl/>
              <w:shd w:val="clear"/>
              <w:spacing w:before="40"/>
              <w:ind w:firstLine="420" w:firstLineChars="200"/>
              <w:jc w:val="left"/>
            </w:pPr>
            <w:r>
              <w:rPr>
                <w:rFonts w:hint="eastAsia"/>
              </w:rPr>
              <w:sym w:font="Wingdings" w:char="00A8"/>
            </w:r>
            <w:r>
              <w:rPr>
                <w:rFonts w:hint="eastAsia"/>
              </w:rPr>
              <w:t xml:space="preserve">不符合项部分关闭   </w:t>
            </w:r>
          </w:p>
          <w:p>
            <w:pPr>
              <w:widowControl/>
              <w:shd w:val="clear"/>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hd w:val="clear"/>
              <w:spacing w:before="40"/>
              <w:jc w:val="left"/>
              <w:rPr>
                <w:rFonts w:hint="eastAsia"/>
                <w:color w:val="000000"/>
                <w:szCs w:val="21"/>
              </w:rPr>
            </w:pPr>
          </w:p>
          <w:p>
            <w:pPr>
              <w:widowControl/>
              <w:shd w:val="clear"/>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hd w:val="clear"/>
              <w:spacing w:before="40"/>
              <w:jc w:val="left"/>
            </w:pPr>
            <w:r>
              <w:rPr>
                <w:rFonts w:hint="eastAsia" w:ascii="Calibri" w:hAnsi="Calibri"/>
              </w:rPr>
              <w:t>☑</w:t>
            </w:r>
            <w:r>
              <w:rPr>
                <w:rFonts w:hint="eastAsia"/>
              </w:rPr>
              <w:t xml:space="preserve">体系运行有效  </w:t>
            </w:r>
            <w:r>
              <w:rPr>
                <w:rFonts w:hint="eastAsia"/>
              </w:rPr>
              <w:sym w:font="Wingdings" w:char="00A8"/>
            </w:r>
            <w:r>
              <w:rPr>
                <w:rFonts w:hint="eastAsia"/>
              </w:rPr>
              <w:t xml:space="preserve">体系运行基本有效   </w:t>
            </w:r>
          </w:p>
          <w:p>
            <w:pPr>
              <w:widowControl/>
              <w:shd w:val="clear"/>
              <w:spacing w:before="40"/>
              <w:jc w:val="left"/>
              <w:rPr>
                <w:rFonts w:hint="eastAsia"/>
                <w:color w:val="000000"/>
                <w:szCs w:val="21"/>
                <w:u w:val="single"/>
              </w:rPr>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pStyle w:val="3"/>
              <w:shd w:val="clear"/>
            </w:pPr>
          </w:p>
          <w:p>
            <w:pPr>
              <w:widowControl/>
              <w:shd w:val="clear"/>
              <w:spacing w:before="40"/>
              <w:jc w:val="left"/>
              <w:rPr>
                <w:shd w:val="pct10" w:color="auto" w:fill="FFFFFF"/>
              </w:rPr>
            </w:pPr>
            <w:r>
              <w:rPr>
                <w:rFonts w:hint="eastAsia"/>
                <w:shd w:val="pct10" w:color="auto" w:fill="FFFFFF"/>
              </w:rPr>
              <w:t>本次现场审核时，上述不符合项的纠正措施的有效性</w:t>
            </w:r>
          </w:p>
          <w:p>
            <w:pPr>
              <w:shd w:val="clear"/>
            </w:pPr>
            <w:r>
              <w:rPr>
                <w:rFonts w:hint="eastAsia" w:ascii="Calibri" w:hAnsi="Calibri"/>
              </w:rPr>
              <w:t>☑</w:t>
            </w:r>
            <w:r>
              <w:rPr>
                <w:rFonts w:hint="eastAsia"/>
                <w:shd w:val="pct10" w:color="auto" w:fill="FFFFFF"/>
              </w:rPr>
              <w:t xml:space="preserve">不符合项未发生  </w:t>
            </w:r>
            <w:r>
              <w:rPr>
                <w:rFonts w:hint="eastAsia"/>
                <w:shd w:val="pct10" w:color="auto" w:fill="FFFFFF"/>
              </w:rPr>
              <w:sym w:font="Wingdings" w:char="00A8"/>
            </w:r>
            <w:r>
              <w:rPr>
                <w:rFonts w:hint="eastAsia"/>
                <w:shd w:val="pct10" w:color="auto" w:fill="FFFFFF"/>
              </w:rPr>
              <w:t>不符合项仍然存在</w:t>
            </w:r>
            <w:r>
              <w:rPr>
                <w:rFonts w:hint="eastAsia"/>
                <w:shd w:val="clear" w:color="FFFFFF" w:fill="D9D9D9"/>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533" w:type="dxa"/>
            <w:vMerge w:val="restart"/>
            <w:shd w:val="clear" w:color="auto" w:fill="auto"/>
          </w:tcPr>
          <w:p>
            <w:pPr>
              <w:shd w:val="clear"/>
            </w:pPr>
            <w:r>
              <w:rPr>
                <w:rFonts w:hint="eastAsia"/>
              </w:rPr>
              <w:t>管理评审</w:t>
            </w:r>
          </w:p>
        </w:tc>
        <w:tc>
          <w:tcPr>
            <w:tcW w:w="1040" w:type="dxa"/>
            <w:vMerge w:val="restart"/>
            <w:shd w:val="clear" w:color="auto" w:fill="auto"/>
          </w:tcPr>
          <w:p>
            <w:pPr>
              <w:shd w:val="clear"/>
            </w:pPr>
            <w:r>
              <w:rPr>
                <w:rFonts w:hint="eastAsia"/>
              </w:rPr>
              <w:t>F9.3</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ascii="宋体" w:hAnsi="宋体"/>
                <w:lang w:val="en-US" w:eastAsia="zh-CN"/>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《管理评审控制程序》</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1533" w:type="dxa"/>
            <w:vMerge w:val="continue"/>
            <w:shd w:val="clear" w:color="auto" w:fill="auto"/>
          </w:tcPr>
          <w:p>
            <w:pPr>
              <w:shd w:val="clear"/>
            </w:pPr>
          </w:p>
        </w:tc>
        <w:tc>
          <w:tcPr>
            <w:tcW w:w="1040" w:type="dxa"/>
            <w:vMerge w:val="continue"/>
            <w:shd w:val="clear" w:color="auto" w:fill="auto"/>
          </w:tcPr>
          <w:p>
            <w:pPr>
              <w:shd w:val="clear"/>
            </w:pPr>
          </w:p>
        </w:tc>
        <w:tc>
          <w:tcPr>
            <w:tcW w:w="893" w:type="dxa"/>
            <w:shd w:val="clear" w:color="auto" w:fill="auto"/>
          </w:tcPr>
          <w:p>
            <w:pPr>
              <w:widowControl/>
              <w:shd w:val="clear"/>
              <w:spacing w:before="40"/>
              <w:jc w:val="left"/>
              <w:rPr>
                <w:color w:val="000000"/>
                <w:szCs w:val="18"/>
              </w:rPr>
            </w:pPr>
          </w:p>
          <w:p>
            <w:pPr>
              <w:shd w:val="clear"/>
            </w:pPr>
            <w:r>
              <w:rPr>
                <w:rFonts w:hint="eastAsia"/>
              </w:rPr>
              <w:t>运行证据</w:t>
            </w:r>
          </w:p>
        </w:tc>
        <w:tc>
          <w:tcPr>
            <w:tcW w:w="9373" w:type="dxa"/>
            <w:shd w:val="clear" w:color="auto" w:fill="auto"/>
          </w:tcPr>
          <w:p>
            <w:pPr>
              <w:widowControl/>
              <w:shd w:val="clear"/>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15 </w:t>
            </w:r>
            <w:r>
              <w:rPr>
                <w:color w:val="000000"/>
                <w:szCs w:val="18"/>
                <w:u w:val="single"/>
              </w:rPr>
              <w:t xml:space="preserve"> </w:t>
            </w:r>
            <w:r>
              <w:rPr>
                <w:rFonts w:hint="eastAsia"/>
                <w:color w:val="000000"/>
                <w:szCs w:val="18"/>
              </w:rPr>
              <w:t>日实施了管理评审；</w:t>
            </w:r>
          </w:p>
          <w:p>
            <w:pPr>
              <w:widowControl/>
              <w:shd w:val="clear"/>
              <w:spacing w:before="40"/>
              <w:jc w:val="left"/>
              <w:rPr>
                <w:color w:val="000000"/>
                <w:szCs w:val="18"/>
              </w:rPr>
            </w:pPr>
            <w:r>
              <w:rPr>
                <w:rFonts w:hint="eastAsia"/>
                <w:color w:val="000000"/>
                <w:szCs w:val="18"/>
              </w:rPr>
              <w:t>查看</w:t>
            </w:r>
            <w:r>
              <w:rPr>
                <w:rFonts w:hint="eastAsia"/>
                <w:color w:val="000000"/>
                <w:szCs w:val="21"/>
              </w:rPr>
              <w:t>☑管理评审计划  ☑管理评审记录（工作总结）</w:t>
            </w:r>
            <w:r>
              <w:rPr>
                <w:rFonts w:hint="eastAsia"/>
                <w:color w:val="000000"/>
                <w:szCs w:val="21"/>
                <w:lang w:eastAsia="zh-CN"/>
              </w:rPr>
              <w:t>【</w:t>
            </w:r>
            <w:r>
              <w:rPr>
                <w:rFonts w:hint="eastAsia"/>
                <w:color w:val="000000"/>
                <w:szCs w:val="21"/>
                <w:lang w:val="en-US" w:eastAsia="zh-CN"/>
              </w:rPr>
              <w:t>输入信息为能够充分结合企业实际，建议后期改进</w:t>
            </w:r>
            <w:r>
              <w:rPr>
                <w:rFonts w:hint="eastAsia"/>
                <w:color w:val="000000"/>
                <w:szCs w:val="21"/>
                <w:lang w:eastAsia="zh-CN"/>
              </w:rPr>
              <w:t>】</w:t>
            </w:r>
            <w:r>
              <w:rPr>
                <w:rFonts w:hint="eastAsia"/>
                <w:color w:val="000000"/>
                <w:szCs w:val="21"/>
              </w:rPr>
              <w:t xml:space="preserve">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highlight w:val="none"/>
              </w:rPr>
              <w:t xml:space="preserve"> </w:t>
            </w:r>
            <w:r>
              <w:rPr>
                <w:rFonts w:hint="eastAsia"/>
                <w:color w:val="000000"/>
                <w:szCs w:val="21"/>
                <w:highlight w:val="none"/>
                <w:lang w:eastAsia="zh-CN"/>
              </w:rPr>
              <w:sym w:font="Wingdings 2" w:char="0052"/>
            </w:r>
            <w:r>
              <w:rPr>
                <w:rFonts w:hint="eastAsia"/>
                <w:color w:val="000000"/>
                <w:szCs w:val="21"/>
                <w:highlight w:val="none"/>
              </w:rPr>
              <w:t>管理评审报告</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gridCol w:w="1991"/>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管理评审输入信息</w:t>
                  </w:r>
                </w:p>
              </w:tc>
              <w:tc>
                <w:tcPr>
                  <w:tcW w:w="1991" w:type="dxa"/>
                </w:tcPr>
                <w:p>
                  <w:pPr>
                    <w:widowControl/>
                    <w:shd w:val="clear"/>
                    <w:spacing w:before="40"/>
                    <w:jc w:val="left"/>
                    <w:rPr>
                      <w:color w:val="000000"/>
                      <w:szCs w:val="21"/>
                    </w:rPr>
                  </w:pPr>
                  <w:r>
                    <w:rPr>
                      <w:rFonts w:hint="eastAsia"/>
                      <w:color w:val="000000"/>
                      <w:szCs w:val="21"/>
                    </w:rPr>
                    <w:t>评价</w:t>
                  </w:r>
                </w:p>
              </w:tc>
              <w:tc>
                <w:tcPr>
                  <w:tcW w:w="2783" w:type="dxa"/>
                </w:tcPr>
                <w:p>
                  <w:pPr>
                    <w:widowControl/>
                    <w:shd w:val="clear"/>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rPr>
                    <w:sym w:font="Wingdings" w:char="00A8"/>
                  </w:r>
                  <w:r>
                    <w:rPr>
                      <w:rFonts w:hint="eastAsia"/>
                    </w:rPr>
                    <w:t>以往管理评审所采取措施的情况；</w:t>
                  </w:r>
                </w:p>
              </w:tc>
              <w:tc>
                <w:tcPr>
                  <w:tcW w:w="1991" w:type="dxa"/>
                </w:tcPr>
                <w:p>
                  <w:pPr>
                    <w:widowControl/>
                    <w:shd w:val="clear"/>
                    <w:spacing w:before="40"/>
                    <w:jc w:val="left"/>
                    <w:rPr>
                      <w:color w:val="000000"/>
                      <w:szCs w:val="21"/>
                    </w:rPr>
                  </w:pPr>
                  <w:r>
                    <w:rPr>
                      <w:rFonts w:hint="eastAsia"/>
                      <w:color w:val="000000"/>
                      <w:szCs w:val="21"/>
                    </w:rPr>
                    <w:sym w:font="Wingdings 2" w:char="00A3"/>
                  </w:r>
                  <w:r>
                    <w:rPr>
                      <w:rFonts w:hint="eastAsia"/>
                      <w:color w:val="000000"/>
                      <w:szCs w:val="21"/>
                    </w:rPr>
                    <w:t>符合 □不符合</w:t>
                  </w:r>
                </w:p>
              </w:tc>
              <w:tc>
                <w:tcPr>
                  <w:tcW w:w="2783"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991" w:type="dxa"/>
                </w:tcPr>
                <w:p>
                  <w:pPr>
                    <w:widowControl/>
                    <w:shd w:val="clear"/>
                    <w:spacing w:before="40"/>
                    <w:jc w:val="left"/>
                    <w:rPr>
                      <w:color w:val="000000"/>
                      <w:szCs w:val="21"/>
                    </w:rPr>
                  </w:pPr>
                  <w:r>
                    <w:rPr>
                      <w:rFonts w:hint="eastAsia"/>
                      <w:color w:val="000000"/>
                      <w:szCs w:val="21"/>
                      <w:lang w:eastAsia="zh-CN"/>
                    </w:rPr>
                    <w:sym w:font="Wingdings 2" w:char="0052"/>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783" w:type="dxa"/>
                  <w:vAlign w:val="top"/>
                </w:tcPr>
                <w:p>
                  <w:pPr>
                    <w:widowControl/>
                    <w:shd w:val="clear"/>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无重大变化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color w:val="000000"/>
                      <w:szCs w:val="21"/>
                    </w:rPr>
                    <w:sym w:font="Wingdings" w:char="00FE"/>
                  </w:r>
                  <w:r>
                    <w:rPr>
                      <w:color w:val="000000"/>
                      <w:szCs w:val="21"/>
                    </w:rPr>
                    <w:t>发生的紧急情况、事故或撤回；</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rFonts w:hint="eastAsia"/>
                    </w:rPr>
                    <w:t>监视和测量结果及趋势</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审核结果（内部和外部）包括执法检查结果</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color w:val="000000"/>
                      <w:szCs w:val="21"/>
                    </w:rPr>
                    <w:sym w:font="Wingdings" w:char="00FE"/>
                  </w:r>
                  <w:r>
                    <w:rPr>
                      <w:color w:val="000000"/>
                      <w:szCs w:val="21"/>
                    </w:rPr>
                    <w:t>与PRP、OPRP计划和HACCP计划有关的验证活动结果的分析</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实现食品安全管理体系目标的程度</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外部供方绩效</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紧急情况、事故或撤回</w:t>
                  </w:r>
                  <w:r>
                    <w:rPr>
                      <w:rFonts w:hint="eastAsia"/>
                      <w:color w:val="000000"/>
                      <w:szCs w:val="21"/>
                    </w:rPr>
                    <w:t>的评审</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rFonts w:hint="eastAsia"/>
                    </w:rPr>
                    <w:t>资源的充分性</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vAlign w:val="top"/>
                </w:tcPr>
                <w:p>
                  <w:pPr>
                    <w:widowControl/>
                    <w:shd w:val="clear"/>
                    <w:spacing w:before="40"/>
                    <w:jc w:val="left"/>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为应对风险和机遇所采取措施的有效性</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vAlign w:val="top"/>
                </w:tcPr>
                <w:p>
                  <w:pPr>
                    <w:widowControl/>
                    <w:shd w:val="clear"/>
                    <w:spacing w:before="40"/>
                    <w:jc w:val="left"/>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p>
              </w:tc>
              <w:tc>
                <w:tcPr>
                  <w:tcW w:w="1991" w:type="dxa"/>
                </w:tcPr>
                <w:p>
                  <w:pPr>
                    <w:widowControl/>
                    <w:shd w:val="clear"/>
                    <w:spacing w:before="40"/>
                    <w:jc w:val="left"/>
                    <w:rPr>
                      <w:color w:val="000000"/>
                      <w:szCs w:val="21"/>
                    </w:rPr>
                  </w:pPr>
                </w:p>
              </w:tc>
              <w:tc>
                <w:tcPr>
                  <w:tcW w:w="2783"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p>
              </w:tc>
            </w:tr>
          </w:tbl>
          <w:p>
            <w:pPr>
              <w:widowControl/>
              <w:shd w:val="clear"/>
              <w:spacing w:before="40"/>
              <w:jc w:val="left"/>
              <w:rPr>
                <w:color w:val="000000"/>
                <w:szCs w:val="21"/>
              </w:rPr>
            </w:pPr>
          </w:p>
          <w:p>
            <w:pPr>
              <w:widowControl/>
              <w:shd w:val="clear"/>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hd w:val="clear"/>
                    <w:spacing w:before="40"/>
                    <w:jc w:val="left"/>
                    <w:rPr>
                      <w:color w:val="000000"/>
                      <w:szCs w:val="21"/>
                    </w:rPr>
                  </w:pPr>
                  <w:r>
                    <w:rPr>
                      <w:rFonts w:hint="eastAsia"/>
                      <w:color w:val="000000"/>
                      <w:szCs w:val="18"/>
                    </w:rPr>
                    <w:t>管理评审输出信息（决策）</w:t>
                  </w:r>
                </w:p>
              </w:tc>
              <w:tc>
                <w:tcPr>
                  <w:tcW w:w="3695" w:type="dxa"/>
                </w:tcPr>
                <w:p>
                  <w:pPr>
                    <w:widowControl/>
                    <w:shd w:val="clear"/>
                    <w:spacing w:before="40"/>
                    <w:jc w:val="left"/>
                    <w:rPr>
                      <w:color w:val="000000"/>
                      <w:szCs w:val="21"/>
                    </w:rPr>
                  </w:pPr>
                  <w:r>
                    <w:rPr>
                      <w:rFonts w:hint="eastAsia"/>
                      <w:color w:val="000000"/>
                      <w:szCs w:val="21"/>
                    </w:rPr>
                    <w:t>措施描述（举例）</w:t>
                  </w:r>
                </w:p>
              </w:tc>
              <w:tc>
                <w:tcPr>
                  <w:tcW w:w="2496" w:type="dxa"/>
                </w:tcPr>
                <w:p>
                  <w:pPr>
                    <w:widowControl/>
                    <w:shd w:val="clear"/>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hd w:val="clear"/>
                    <w:spacing w:before="40"/>
                    <w:jc w:val="left"/>
                    <w:rPr>
                      <w:color w:val="000000"/>
                      <w:szCs w:val="21"/>
                    </w:rPr>
                  </w:pPr>
                  <w:r>
                    <w:rPr>
                      <w:rFonts w:hint="eastAsia"/>
                    </w:rPr>
                    <w:t>与持续改进机会相关的决策</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对于危害分析与关键控制点（HACCP体系）认证要求（V1.0)新标准要求理解不足，加强培训学习</w:t>
                  </w:r>
                </w:p>
              </w:tc>
              <w:tc>
                <w:tcPr>
                  <w:tcW w:w="2496" w:type="dxa"/>
                  <w:vAlign w:val="top"/>
                </w:tcPr>
                <w:p>
                  <w:pPr>
                    <w:widowControl/>
                    <w:shd w:val="clear"/>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rPr>
                    <w:sym w:font="Wingdings 2" w:char="00A3"/>
                  </w:r>
                  <w:r>
                    <w:rPr>
                      <w:rFonts w:hint="eastAsia"/>
                    </w:rPr>
                    <w:t>已落实</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hd w:val="clear"/>
                    <w:spacing w:before="40"/>
                    <w:jc w:val="left"/>
                    <w:rPr>
                      <w:color w:val="000000"/>
                      <w:szCs w:val="21"/>
                    </w:rPr>
                  </w:pPr>
                  <w:r>
                    <w:rPr>
                      <w:rFonts w:hint="eastAsia"/>
                    </w:rPr>
                    <w:t>食品安全管理体系所需的变更</w:t>
                  </w:r>
                </w:p>
              </w:tc>
              <w:tc>
                <w:tcPr>
                  <w:tcW w:w="3695"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hd w:val="clear"/>
                    <w:spacing w:before="40"/>
                    <w:jc w:val="left"/>
                    <w:rPr>
                      <w:color w:val="000000"/>
                      <w:szCs w:val="21"/>
                    </w:rPr>
                  </w:pPr>
                  <w:r>
                    <w:rPr>
                      <w:rFonts w:hint="eastAsia"/>
                    </w:rPr>
                    <w:t>资源需求</w:t>
                  </w:r>
                </w:p>
              </w:tc>
              <w:tc>
                <w:tcPr>
                  <w:tcW w:w="3695"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hd w:val="clear"/>
                    <w:spacing w:before="40"/>
                    <w:jc w:val="left"/>
                    <w:rPr>
                      <w:color w:val="000000"/>
                      <w:szCs w:val="21"/>
                    </w:rPr>
                  </w:pPr>
                  <w:r>
                    <w:rPr>
                      <w:rFonts w:hint="eastAsia"/>
                      <w:color w:val="000000"/>
                      <w:szCs w:val="21"/>
                    </w:rPr>
                    <w:t>食品安全目标未实现所采取的措施。（需要时）</w:t>
                  </w:r>
                </w:p>
              </w:tc>
              <w:tc>
                <w:tcPr>
                  <w:tcW w:w="3695"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hd w:val="clear"/>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hd w:val="clear"/>
                    <w:spacing w:before="40"/>
                    <w:jc w:val="left"/>
                    <w:rPr>
                      <w:color w:val="000000"/>
                      <w:szCs w:val="21"/>
                    </w:rPr>
                  </w:pPr>
                  <w:r>
                    <w:rPr>
                      <w:rFonts w:hint="eastAsia"/>
                      <w:color w:val="000000"/>
                      <w:szCs w:val="21"/>
                    </w:rPr>
                    <w:t>任何与组织战略方向相关的结论</w:t>
                  </w:r>
                </w:p>
              </w:tc>
              <w:tc>
                <w:tcPr>
                  <w:tcW w:w="3695"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shd w:val="clear"/>
              <w:rPr>
                <w:highlight w:val="cyan"/>
              </w:rPr>
            </w:pPr>
          </w:p>
          <w:p>
            <w:pPr>
              <w:shd w:val="clear"/>
              <w:rPr>
                <w:u w:val="single"/>
              </w:rPr>
            </w:pPr>
            <w:r>
              <w:rPr>
                <w:rFonts w:hint="eastAsia"/>
              </w:rPr>
              <w:sym w:font="Wingdings" w:char="00FE"/>
            </w:r>
            <w:r>
              <w:rPr>
                <w:rFonts w:hint="eastAsia"/>
              </w:rPr>
              <w:t>改进措施未落实的原因：</w:t>
            </w:r>
            <w:r>
              <w:rPr>
                <w:rFonts w:hint="eastAsia"/>
                <w:u w:val="single"/>
              </w:rPr>
              <w:t xml:space="preserve">    </w:t>
            </w:r>
            <w:r>
              <w:rPr>
                <w:rFonts w:hint="eastAsia"/>
                <w:u w:val="single"/>
                <w:lang w:val="en-US" w:eastAsia="zh-CN"/>
              </w:rPr>
              <w:t xml:space="preserve">计划2022-05-31前完成 </w:t>
            </w:r>
            <w:r>
              <w:rPr>
                <w:rFonts w:hint="eastAsia"/>
                <w:u w:val="single"/>
              </w:rPr>
              <w:t xml:space="preserve">         </w:t>
            </w:r>
          </w:p>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33" w:type="dxa"/>
            <w:vMerge w:val="restart"/>
            <w:shd w:val="clear" w:color="auto" w:fill="auto"/>
          </w:tcPr>
          <w:p>
            <w:pPr>
              <w:shd w:val="clear"/>
            </w:pPr>
            <w:r>
              <w:rPr>
                <w:rFonts w:hint="eastAsia"/>
              </w:rPr>
              <w:t>管理评审</w:t>
            </w:r>
          </w:p>
          <w:p>
            <w:pPr>
              <w:shd w:val="clear"/>
            </w:pPr>
            <w:r>
              <w:rPr>
                <w:rFonts w:hint="eastAsia"/>
              </w:rPr>
              <w:t>总则</w:t>
            </w:r>
          </w:p>
        </w:tc>
        <w:tc>
          <w:tcPr>
            <w:tcW w:w="1040"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5.4</w:t>
            </w:r>
            <w:r>
              <w:rPr>
                <w:rFonts w:hint="eastAsia"/>
                <w:lang w:val="en-US" w:eastAsia="zh-CN"/>
              </w:rPr>
              <w:t>.1</w:t>
            </w:r>
            <w:r>
              <w:rPr>
                <w:rFonts w:hint="eastAsia"/>
              </w:rPr>
              <w:t xml:space="preserve"> </w:t>
            </w:r>
          </w:p>
          <w:p>
            <w:pPr>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color w:val="000000"/>
                <w:szCs w:val="21"/>
              </w:rPr>
              <w:sym w:font="Wingdings 2" w:char="0052"/>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w:t>
            </w:r>
            <w:r>
              <w:rPr>
                <w:rFonts w:hint="eastAsia" w:ascii="宋体" w:hAnsi="宋体"/>
              </w:rPr>
              <w:t>管理评审控制程序</w:t>
            </w:r>
            <w:r>
              <w:rPr>
                <w:rFonts w:hint="eastAsia" w:ascii="宋体" w:hAnsi="宋体"/>
                <w:lang w:val="en-US" w:eastAsia="zh-CN"/>
              </w:rPr>
              <w:t>》</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33" w:type="dxa"/>
            <w:vMerge w:val="continue"/>
            <w:shd w:val="clear" w:color="auto" w:fill="auto"/>
          </w:tcPr>
          <w:p>
            <w:pPr>
              <w:shd w:val="clear"/>
            </w:pPr>
          </w:p>
        </w:tc>
        <w:tc>
          <w:tcPr>
            <w:tcW w:w="1040"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widowControl/>
              <w:shd w:val="clear"/>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lang w:val="en-US" w:eastAsia="zh-CN"/>
              </w:rPr>
              <w:t>4</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15</w:t>
            </w:r>
            <w:r>
              <w:rPr>
                <w:color w:val="000000"/>
                <w:szCs w:val="18"/>
                <w:u w:val="single"/>
              </w:rPr>
              <w:t xml:space="preserve"> </w:t>
            </w:r>
            <w:r>
              <w:rPr>
                <w:rFonts w:hint="eastAsia"/>
                <w:color w:val="000000"/>
                <w:szCs w:val="18"/>
              </w:rPr>
              <w:t>日实施了管理评审；</w:t>
            </w:r>
          </w:p>
          <w:p>
            <w:pPr>
              <w:widowControl/>
              <w:shd w:val="clear"/>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 xml:space="preserve">管理评审计划  </w:t>
            </w:r>
            <w:r>
              <w:rPr>
                <w:rFonts w:hint="eastAsia"/>
                <w:color w:val="000000"/>
                <w:szCs w:val="21"/>
              </w:rPr>
              <w:sym w:font="Wingdings 2" w:char="0052"/>
            </w:r>
            <w:r>
              <w:rPr>
                <w:rFonts w:hint="eastAsia"/>
                <w:color w:val="000000"/>
                <w:szCs w:val="21"/>
              </w:rPr>
              <w:t xml:space="preserve">管理评审记录（工作总结）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rPr>
              <w:sym w:font="Wingdings 2" w:char="0052"/>
            </w:r>
            <w:r>
              <w:rPr>
                <w:rFonts w:hint="eastAsia"/>
                <w:color w:val="000000"/>
                <w:szCs w:val="21"/>
              </w:rPr>
              <w:t>管理评审报告</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33" w:type="dxa"/>
            <w:vMerge w:val="restart"/>
            <w:shd w:val="clear" w:color="auto" w:fill="auto"/>
          </w:tcPr>
          <w:p>
            <w:pPr>
              <w:shd w:val="clear"/>
            </w:pPr>
            <w:r>
              <w:rPr>
                <w:rFonts w:hint="eastAsia"/>
              </w:rPr>
              <w:t xml:space="preserve"> 评审输入</w:t>
            </w:r>
          </w:p>
        </w:tc>
        <w:tc>
          <w:tcPr>
            <w:tcW w:w="1040"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5.4.2</w:t>
            </w:r>
          </w:p>
          <w:p>
            <w:pPr>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w:t>
            </w:r>
            <w:r>
              <w:rPr>
                <w:rFonts w:hint="eastAsia" w:ascii="宋体" w:hAnsi="宋体"/>
              </w:rPr>
              <w:t>管理评审控制程序</w:t>
            </w:r>
            <w:r>
              <w:rPr>
                <w:rFonts w:hint="eastAsia" w:ascii="宋体" w:hAnsi="宋体"/>
                <w:lang w:val="en-US" w:eastAsia="zh-CN"/>
              </w:rPr>
              <w:t>》</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33" w:type="dxa"/>
            <w:vMerge w:val="continue"/>
            <w:shd w:val="clear" w:color="auto" w:fill="auto"/>
          </w:tcPr>
          <w:p>
            <w:pPr>
              <w:shd w:val="clear"/>
            </w:pPr>
          </w:p>
        </w:tc>
        <w:tc>
          <w:tcPr>
            <w:tcW w:w="1040"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841"/>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p>
              </w:tc>
              <w:tc>
                <w:tcPr>
                  <w:tcW w:w="1841" w:type="dxa"/>
                </w:tcPr>
                <w:p>
                  <w:pPr>
                    <w:widowControl/>
                    <w:shd w:val="clear"/>
                    <w:spacing w:before="40"/>
                    <w:jc w:val="left"/>
                  </w:pPr>
                  <w:r>
                    <w:rPr>
                      <w:rFonts w:hint="eastAsia"/>
                    </w:rPr>
                    <w:t>评价</w:t>
                  </w:r>
                </w:p>
              </w:tc>
              <w:tc>
                <w:tcPr>
                  <w:tcW w:w="2965" w:type="dxa"/>
                </w:tcPr>
                <w:p>
                  <w:pPr>
                    <w:widowControl/>
                    <w:shd w:val="clear"/>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rFonts w:hint="eastAsia"/>
                    </w:rPr>
                  </w:pPr>
                  <w:r>
                    <w:rPr>
                      <w:rFonts w:hint="eastAsia"/>
                    </w:rPr>
                    <w:t>以往管理评审的跟踪措施</w:t>
                  </w:r>
                </w:p>
              </w:tc>
              <w:tc>
                <w:tcPr>
                  <w:tcW w:w="1841" w:type="dxa"/>
                </w:tcPr>
                <w:p>
                  <w:pPr>
                    <w:widowControl/>
                    <w:shd w:val="clear"/>
                    <w:spacing w:before="40"/>
                    <w:jc w:val="left"/>
                    <w:rPr>
                      <w:rFonts w:hint="eastAsia"/>
                    </w:rPr>
                  </w:pPr>
                  <w:r>
                    <w:rPr>
                      <w:rFonts w:hint="eastAsia"/>
                    </w:rPr>
                    <w:sym w:font="Wingdings 2" w:char="00A3"/>
                  </w:r>
                  <w:r>
                    <w:rPr>
                      <w:rFonts w:hint="eastAsia"/>
                    </w:rPr>
                    <w:t>符合 □不符合</w:t>
                  </w:r>
                </w:p>
              </w:tc>
              <w:tc>
                <w:tcPr>
                  <w:tcW w:w="2965" w:type="dxa"/>
                </w:tcPr>
                <w:p>
                  <w:pPr>
                    <w:widowControl/>
                    <w:shd w:val="clear"/>
                    <w:spacing w:before="40"/>
                    <w:jc w:val="left"/>
                    <w:rPr>
                      <w:rFonts w:hint="default" w:eastAsia="宋体"/>
                      <w:lang w:val="en-US" w:eastAsia="zh-CN"/>
                    </w:rPr>
                  </w:pPr>
                  <w:r>
                    <w:rPr>
                      <w:rFonts w:hint="eastAsia"/>
                      <w:color w:val="000000"/>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r>
                    <w:rPr>
                      <w:rFonts w:hint="eastAsia"/>
                    </w:rPr>
                    <w:t>HACCP体系验证结果；</w:t>
                  </w:r>
                </w:p>
              </w:tc>
              <w:tc>
                <w:tcPr>
                  <w:tcW w:w="1841" w:type="dxa"/>
                </w:tcPr>
                <w:p>
                  <w:pPr>
                    <w:widowControl/>
                    <w:shd w:val="clear"/>
                    <w:spacing w:before="40"/>
                    <w:jc w:val="left"/>
                  </w:pPr>
                  <w:r>
                    <w:rPr>
                      <w:rFonts w:hint="eastAsia"/>
                    </w:rPr>
                    <w:sym w:font="Wingdings 2" w:char="0052"/>
                  </w:r>
                  <w:r>
                    <w:rPr>
                      <w:rFonts w:hint="eastAsia"/>
                    </w:rPr>
                    <w:t>符合 □不符合</w:t>
                  </w:r>
                </w:p>
              </w:tc>
              <w:tc>
                <w:tcPr>
                  <w:tcW w:w="2965" w:type="dxa"/>
                </w:tcPr>
                <w:p>
                  <w:pPr>
                    <w:widowControl/>
                    <w:shd w:val="clear"/>
                    <w:spacing w:before="40"/>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r>
                    <w:rPr>
                      <w:rFonts w:hint="eastAsia"/>
                    </w:rPr>
                    <w:t>可能影响食品安全的变化因素；</w:t>
                  </w:r>
                </w:p>
              </w:tc>
              <w:tc>
                <w:tcPr>
                  <w:tcW w:w="1841" w:type="dxa"/>
                </w:tcPr>
                <w:p>
                  <w:pPr>
                    <w:widowControl/>
                    <w:shd w:val="clear"/>
                    <w:spacing w:before="40"/>
                    <w:jc w:val="left"/>
                  </w:pPr>
                  <w:r>
                    <w:rPr>
                      <w:rFonts w:hint="eastAsia"/>
                    </w:rPr>
                    <w:sym w:font="Wingdings 2" w:char="0052"/>
                  </w:r>
                  <w:r>
                    <w:rPr>
                      <w:rFonts w:hint="eastAsia"/>
                    </w:rPr>
                    <w:t>符合 □不符合</w:t>
                  </w:r>
                </w:p>
              </w:tc>
              <w:tc>
                <w:tcPr>
                  <w:tcW w:w="2965" w:type="dxa"/>
                </w:tcPr>
                <w:p>
                  <w:pPr>
                    <w:widowControl/>
                    <w:shd w:val="clear"/>
                    <w:spacing w:before="40"/>
                    <w:jc w:val="left"/>
                    <w:rPr>
                      <w:rFonts w:hint="default" w:eastAsia="宋体"/>
                      <w:lang w:val="en-US" w:eastAsia="zh-CN"/>
                    </w:rPr>
                  </w:pPr>
                  <w:r>
                    <w:rPr>
                      <w:rFonts w:hint="eastAsia"/>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r>
                    <w:rPr>
                      <w:rFonts w:hint="eastAsia"/>
                    </w:rPr>
                    <w:t>紧急情况、食品安全事故和召回；</w:t>
                  </w:r>
                </w:p>
              </w:tc>
              <w:tc>
                <w:tcPr>
                  <w:tcW w:w="1841" w:type="dxa"/>
                </w:tcPr>
                <w:p>
                  <w:pPr>
                    <w:widowControl/>
                    <w:shd w:val="clear"/>
                    <w:spacing w:before="40"/>
                    <w:jc w:val="left"/>
                  </w:pPr>
                  <w:r>
                    <w:rPr>
                      <w:rFonts w:hint="eastAsia"/>
                    </w:rPr>
                    <w:sym w:font="Wingdings 2" w:char="0052"/>
                  </w:r>
                  <w:r>
                    <w:rPr>
                      <w:rFonts w:hint="eastAsia"/>
                    </w:rPr>
                    <w:t>符合 □不符合</w:t>
                  </w:r>
                </w:p>
              </w:tc>
              <w:tc>
                <w:tcPr>
                  <w:tcW w:w="2965" w:type="dxa"/>
                </w:tcPr>
                <w:p>
                  <w:pPr>
                    <w:widowControl/>
                    <w:shd w:val="clear"/>
                    <w:spacing w:before="40"/>
                    <w:jc w:val="left"/>
                    <w:rPr>
                      <w:rFonts w:hint="default" w:eastAsia="宋体"/>
                      <w:lang w:val="en-US" w:eastAsia="zh-CN"/>
                    </w:rPr>
                  </w:pPr>
                  <w:r>
                    <w:rPr>
                      <w:rFonts w:hint="eastAsia"/>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shd w:val="clear"/>
                  </w:pPr>
                  <w:r>
                    <w:rPr>
                      <w:rFonts w:hint="eastAsia"/>
                    </w:rPr>
                    <w:t>包括顾客反馈的沟通活动的评审；</w:t>
                  </w:r>
                </w:p>
              </w:tc>
              <w:tc>
                <w:tcPr>
                  <w:tcW w:w="1841" w:type="dxa"/>
                </w:tcPr>
                <w:p>
                  <w:pPr>
                    <w:widowControl/>
                    <w:shd w:val="clear"/>
                    <w:spacing w:before="40"/>
                    <w:jc w:val="left"/>
                  </w:pPr>
                  <w:r>
                    <w:rPr>
                      <w:rFonts w:hint="eastAsia"/>
                    </w:rPr>
                    <w:sym w:font="Wingdings 2" w:char="0052"/>
                  </w:r>
                  <w:r>
                    <w:rPr>
                      <w:rFonts w:hint="eastAsia"/>
                    </w:rPr>
                    <w:t>符合 □不符合</w:t>
                  </w:r>
                </w:p>
              </w:tc>
              <w:tc>
                <w:tcPr>
                  <w:tcW w:w="2965" w:type="dxa"/>
                </w:tcPr>
                <w:p>
                  <w:pPr>
                    <w:widowControl/>
                    <w:shd w:val="clear"/>
                    <w:spacing w:before="40"/>
                    <w:jc w:val="left"/>
                    <w:rPr>
                      <w:rFonts w:hint="default" w:eastAsia="宋体"/>
                      <w:lang w:val="en-US" w:eastAsia="zh-CN"/>
                    </w:rPr>
                  </w:pPr>
                  <w:r>
                    <w:rPr>
                      <w:rFonts w:hint="eastAsia"/>
                      <w:lang w:val="en-US" w:eastAsia="zh-CN"/>
                    </w:rPr>
                    <w:t>暂无顾客要求有关的产品的改进、过程的改进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r>
                    <w:rPr>
                      <w:rFonts w:hint="eastAsia"/>
                    </w:rPr>
                    <w:t>外部审核或检验结果；</w:t>
                  </w:r>
                </w:p>
              </w:tc>
              <w:tc>
                <w:tcPr>
                  <w:tcW w:w="1841" w:type="dxa"/>
                </w:tcPr>
                <w:p>
                  <w:pPr>
                    <w:widowControl/>
                    <w:shd w:val="clear"/>
                    <w:spacing w:before="40"/>
                    <w:jc w:val="left"/>
                  </w:pPr>
                  <w:r>
                    <w:rPr>
                      <w:rFonts w:hint="eastAsia"/>
                    </w:rPr>
                    <w:sym w:font="Wingdings 2" w:char="0052"/>
                  </w:r>
                  <w:r>
                    <w:rPr>
                      <w:rFonts w:hint="eastAsia"/>
                    </w:rPr>
                    <w:t>符合 □不符合</w:t>
                  </w:r>
                </w:p>
              </w:tc>
              <w:tc>
                <w:tcPr>
                  <w:tcW w:w="2965" w:type="dxa"/>
                </w:tcPr>
                <w:p>
                  <w:pPr>
                    <w:widowControl/>
                    <w:shd w:val="clear"/>
                    <w:spacing w:before="4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r>
                    <w:rPr>
                      <w:rFonts w:hint="eastAsia"/>
                    </w:rPr>
                    <w:t>合规义务的评价结果。</w:t>
                  </w:r>
                </w:p>
              </w:tc>
              <w:tc>
                <w:tcPr>
                  <w:tcW w:w="1841" w:type="dxa"/>
                </w:tcPr>
                <w:p>
                  <w:pPr>
                    <w:widowControl/>
                    <w:shd w:val="clear"/>
                    <w:spacing w:before="40"/>
                    <w:jc w:val="left"/>
                  </w:pPr>
                  <w:r>
                    <w:rPr>
                      <w:rFonts w:hint="eastAsia"/>
                    </w:rPr>
                    <w:sym w:font="Wingdings 2" w:char="0052"/>
                  </w:r>
                  <w:r>
                    <w:rPr>
                      <w:rFonts w:hint="eastAsia"/>
                    </w:rPr>
                    <w:t>符合 □不符合</w:t>
                  </w:r>
                </w:p>
              </w:tc>
              <w:tc>
                <w:tcPr>
                  <w:tcW w:w="2965" w:type="dxa"/>
                </w:tcPr>
                <w:p>
                  <w:pPr>
                    <w:widowControl/>
                    <w:shd w:val="clear"/>
                    <w:spacing w:before="40"/>
                    <w:jc w:val="left"/>
                  </w:pPr>
                </w:p>
              </w:tc>
            </w:tr>
          </w:tbl>
          <w:p>
            <w:pPr>
              <w:shd w:val="clear"/>
            </w:pPr>
          </w:p>
          <w:p>
            <w:pPr>
              <w:shd w:val="clear"/>
              <w:rPr>
                <w:rFonts w:hint="eastAsia"/>
              </w:rPr>
            </w:pPr>
            <w:r>
              <w:rPr>
                <w:rFonts w:hint="eastAsia"/>
              </w:rPr>
              <w:t>提交给最高管理者的信息的形式，应能使其理解所含信息与已声明的HACCP体系目标之间的关系。</w:t>
            </w:r>
          </w:p>
          <w:p>
            <w:pPr>
              <w:pStyle w:val="2"/>
              <w:shd w:val="clear"/>
              <w:rPr>
                <w:rFonts w:hint="default" w:eastAsia="宋体"/>
                <w:lang w:val="en-US" w:eastAsia="zh-CN"/>
              </w:rPr>
            </w:pPr>
            <w:r>
              <w:rPr>
                <w:rFonts w:hint="eastAsia"/>
                <w:lang w:val="en-US" w:eastAsia="zh-CN"/>
              </w:rPr>
              <w:t>经沟通了解，基本符合要求。</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33" w:type="dxa"/>
            <w:vMerge w:val="restart"/>
            <w:shd w:val="clear" w:color="auto" w:fill="auto"/>
            <w:vAlign w:val="top"/>
          </w:tcPr>
          <w:p>
            <w:pPr>
              <w:shd w:val="clear"/>
              <w:rPr>
                <w:rFonts w:hint="eastAsia" w:ascii="Times New Roman" w:hAnsi="Times New Roman" w:eastAsia="宋体" w:cs="Times New Roman"/>
                <w:kern w:val="2"/>
                <w:sz w:val="21"/>
                <w:lang w:val="en-US" w:eastAsia="zh-CN" w:bidi="ar-SA"/>
              </w:rPr>
            </w:pPr>
            <w:r>
              <w:rPr>
                <w:rFonts w:hint="eastAsia"/>
              </w:rPr>
              <w:t xml:space="preserve"> 评审输</w:t>
            </w:r>
            <w:r>
              <w:rPr>
                <w:rFonts w:hint="eastAsia"/>
                <w:lang w:val="en-US" w:eastAsia="zh-CN"/>
              </w:rPr>
              <w:t>出</w:t>
            </w:r>
          </w:p>
        </w:tc>
        <w:tc>
          <w:tcPr>
            <w:tcW w:w="1040" w:type="dxa"/>
            <w:vMerge w:val="restart"/>
            <w:shd w:val="clear" w:color="auto" w:fill="auto"/>
            <w:vAlign w:val="top"/>
          </w:tcPr>
          <w:p>
            <w:pPr>
              <w:shd w:val="clear"/>
              <w:rPr>
                <w:rFonts w:hint="eastAsia"/>
                <w:lang w:val="en-US" w:eastAsia="zh-CN"/>
              </w:rPr>
            </w:pPr>
            <w:r>
              <w:rPr>
                <w:rFonts w:hint="eastAsia"/>
                <w:lang w:val="en-US" w:eastAsia="zh-CN"/>
              </w:rPr>
              <w:t>H(V1.0)</w:t>
            </w:r>
          </w:p>
          <w:p>
            <w:pPr>
              <w:shd w:val="clear"/>
              <w:rPr>
                <w:rFonts w:hint="eastAsia" w:eastAsia="宋体"/>
                <w:lang w:val="en-US" w:eastAsia="zh-CN"/>
              </w:rPr>
            </w:pPr>
            <w:r>
              <w:rPr>
                <w:rFonts w:hint="eastAsia"/>
              </w:rPr>
              <w:t>5.4.</w:t>
            </w:r>
            <w:r>
              <w:rPr>
                <w:rFonts w:hint="eastAsia"/>
                <w:lang w:val="en-US" w:eastAsia="zh-CN"/>
              </w:rPr>
              <w:t>3</w:t>
            </w:r>
          </w:p>
          <w:p>
            <w:pPr>
              <w:shd w:val="clear"/>
              <w:rPr>
                <w:rFonts w:ascii="Times New Roman" w:hAnsi="Times New Roman" w:eastAsia="宋体" w:cs="Times New Roman"/>
                <w:kern w:val="2"/>
                <w:sz w:val="21"/>
                <w:lang w:val="en-US" w:eastAsia="zh-CN" w:bidi="ar-SA"/>
              </w:rP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w:t>
            </w:r>
            <w:r>
              <w:rPr>
                <w:rFonts w:hint="eastAsia" w:ascii="宋体" w:hAnsi="宋体"/>
              </w:rPr>
              <w:t>管理评审控制程序</w:t>
            </w:r>
            <w:r>
              <w:rPr>
                <w:rFonts w:hint="eastAsia" w:ascii="宋体" w:hAnsi="宋体"/>
                <w:lang w:val="en-US" w:eastAsia="zh-CN"/>
              </w:rPr>
              <w:t>》</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33" w:type="dxa"/>
            <w:vMerge w:val="continue"/>
            <w:shd w:val="clear" w:color="auto" w:fill="auto"/>
          </w:tcPr>
          <w:p>
            <w:pPr>
              <w:shd w:val="clear"/>
            </w:pPr>
          </w:p>
        </w:tc>
        <w:tc>
          <w:tcPr>
            <w:tcW w:w="1040"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3877"/>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hd w:val="clear"/>
                    <w:spacing w:before="40"/>
                    <w:jc w:val="left"/>
                    <w:rPr>
                      <w:color w:val="000000"/>
                      <w:szCs w:val="21"/>
                    </w:rPr>
                  </w:pPr>
                  <w:r>
                    <w:rPr>
                      <w:rFonts w:hint="eastAsia"/>
                      <w:color w:val="000000"/>
                      <w:szCs w:val="18"/>
                    </w:rPr>
                    <w:t>管理评审输出信息</w:t>
                  </w:r>
                </w:p>
              </w:tc>
              <w:tc>
                <w:tcPr>
                  <w:tcW w:w="3877" w:type="dxa"/>
                </w:tcPr>
                <w:p>
                  <w:pPr>
                    <w:widowControl/>
                    <w:shd w:val="clear"/>
                    <w:spacing w:before="40"/>
                    <w:jc w:val="left"/>
                    <w:rPr>
                      <w:color w:val="000000"/>
                      <w:szCs w:val="21"/>
                    </w:rPr>
                  </w:pPr>
                  <w:r>
                    <w:rPr>
                      <w:rFonts w:hint="eastAsia"/>
                      <w:color w:val="000000"/>
                      <w:szCs w:val="21"/>
                    </w:rPr>
                    <w:t>措施描述（举例）</w:t>
                  </w:r>
                </w:p>
              </w:tc>
              <w:tc>
                <w:tcPr>
                  <w:tcW w:w="2496" w:type="dxa"/>
                </w:tcPr>
                <w:p>
                  <w:pPr>
                    <w:widowControl/>
                    <w:shd w:val="clear"/>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hd w:val="clear"/>
                    <w:spacing w:before="40"/>
                    <w:jc w:val="left"/>
                    <w:rPr>
                      <w:color w:val="000000"/>
                      <w:szCs w:val="21"/>
                    </w:rPr>
                  </w:pPr>
                  <w:r>
                    <w:rPr>
                      <w:rFonts w:hint="eastAsia"/>
                    </w:rPr>
                    <w:t>食品安全保证</w:t>
                  </w:r>
                </w:p>
              </w:tc>
              <w:tc>
                <w:tcPr>
                  <w:tcW w:w="3877"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评审基本可以满足</w:t>
                  </w:r>
                </w:p>
              </w:tc>
              <w:tc>
                <w:tcPr>
                  <w:tcW w:w="2496" w:type="dxa"/>
                </w:tcPr>
                <w:p>
                  <w:pPr>
                    <w:widowControl/>
                    <w:shd w:val="clear"/>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hd w:val="clear"/>
                    <w:spacing w:before="40"/>
                    <w:jc w:val="left"/>
                    <w:rPr>
                      <w:color w:val="000000"/>
                      <w:szCs w:val="21"/>
                    </w:rPr>
                  </w:pPr>
                  <w:r>
                    <w:rPr>
                      <w:rFonts w:hint="eastAsia"/>
                    </w:rPr>
                    <w:t>HACCP体系有效性的改进</w:t>
                  </w:r>
                </w:p>
              </w:tc>
              <w:tc>
                <w:tcPr>
                  <w:tcW w:w="3877" w:type="dxa"/>
                </w:tcPr>
                <w:p>
                  <w:pPr>
                    <w:widowControl/>
                    <w:shd w:val="clear"/>
                    <w:spacing w:before="40"/>
                    <w:jc w:val="left"/>
                    <w:rPr>
                      <w:rFonts w:hint="eastAsia" w:eastAsia="宋体"/>
                      <w:color w:val="000000"/>
                      <w:szCs w:val="21"/>
                      <w:lang w:eastAsia="zh-CN"/>
                    </w:rPr>
                  </w:pPr>
                  <w:r>
                    <w:rPr>
                      <w:rFonts w:hint="eastAsia" w:ascii="Times New Roman" w:hAnsi="Times New Roman" w:eastAsia="宋体" w:cs="Times New Roman"/>
                      <w:color w:val="000000"/>
                      <w:kern w:val="2"/>
                      <w:sz w:val="21"/>
                      <w:szCs w:val="21"/>
                      <w:lang w:val="en-US" w:eastAsia="zh-CN" w:bidi="ar-SA"/>
                    </w:rPr>
                    <w:t>对于危害分析与关键控制点（HACCP体系）认证要求（V1.0)新标准要求理解不足，加强培训学习</w:t>
                  </w:r>
                </w:p>
              </w:tc>
              <w:tc>
                <w:tcPr>
                  <w:tcW w:w="2496" w:type="dxa"/>
                </w:tcPr>
                <w:p>
                  <w:pPr>
                    <w:widowControl/>
                    <w:shd w:val="clear"/>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hd w:val="clear"/>
                    <w:spacing w:before="40"/>
                    <w:jc w:val="left"/>
                    <w:rPr>
                      <w:color w:val="000000"/>
                      <w:szCs w:val="21"/>
                    </w:rPr>
                  </w:pPr>
                  <w:r>
                    <w:rPr>
                      <w:rFonts w:hint="eastAsia"/>
                    </w:rPr>
                    <w:t>资源需求</w:t>
                  </w:r>
                </w:p>
              </w:tc>
              <w:tc>
                <w:tcPr>
                  <w:tcW w:w="3877" w:type="dxa"/>
                </w:tcPr>
                <w:p>
                  <w:pPr>
                    <w:widowControl/>
                    <w:shd w:val="clear"/>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hd w:val="clear"/>
                    <w:spacing w:before="40"/>
                    <w:jc w:val="left"/>
                  </w:pPr>
                  <w:r>
                    <w:rPr>
                      <w:rFonts w:hint="eastAsia"/>
                    </w:rPr>
                    <w:t>组织食品安全方针和相关目标的修订</w:t>
                  </w:r>
                </w:p>
              </w:tc>
              <w:tc>
                <w:tcPr>
                  <w:tcW w:w="3877" w:type="dxa"/>
                </w:tcPr>
                <w:p>
                  <w:pPr>
                    <w:widowControl/>
                    <w:shd w:val="clear"/>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shd w:val="clear"/>
            </w:pPr>
          </w:p>
          <w:p>
            <w:pPr>
              <w:shd w:val="clear"/>
              <w:rPr>
                <w:rFonts w:hint="default" w:eastAsia="宋体"/>
                <w:lang w:val="en-US" w:eastAsia="zh-CN"/>
              </w:rPr>
            </w:pPr>
            <w:r>
              <w:rPr>
                <w:rFonts w:hint="eastAsia"/>
              </w:rPr>
              <w:sym w:font="Wingdings" w:char="00FE"/>
            </w:r>
            <w:r>
              <w:rPr>
                <w:rFonts w:hint="eastAsia"/>
              </w:rPr>
              <w:t>改进措施未落实的原因：</w:t>
            </w:r>
            <w:r>
              <w:rPr>
                <w:rFonts w:hint="eastAsia"/>
                <w:lang w:val="en-US" w:eastAsia="zh-CN"/>
              </w:rPr>
              <w:t xml:space="preserve"> </w:t>
            </w:r>
            <w:r>
              <w:rPr>
                <w:rFonts w:hint="eastAsia"/>
                <w:u w:val="single"/>
              </w:rPr>
              <w:t xml:space="preserve"> </w:t>
            </w:r>
            <w:bookmarkStart w:id="1" w:name="_GoBack"/>
            <w:r>
              <w:rPr>
                <w:rFonts w:hint="eastAsia"/>
                <w:u w:val="single"/>
                <w:lang w:val="en-US" w:eastAsia="zh-CN"/>
              </w:rPr>
              <w:t xml:space="preserve">计划2022-05-31前完成 </w:t>
            </w:r>
            <w:bookmarkEnd w:id="1"/>
            <w:r>
              <w:rPr>
                <w:rFonts w:hint="eastAsia"/>
                <w:u w:val="single"/>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533" w:type="dxa"/>
            <w:vMerge w:val="restart"/>
            <w:shd w:val="clear" w:color="auto" w:fill="auto"/>
          </w:tcPr>
          <w:p>
            <w:pPr>
              <w:shd w:val="clear"/>
            </w:pPr>
            <w:r>
              <w:rPr>
                <w:rFonts w:hint="eastAsia"/>
              </w:rPr>
              <w:t>不符合</w:t>
            </w:r>
            <w:r>
              <w:t>和</w:t>
            </w:r>
            <w:r>
              <w:rPr>
                <w:rFonts w:hint="eastAsia"/>
              </w:rPr>
              <w:t>纠</w:t>
            </w:r>
            <w:r>
              <w:t>正措施</w:t>
            </w:r>
          </w:p>
        </w:tc>
        <w:tc>
          <w:tcPr>
            <w:tcW w:w="1040" w:type="dxa"/>
            <w:vMerge w:val="restart"/>
            <w:shd w:val="clear" w:color="auto" w:fill="auto"/>
          </w:tcPr>
          <w:p>
            <w:pPr>
              <w:shd w:val="clear"/>
              <w:rPr>
                <w:rFonts w:hint="eastAsia"/>
              </w:rPr>
            </w:pPr>
            <w:r>
              <w:rPr>
                <w:rFonts w:hint="eastAsia"/>
              </w:rPr>
              <w:t>F1</w:t>
            </w:r>
            <w:r>
              <w:t>0</w:t>
            </w:r>
            <w:r>
              <w:rPr>
                <w:rFonts w:hint="eastAsia"/>
              </w:rPr>
              <w:t>.1</w:t>
            </w:r>
          </w:p>
          <w:p>
            <w:pPr>
              <w:shd w:val="clear"/>
              <w:rPr>
                <w:rFonts w:hint="eastAsia"/>
                <w:lang w:val="en-US" w:eastAsia="zh-CN"/>
              </w:rPr>
            </w:pPr>
            <w:r>
              <w:rPr>
                <w:rFonts w:hint="eastAsia"/>
                <w:lang w:val="en-US" w:eastAsia="zh-CN"/>
              </w:rPr>
              <w:t>H(V1.0)</w:t>
            </w:r>
          </w:p>
          <w:p>
            <w:pPr>
              <w:shd w:val="clear"/>
              <w:rPr>
                <w:rFonts w:hint="eastAsia" w:eastAsia="宋体"/>
                <w:lang w:val="en-US" w:eastAsia="zh-CN"/>
              </w:rPr>
            </w:pPr>
            <w:r>
              <w:rPr>
                <w:rFonts w:hint="eastAsia"/>
              </w:rPr>
              <w:t>5.</w:t>
            </w:r>
            <w:r>
              <w:rPr>
                <w:rFonts w:hint="eastAsia"/>
                <w:lang w:val="en-US" w:eastAsia="zh-CN"/>
              </w:rPr>
              <w:t>1</w:t>
            </w:r>
          </w:p>
          <w:p>
            <w:pPr>
              <w:pStyle w:val="8"/>
              <w:shd w:val="clear"/>
              <w:rPr>
                <w:rFonts w:hint="eastAsia"/>
              </w:rPr>
            </w:pPr>
          </w:p>
          <w:p>
            <w:pPr>
              <w:pStyle w:val="8"/>
              <w:shd w:val="clear"/>
            </w:pPr>
          </w:p>
        </w:tc>
        <w:tc>
          <w:tcPr>
            <w:tcW w:w="893" w:type="dxa"/>
            <w:shd w:val="clear" w:color="auto" w:fill="auto"/>
          </w:tcPr>
          <w:p>
            <w:pPr>
              <w:shd w:val="clear"/>
            </w:pPr>
            <w:r>
              <w:rPr>
                <w:rFonts w:hint="eastAsia"/>
              </w:rPr>
              <w:t>文</w:t>
            </w:r>
            <w:r>
              <w:t>件名称</w:t>
            </w:r>
          </w:p>
        </w:tc>
        <w:tc>
          <w:tcPr>
            <w:tcW w:w="9373" w:type="dxa"/>
            <w:shd w:val="clear" w:color="auto" w:fill="auto"/>
          </w:tcPr>
          <w:p>
            <w:pPr>
              <w:shd w:val="clear"/>
            </w:pPr>
            <w:r>
              <w:rPr>
                <w:color w:val="000000"/>
              </w:rPr>
              <w:sym w:font="Wingdings" w:char="00FE"/>
            </w:r>
            <w:r>
              <w:t>管理</w:t>
            </w:r>
            <w:r>
              <w:rPr>
                <w:rFonts w:hint="eastAsia"/>
              </w:rPr>
              <w:t>手</w:t>
            </w:r>
            <w:r>
              <w:t>册</w:t>
            </w:r>
            <w:r>
              <w:rPr>
                <w:rFonts w:hint="eastAsia"/>
              </w:rPr>
              <w:t>第10.</w:t>
            </w:r>
            <w:r>
              <w:rPr>
                <w:rFonts w:hint="eastAsia"/>
                <w:lang w:val="en-US" w:eastAsia="zh-CN"/>
              </w:rPr>
              <w:t>2</w:t>
            </w:r>
            <w:r>
              <w:rPr>
                <w:rFonts w:hint="eastAsia"/>
              </w:rPr>
              <w:t>章、</w:t>
            </w:r>
            <w:r>
              <w:rPr>
                <w:color w:val="000000"/>
              </w:rPr>
              <w:sym w:font="Wingdings" w:char="00FE"/>
            </w:r>
            <w:r>
              <w:rPr>
                <w:rFonts w:hint="eastAsia"/>
              </w:rPr>
              <w:t>《</w:t>
            </w:r>
            <w:r>
              <w:rPr>
                <w:rFonts w:hint="eastAsia"/>
                <w:lang w:val="en-US" w:eastAsia="zh-CN"/>
              </w:rPr>
              <w:t>不合格品控制程序</w:t>
            </w:r>
            <w:r>
              <w:rPr>
                <w:rFonts w:hint="eastAsia"/>
              </w:rPr>
              <w:t>》、</w:t>
            </w:r>
            <w:r>
              <w:rPr>
                <w:color w:val="000000"/>
              </w:rPr>
              <w:sym w:font="Wingdings" w:char="00FE"/>
            </w:r>
            <w:r>
              <w:rPr>
                <w:rFonts w:hint="eastAsia"/>
                <w:color w:val="000000"/>
              </w:rPr>
              <w:t>《</w:t>
            </w:r>
            <w:r>
              <w:rPr>
                <w:rFonts w:hint="eastAsia" w:ascii="宋体" w:hAnsi="宋体"/>
              </w:rPr>
              <w:t>纠正和预防措施控制程序</w:t>
            </w:r>
            <w:r>
              <w:rPr>
                <w:rFonts w:hint="eastAsia"/>
                <w:color w:val="000000"/>
              </w:rPr>
              <w:t>》</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533" w:type="dxa"/>
            <w:vMerge w:val="continue"/>
            <w:shd w:val="clear" w:color="auto" w:fill="auto"/>
          </w:tcPr>
          <w:p>
            <w:pPr>
              <w:shd w:val="clear"/>
            </w:pPr>
          </w:p>
        </w:tc>
        <w:tc>
          <w:tcPr>
            <w:tcW w:w="1040"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不符合的来源：</w:t>
            </w:r>
          </w:p>
          <w:p>
            <w:pPr>
              <w:shd w:val="clear"/>
            </w:pPr>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lang w:val="en-US" w:eastAsia="zh-CN"/>
              </w:rPr>
              <w:t>其他</w:t>
            </w:r>
            <w:r>
              <w:rPr>
                <w:rFonts w:hint="eastAsia"/>
              </w:rPr>
              <w:t xml:space="preserve"> </w:t>
            </w:r>
          </w:p>
          <w:p>
            <w:pPr>
              <w:shd w:val="clear"/>
            </w:pPr>
          </w:p>
          <w:p>
            <w:pPr>
              <w:shd w:val="clea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lang w:eastAsia="zh-CN"/>
              </w:rPr>
              <w:t>《</w:t>
            </w:r>
            <w:r>
              <w:rPr>
                <w:rFonts w:hint="eastAsia"/>
                <w:u w:val="single"/>
                <w:lang w:val="en-US" w:eastAsia="zh-CN"/>
              </w:rPr>
              <w:t>审核周期未发生</w:t>
            </w:r>
            <w:r>
              <w:rPr>
                <w:u w:val="single"/>
              </w:rPr>
              <w:t xml:space="preserve">   </w:t>
            </w:r>
            <w:r>
              <w:rPr>
                <w:rFonts w:hint="eastAsia"/>
                <w:u w:val="single"/>
                <w:lang w:eastAsia="zh-CN"/>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9"/>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062"/>
              <w:gridCol w:w="1720"/>
              <w:gridCol w:w="24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ascii="宋体" w:hAnsi="宋体"/>
                      <w:szCs w:val="21"/>
                    </w:rPr>
                  </w:pPr>
                  <w:r>
                    <w:rPr>
                      <w:rFonts w:hint="eastAsia" w:ascii="宋体" w:hAnsi="宋体"/>
                      <w:szCs w:val="21"/>
                    </w:rPr>
                    <w:t>日期</w:t>
                  </w:r>
                </w:p>
              </w:tc>
              <w:tc>
                <w:tcPr>
                  <w:tcW w:w="2033" w:type="dxa"/>
                </w:tcPr>
                <w:p>
                  <w:pPr>
                    <w:shd w:val="clear"/>
                    <w:rPr>
                      <w:rFonts w:ascii="宋体" w:hAnsi="宋体"/>
                      <w:szCs w:val="21"/>
                    </w:rPr>
                  </w:pPr>
                  <w:r>
                    <w:rPr>
                      <w:rFonts w:hint="eastAsia" w:ascii="宋体" w:hAnsi="宋体"/>
                      <w:szCs w:val="21"/>
                    </w:rPr>
                    <w:t>不符合描述</w:t>
                  </w:r>
                </w:p>
              </w:tc>
              <w:tc>
                <w:tcPr>
                  <w:tcW w:w="1062" w:type="dxa"/>
                </w:tcPr>
                <w:p>
                  <w:pPr>
                    <w:shd w:val="clear"/>
                    <w:rPr>
                      <w:rFonts w:hint="default" w:ascii="宋体" w:hAnsi="宋体" w:eastAsia="宋体"/>
                      <w:szCs w:val="21"/>
                      <w:lang w:val="en-US" w:eastAsia="zh-CN"/>
                    </w:rPr>
                  </w:pPr>
                  <w:r>
                    <w:rPr>
                      <w:rFonts w:hint="eastAsia" w:ascii="宋体" w:hAnsi="宋体"/>
                      <w:szCs w:val="21"/>
                    </w:rPr>
                    <w:t>不符合纠正</w:t>
                  </w:r>
                </w:p>
              </w:tc>
              <w:tc>
                <w:tcPr>
                  <w:tcW w:w="1720" w:type="dxa"/>
                </w:tcPr>
                <w:p>
                  <w:pPr>
                    <w:shd w:val="clear"/>
                    <w:rPr>
                      <w:rFonts w:ascii="宋体" w:hAnsi="宋体"/>
                      <w:szCs w:val="21"/>
                    </w:rPr>
                  </w:pPr>
                  <w:r>
                    <w:rPr>
                      <w:rFonts w:hint="eastAsia" w:ascii="宋体" w:hAnsi="宋体"/>
                      <w:szCs w:val="21"/>
                    </w:rPr>
                    <w:t>原因分析</w:t>
                  </w:r>
                </w:p>
              </w:tc>
              <w:tc>
                <w:tcPr>
                  <w:tcW w:w="2463" w:type="dxa"/>
                </w:tcPr>
                <w:p>
                  <w:pPr>
                    <w:shd w:val="clear"/>
                    <w:rPr>
                      <w:rFonts w:ascii="宋体" w:hAnsi="宋体"/>
                      <w:szCs w:val="21"/>
                    </w:rPr>
                  </w:pPr>
                  <w:r>
                    <w:rPr>
                      <w:rFonts w:hint="eastAsia" w:ascii="宋体" w:hAnsi="宋体"/>
                      <w:szCs w:val="21"/>
                    </w:rPr>
                    <w:t>纠正措施</w:t>
                  </w:r>
                </w:p>
              </w:tc>
              <w:tc>
                <w:tcPr>
                  <w:tcW w:w="968" w:type="dxa"/>
                </w:tcPr>
                <w:p>
                  <w:pPr>
                    <w:shd w:val="clea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shd w:val="clear"/>
                    <w:rPr>
                      <w:rFonts w:hint="default" w:ascii="宋体" w:hAnsi="宋体" w:eastAsia="宋体"/>
                      <w:szCs w:val="21"/>
                      <w:lang w:val="en-US" w:eastAsia="zh-CN"/>
                    </w:rPr>
                  </w:pPr>
                </w:p>
              </w:tc>
              <w:tc>
                <w:tcPr>
                  <w:tcW w:w="2033" w:type="dxa"/>
                </w:tcPr>
                <w:p>
                  <w:pPr>
                    <w:shd w:val="clear"/>
                    <w:autoSpaceDE w:val="0"/>
                    <w:autoSpaceDN w:val="0"/>
                    <w:adjustRightInd w:val="0"/>
                    <w:spacing w:line="0" w:lineRule="atLeast"/>
                    <w:ind w:right="-27"/>
                    <w:jc w:val="left"/>
                    <w:textAlignment w:val="baseline"/>
                    <w:rPr>
                      <w:rFonts w:ascii="宋体" w:hAnsi="宋体"/>
                      <w:szCs w:val="21"/>
                    </w:rPr>
                  </w:pPr>
                </w:p>
              </w:tc>
              <w:tc>
                <w:tcPr>
                  <w:tcW w:w="1062" w:type="dxa"/>
                </w:tcPr>
                <w:p>
                  <w:pPr>
                    <w:shd w:val="clear"/>
                    <w:autoSpaceDE w:val="0"/>
                    <w:autoSpaceDN w:val="0"/>
                    <w:adjustRightInd w:val="0"/>
                    <w:spacing w:line="0" w:lineRule="atLeast"/>
                    <w:ind w:right="-27"/>
                    <w:jc w:val="left"/>
                    <w:textAlignment w:val="baseline"/>
                    <w:rPr>
                      <w:rFonts w:ascii="宋体" w:hAnsi="宋体"/>
                      <w:szCs w:val="21"/>
                    </w:rPr>
                  </w:pPr>
                </w:p>
              </w:tc>
              <w:tc>
                <w:tcPr>
                  <w:tcW w:w="1720" w:type="dxa"/>
                </w:tcPr>
                <w:p>
                  <w:pPr>
                    <w:shd w:val="clear"/>
                    <w:rPr>
                      <w:rFonts w:ascii="宋体" w:hAnsi="宋体"/>
                      <w:szCs w:val="21"/>
                    </w:rPr>
                  </w:pPr>
                </w:p>
              </w:tc>
              <w:tc>
                <w:tcPr>
                  <w:tcW w:w="2463" w:type="dxa"/>
                </w:tcPr>
                <w:p>
                  <w:pPr>
                    <w:shd w:val="clear"/>
                    <w:rPr>
                      <w:rFonts w:ascii="宋体" w:hAnsi="宋体"/>
                      <w:szCs w:val="21"/>
                    </w:rPr>
                  </w:pPr>
                </w:p>
              </w:tc>
              <w:tc>
                <w:tcPr>
                  <w:tcW w:w="968" w:type="dxa"/>
                </w:tcPr>
                <w:p>
                  <w:pPr>
                    <w:shd w:val="clea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ascii="宋体" w:hAnsi="宋体" w:eastAsia="宋体"/>
                      <w:szCs w:val="21"/>
                      <w:lang w:val="en-US" w:eastAsia="zh-CN"/>
                    </w:rPr>
                  </w:pPr>
                </w:p>
              </w:tc>
              <w:tc>
                <w:tcPr>
                  <w:tcW w:w="2033" w:type="dxa"/>
                </w:tcPr>
                <w:p>
                  <w:pPr>
                    <w:shd w:val="clear"/>
                    <w:autoSpaceDE w:val="0"/>
                    <w:autoSpaceDN w:val="0"/>
                    <w:adjustRightInd w:val="0"/>
                    <w:spacing w:line="0" w:lineRule="atLeast"/>
                    <w:ind w:right="-27"/>
                    <w:jc w:val="left"/>
                    <w:textAlignment w:val="baseline"/>
                    <w:rPr>
                      <w:rFonts w:hint="eastAsia" w:ascii="宋体" w:hAnsi="宋体"/>
                      <w:color w:val="000000"/>
                      <w:szCs w:val="21"/>
                    </w:rPr>
                  </w:pPr>
                </w:p>
              </w:tc>
              <w:tc>
                <w:tcPr>
                  <w:tcW w:w="1062" w:type="dxa"/>
                </w:tcPr>
                <w:p>
                  <w:pPr>
                    <w:shd w:val="clea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shd w:val="clear"/>
                    <w:rPr>
                      <w:rFonts w:ascii="宋体" w:hAnsi="宋体"/>
                      <w:color w:val="000000"/>
                      <w:szCs w:val="21"/>
                    </w:rPr>
                  </w:pPr>
                </w:p>
              </w:tc>
              <w:tc>
                <w:tcPr>
                  <w:tcW w:w="2463" w:type="dxa"/>
                </w:tcPr>
                <w:p>
                  <w:pPr>
                    <w:shd w:val="clear"/>
                    <w:rPr>
                      <w:rFonts w:ascii="宋体" w:hAnsi="宋体" w:cs="宋体"/>
                      <w:szCs w:val="21"/>
                    </w:rPr>
                  </w:pPr>
                </w:p>
              </w:tc>
              <w:tc>
                <w:tcPr>
                  <w:tcW w:w="968" w:type="dxa"/>
                </w:tcPr>
                <w:p>
                  <w:pPr>
                    <w:shd w:val="clear"/>
                    <w:rPr>
                      <w:rFonts w:ascii="宋体" w:hAnsi="宋体"/>
                      <w:szCs w:val="21"/>
                    </w:rPr>
                  </w:pP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533" w:type="dxa"/>
            <w:vMerge w:val="restart"/>
            <w:shd w:val="clear" w:color="auto" w:fill="auto"/>
          </w:tcPr>
          <w:p>
            <w:pPr>
              <w:shd w:val="clear"/>
            </w:pPr>
            <w:r>
              <w:rPr>
                <w:rFonts w:hint="eastAsia"/>
              </w:rPr>
              <w:t>持续改进</w:t>
            </w:r>
          </w:p>
        </w:tc>
        <w:tc>
          <w:tcPr>
            <w:tcW w:w="1040" w:type="dxa"/>
            <w:vMerge w:val="restart"/>
            <w:shd w:val="clear" w:color="auto" w:fill="auto"/>
          </w:tcPr>
          <w:p>
            <w:pPr>
              <w:shd w:val="clear"/>
              <w:rPr>
                <w:rFonts w:hint="eastAsia"/>
              </w:rPr>
            </w:pPr>
            <w:r>
              <w:rPr>
                <w:rFonts w:hint="eastAsia"/>
              </w:rPr>
              <w:t>F10.2</w:t>
            </w:r>
          </w:p>
          <w:p>
            <w:pPr>
              <w:shd w:val="clear"/>
              <w:rPr>
                <w:rFonts w:hint="eastAsia"/>
                <w:lang w:val="en-US" w:eastAsia="zh-CN"/>
              </w:rPr>
            </w:pPr>
            <w:r>
              <w:rPr>
                <w:rFonts w:hint="eastAsia"/>
                <w:lang w:val="en-US" w:eastAsia="zh-CN"/>
              </w:rPr>
              <w:t>H(V1.0)</w:t>
            </w:r>
          </w:p>
          <w:p>
            <w:pPr>
              <w:pStyle w:val="6"/>
              <w:shd w:val="clear"/>
            </w:pPr>
            <w:r>
              <w:rPr>
                <w:rFonts w:hint="eastAsia"/>
              </w:rPr>
              <w:t>5.5</w:t>
            </w:r>
          </w:p>
        </w:tc>
        <w:tc>
          <w:tcPr>
            <w:tcW w:w="893" w:type="dxa"/>
            <w:shd w:val="clear" w:color="auto" w:fill="auto"/>
          </w:tcPr>
          <w:p>
            <w:pPr>
              <w:shd w:val="clear"/>
            </w:pPr>
            <w:r>
              <w:rPr>
                <w:rFonts w:hint="eastAsia"/>
              </w:rPr>
              <w:t>文件名称</w:t>
            </w:r>
          </w:p>
        </w:tc>
        <w:tc>
          <w:tcPr>
            <w:tcW w:w="9373" w:type="dxa"/>
            <w:shd w:val="clear" w:color="auto" w:fill="auto"/>
          </w:tcPr>
          <w:p>
            <w:pPr>
              <w:shd w:val="clea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trPr>
        <w:tc>
          <w:tcPr>
            <w:tcW w:w="1533" w:type="dxa"/>
            <w:vMerge w:val="continue"/>
            <w:shd w:val="clear" w:color="auto" w:fill="auto"/>
          </w:tcPr>
          <w:p>
            <w:pPr>
              <w:shd w:val="clear"/>
            </w:pPr>
          </w:p>
        </w:tc>
        <w:tc>
          <w:tcPr>
            <w:tcW w:w="1040"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rFonts w:hint="eastAsia"/>
              </w:rPr>
            </w:pPr>
            <w:r>
              <w:rPr>
                <w:rFonts w:hint="eastAsia"/>
              </w:rPr>
              <w:t>组织已持续改进食品安全管理体系</w:t>
            </w:r>
            <w:r>
              <w:rPr>
                <w:rFonts w:hint="eastAsia"/>
                <w:lang w:val="en-US" w:eastAsia="zh-CN"/>
              </w:rPr>
              <w:t>/</w:t>
            </w:r>
            <w:r>
              <w:rPr>
                <w:rFonts w:hint="eastAsia"/>
              </w:rPr>
              <w:t>HACCP体系的适宜性、充分性和有效性，以提升食品安全绩效。</w:t>
            </w:r>
          </w:p>
          <w:p>
            <w:pPr>
              <w:shd w:val="clear"/>
            </w:pPr>
            <w:r>
              <w:rPr>
                <w:rFonts w:hint="eastAsia"/>
              </w:rPr>
              <w:t>组织考虑了分析和评价的结果以及管理评审的输出，确定是否存在需求或机遇，这些需求或机遇应作为持续改进的一部分加以应对。</w:t>
            </w:r>
          </w:p>
          <w:p>
            <w:pPr>
              <w:shd w:val="clear"/>
            </w:pPr>
            <w:r>
              <w:rPr>
                <w:rFonts w:hint="eastAsia"/>
              </w:rPr>
              <w:sym w:font="Wingdings" w:char="00A8"/>
            </w:r>
            <w:r>
              <w:rPr>
                <w:rFonts w:hint="eastAsia"/>
              </w:rPr>
              <w:t xml:space="preserve"> 管理评审改进措施已落实</w:t>
            </w:r>
          </w:p>
          <w:p>
            <w:pPr>
              <w:shd w:val="clear"/>
            </w:pPr>
            <w:r>
              <w:rPr>
                <w:rFonts w:hint="eastAsia"/>
              </w:rPr>
              <w:sym w:font="Wingdings" w:char="00FE"/>
            </w:r>
            <w:r>
              <w:rPr>
                <w:rFonts w:hint="eastAsia"/>
              </w:rPr>
              <w:t xml:space="preserve"> 管理评审改进措施未落实的原因：</w:t>
            </w:r>
            <w:r>
              <w:rPr>
                <w:rFonts w:hint="eastAsia"/>
                <w:u w:val="single"/>
              </w:rPr>
              <w:t xml:space="preserve">  </w:t>
            </w:r>
            <w:r>
              <w:rPr>
                <w:rFonts w:hint="eastAsia"/>
                <w:u w:val="single"/>
                <w:lang w:val="en-US" w:eastAsia="zh-CN"/>
              </w:rPr>
              <w:t xml:space="preserve">计划2022-05-31前完成 </w:t>
            </w:r>
            <w:r>
              <w:rPr>
                <w:rFonts w:hint="eastAsia"/>
                <w:u w:val="single"/>
              </w:rPr>
              <w:t xml:space="preserve">               </w:t>
            </w:r>
          </w:p>
          <w:p>
            <w:pPr>
              <w:shd w:val="clear"/>
              <w:rPr>
                <w:rFonts w:hint="eastAsia"/>
              </w:rPr>
            </w:pPr>
          </w:p>
          <w:p>
            <w:pPr>
              <w:shd w:val="clear"/>
              <w:rPr>
                <w:rFonts w:hint="eastAsia"/>
              </w:rPr>
            </w:pPr>
            <w:r>
              <w:rPr>
                <w:rFonts w:hint="eastAsia"/>
              </w:rPr>
              <w:t>最高管理者应确保企业通过</w:t>
            </w:r>
            <w:r>
              <w:rPr/>
              <w:sym w:font="Wingdings 2" w:char="0052"/>
            </w:r>
            <w:r>
              <w:rPr>
                <w:rFonts w:hint="eastAsia"/>
              </w:rPr>
              <w:t>沟通、</w:t>
            </w:r>
            <w:r>
              <w:rPr/>
              <w:sym w:font="Wingdings 2" w:char="0052"/>
            </w:r>
            <w:r>
              <w:rPr>
                <w:rFonts w:hint="eastAsia"/>
              </w:rPr>
              <w:t>内部审核、</w:t>
            </w:r>
            <w:r>
              <w:rPr/>
              <w:sym w:font="Wingdings 2" w:char="0052"/>
            </w:r>
            <w:r>
              <w:rPr>
                <w:rFonts w:hint="eastAsia"/>
              </w:rPr>
              <w:t>管理评审和</w:t>
            </w:r>
            <w:r>
              <w:rPr/>
              <w:sym w:font="Wingdings 2" w:char="0052"/>
            </w:r>
            <w:r>
              <w:rPr>
                <w:rFonts w:hint="eastAsia"/>
              </w:rPr>
              <w:t>纠正措施</w:t>
            </w:r>
            <w:r>
              <w:rPr>
                <w:rFonts w:hint="eastAsia"/>
                <w:lang w:eastAsia="zh-CN"/>
              </w:rPr>
              <w:t>、</w:t>
            </w:r>
            <w:r>
              <w:rPr/>
              <w:sym w:font="Wingdings 2" w:char="0052"/>
            </w:r>
            <w:r>
              <w:rPr>
                <w:rFonts w:hint="eastAsia"/>
                <w:lang w:val="en-US" w:eastAsia="zh-CN"/>
              </w:rPr>
              <w:t>确认验证</w:t>
            </w:r>
            <w:r>
              <w:rPr>
                <w:rFonts w:hint="eastAsia"/>
              </w:rPr>
              <w:t>等不断提高HACCP体系的有效性。</w:t>
            </w:r>
          </w:p>
          <w:p>
            <w:pPr>
              <w:shd w:val="clear"/>
              <w:rPr>
                <w:rFonts w:hint="eastAsia"/>
              </w:rPr>
            </w:pPr>
          </w:p>
          <w:p>
            <w:pPr>
              <w:shd w:val="clear"/>
            </w:pPr>
            <w:r>
              <w:rPr>
                <w:rFonts w:hint="eastAsia"/>
              </w:rPr>
              <w:t>最高管理者应确保组织通过以下活动， 持续改进食品安全管理体系的有效性：</w:t>
            </w:r>
          </w:p>
          <w:p>
            <w:pPr>
              <w:shd w:val="clear"/>
            </w:pPr>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pPr>
              <w:shd w:val="clear"/>
            </w:pPr>
            <w:r>
              <w:rPr>
                <w:rFonts w:hint="eastAsia"/>
              </w:rPr>
              <w:sym w:font="Wingdings" w:char="00FE"/>
            </w:r>
            <w:r>
              <w:rPr>
                <w:rFonts w:hint="eastAsia"/>
              </w:rPr>
              <w:t xml:space="preserve">纠正措施  </w:t>
            </w:r>
            <w:r>
              <w:rPr>
                <w:rFonts w:hint="eastAsia"/>
              </w:rPr>
              <w:sym w:font="Wingdings" w:char="00FE"/>
            </w:r>
            <w:r>
              <w:rPr>
                <w:rFonts w:hint="eastAsia"/>
              </w:rPr>
              <w:t>FSMS更新。</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trPr>
        <w:tc>
          <w:tcPr>
            <w:tcW w:w="1533" w:type="dxa"/>
            <w:vMerge w:val="restart"/>
            <w:shd w:val="clear" w:color="auto" w:fill="auto"/>
          </w:tcPr>
          <w:p>
            <w:pPr>
              <w:shd w:val="clear"/>
            </w:pPr>
            <w:r>
              <w:rPr>
                <w:rFonts w:hint="eastAsia"/>
              </w:rPr>
              <w:t>食品安全管理体系的更新</w:t>
            </w:r>
          </w:p>
        </w:tc>
        <w:tc>
          <w:tcPr>
            <w:tcW w:w="1040" w:type="dxa"/>
            <w:vMerge w:val="restart"/>
            <w:shd w:val="clear" w:color="auto" w:fill="auto"/>
          </w:tcPr>
          <w:p>
            <w:pPr>
              <w:shd w:val="clear"/>
            </w:pPr>
            <w:r>
              <w:rPr>
                <w:rFonts w:hint="eastAsia"/>
              </w:rPr>
              <w:t>F10.3</w:t>
            </w:r>
          </w:p>
        </w:tc>
        <w:tc>
          <w:tcPr>
            <w:tcW w:w="893" w:type="dxa"/>
            <w:shd w:val="clear" w:color="auto" w:fill="auto"/>
          </w:tcPr>
          <w:p>
            <w:pPr>
              <w:shd w:val="clear"/>
            </w:pPr>
            <w:r>
              <w:rPr>
                <w:rFonts w:hint="eastAsia"/>
              </w:rPr>
              <w:t>文件名称</w:t>
            </w:r>
          </w:p>
        </w:tc>
        <w:tc>
          <w:tcPr>
            <w:tcW w:w="9373" w:type="dxa"/>
            <w:shd w:val="clear" w:color="auto" w:fill="auto"/>
          </w:tcPr>
          <w:p>
            <w:pPr>
              <w:shd w:val="clear"/>
              <w:rPr>
                <w:rFonts w:hint="default" w:eastAsia="宋体"/>
                <w:lang w:val="en-US" w:eastAsia="zh-CN"/>
              </w:rPr>
            </w:pPr>
            <w:r>
              <w:rPr>
                <w:rFonts w:hint="eastAsia"/>
              </w:rPr>
              <w:t>如：</w:t>
            </w:r>
            <w:r>
              <w:rPr>
                <w:rFonts w:hint="eastAsia"/>
              </w:rPr>
              <w:sym w:font="Wingdings" w:char="00FE"/>
            </w:r>
            <w:r>
              <w:rPr>
                <w:rFonts w:hint="eastAsia"/>
              </w:rPr>
              <w:t>管理手册10.</w:t>
            </w:r>
            <w:r>
              <w:rPr>
                <w:rFonts w:hint="eastAsia"/>
                <w:lang w:val="en-US" w:eastAsia="zh-CN"/>
              </w:rPr>
              <w:t>4条款</w:t>
            </w:r>
          </w:p>
        </w:tc>
        <w:tc>
          <w:tcPr>
            <w:tcW w:w="1585" w:type="dxa"/>
            <w:vMerge w:val="restart"/>
            <w:shd w:val="clear" w:color="auto" w:fill="auto"/>
          </w:tcPr>
          <w:p>
            <w:pPr>
              <w:shd w:val="clear"/>
              <w:rPr>
                <w:rFonts w:hint="eastAsia" w:eastAsia="宋体"/>
                <w:lang w:val="en-US" w:eastAsia="zh-CN"/>
              </w:rPr>
            </w:pPr>
            <w:r>
              <w:rPr/>
              <w:sym w:font="Wingdings" w:char="00FE"/>
            </w:r>
            <w:r>
              <w:rPr>
                <w:rFonts w:hint="eastAsia"/>
                <w:lang w:val="en-US" w:eastAsia="zh-CN"/>
              </w:rPr>
              <w:t>符合</w:t>
            </w:r>
          </w:p>
          <w:p>
            <w:pPr>
              <w:shd w:val="clea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533" w:type="dxa"/>
            <w:vMerge w:val="continue"/>
            <w:shd w:val="clear" w:color="auto" w:fill="auto"/>
          </w:tcPr>
          <w:p>
            <w:pPr>
              <w:shd w:val="clear"/>
            </w:pPr>
          </w:p>
        </w:tc>
        <w:tc>
          <w:tcPr>
            <w:tcW w:w="1040"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pPr>
              <w:shd w:val="clear"/>
            </w:pPr>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pPr>
              <w:shd w:val="clear"/>
            </w:pPr>
            <w:r>
              <w:rPr>
                <w:rFonts w:hint="eastAsia"/>
              </w:rPr>
              <w:sym w:font="Wingdings" w:char="00FE"/>
            </w:r>
            <w:r>
              <w:t>有必要审查危害分析</w:t>
            </w:r>
          </w:p>
          <w:p>
            <w:pPr>
              <w:shd w:val="clear"/>
            </w:pPr>
            <w:r>
              <w:rPr>
                <w:rFonts w:hint="eastAsia"/>
              </w:rPr>
              <w:sym w:font="Wingdings" w:char="00FE"/>
            </w:r>
            <w:r>
              <w:t>已建立的危害控制计划</w:t>
            </w:r>
          </w:p>
          <w:p>
            <w:pPr>
              <w:shd w:val="clear"/>
            </w:pPr>
            <w:r>
              <w:rPr>
                <w:rFonts w:hint="eastAsia"/>
              </w:rPr>
              <w:sym w:font="Wingdings" w:char="00FE"/>
            </w:r>
            <w:r>
              <w:t>已建立的PRP。</w:t>
            </w:r>
          </w:p>
          <w:p>
            <w:pPr>
              <w:pStyle w:val="8"/>
              <w:shd w:val="clear"/>
            </w:pPr>
          </w:p>
          <w:p>
            <w:pPr>
              <w:shd w:val="clear"/>
            </w:pPr>
            <w:r>
              <w:t>更新活动应基于：</w:t>
            </w:r>
          </w:p>
          <w:p>
            <w:pPr>
              <w:shd w:val="clear"/>
            </w:pPr>
            <w:r>
              <w:rPr>
                <w:rFonts w:hint="eastAsia"/>
              </w:rPr>
              <w:sym w:font="Wingdings" w:char="00FE"/>
            </w:r>
            <w:r>
              <w:rPr>
                <w:rFonts w:hint="eastAsia"/>
              </w:rPr>
              <w:t xml:space="preserve"> </w:t>
            </w:r>
            <w:r>
              <w:t>来自外部和内部通信的输入；</w:t>
            </w:r>
          </w:p>
          <w:p>
            <w:pPr>
              <w:shd w:val="clear"/>
            </w:pPr>
            <w:r>
              <w:rPr>
                <w:rFonts w:hint="eastAsia"/>
              </w:rPr>
              <w:sym w:font="Wingdings" w:char="00FE"/>
            </w:r>
            <w:r>
              <w:rPr>
                <w:rFonts w:hint="eastAsia"/>
              </w:rPr>
              <w:t xml:space="preserve"> </w:t>
            </w:r>
            <w:r>
              <w:t>其他有关食品安全管理系统的适宜性、充分性和有效性的信息的输入；</w:t>
            </w:r>
          </w:p>
          <w:p>
            <w:pPr>
              <w:shd w:val="clear"/>
            </w:pPr>
            <w:r>
              <w:rPr>
                <w:rFonts w:hint="eastAsia"/>
              </w:rPr>
              <w:sym w:font="Wingdings" w:char="00FE"/>
            </w:r>
            <w:r>
              <w:rPr>
                <w:rFonts w:hint="eastAsia"/>
              </w:rPr>
              <w:t xml:space="preserve"> </w:t>
            </w:r>
            <w:r>
              <w:t>验证活动结果分析的输出；</w:t>
            </w:r>
          </w:p>
          <w:p>
            <w:pPr>
              <w:shd w:val="clear"/>
            </w:pPr>
            <w:r>
              <w:rPr>
                <w:rFonts w:hint="eastAsia"/>
              </w:rPr>
              <w:sym w:font="Wingdings" w:char="00FE"/>
            </w:r>
            <w:r>
              <w:rPr>
                <w:rFonts w:hint="eastAsia"/>
              </w:rPr>
              <w:t xml:space="preserve"> </w:t>
            </w:r>
            <w:r>
              <w:t>管理评审的输出。</w:t>
            </w:r>
          </w:p>
          <w:p>
            <w:pPr>
              <w:shd w:val="clear"/>
            </w:pPr>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w:t>
            </w:r>
            <w:r>
              <w:rPr>
                <w:rFonts w:hint="eastAsia"/>
                <w:u w:val="single"/>
              </w:rPr>
              <w:t xml:space="preserve">  </w:t>
            </w:r>
            <w:r>
              <w:rPr>
                <w:rFonts w:hint="eastAsia"/>
              </w:rPr>
              <w:t xml:space="preserve"> </w:t>
            </w:r>
            <w:r>
              <w:t>，作为输入报告给管理评审。</w:t>
            </w:r>
          </w:p>
        </w:tc>
        <w:tc>
          <w:tcPr>
            <w:tcW w:w="1585" w:type="dxa"/>
            <w:vMerge w:val="continue"/>
            <w:shd w:val="clear" w:color="auto" w:fill="auto"/>
          </w:tcPr>
          <w:p>
            <w:pPr>
              <w:shd w:val="clear"/>
            </w:pPr>
          </w:p>
        </w:tc>
      </w:tr>
    </w:tbl>
    <w:p>
      <w:pPr>
        <w:shd w:val="clear"/>
      </w:pPr>
    </w:p>
    <w:p>
      <w:pPr>
        <w:pStyle w:val="6"/>
        <w:shd w:val="clea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42545</wp:posOffset>
          </wp:positionH>
          <wp:positionV relativeFrom="paragraph">
            <wp:posOffset>20320</wp:posOffset>
          </wp:positionV>
          <wp:extent cx="366395" cy="368935"/>
          <wp:effectExtent l="0" t="0" r="1905" b="1206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66395" cy="36893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754D7"/>
    <w:multiLevelType w:val="singleLevel"/>
    <w:tmpl w:val="A61754D7"/>
    <w:lvl w:ilvl="0" w:tentative="0">
      <w:start w:val="1"/>
      <w:numFmt w:val="decimal"/>
      <w:suff w:val="space"/>
      <w:lvlText w:val="%1."/>
      <w:lvlJc w:val="left"/>
    </w:lvl>
  </w:abstractNum>
  <w:abstractNum w:abstractNumId="1">
    <w:nsid w:val="D9157FF7"/>
    <w:multiLevelType w:val="singleLevel"/>
    <w:tmpl w:val="D9157FF7"/>
    <w:lvl w:ilvl="0" w:tentative="0">
      <w:start w:val="1"/>
      <w:numFmt w:val="lowerLetter"/>
      <w:suff w:val="space"/>
      <w:lvlText w:val="%1)"/>
      <w:lvlJc w:val="left"/>
    </w:lvl>
  </w:abstractNum>
  <w:abstractNum w:abstractNumId="2">
    <w:nsid w:val="19E194F9"/>
    <w:multiLevelType w:val="singleLevel"/>
    <w:tmpl w:val="19E194F9"/>
    <w:lvl w:ilvl="0" w:tentative="0">
      <w:start w:val="1"/>
      <w:numFmt w:val="lowerLetter"/>
      <w:lvlText w:val="%1)"/>
      <w:lvlJc w:val="left"/>
      <w:pPr>
        <w:tabs>
          <w:tab w:val="left" w:pos="312"/>
        </w:tabs>
      </w:pPr>
    </w:lvl>
  </w:abstractNum>
  <w:abstractNum w:abstractNumId="3">
    <w:nsid w:val="56645777"/>
    <w:multiLevelType w:val="singleLevel"/>
    <w:tmpl w:val="56645777"/>
    <w:lvl w:ilvl="0" w:tentative="0">
      <w:start w:val="1"/>
      <w:numFmt w:val="lowerLetter"/>
      <w:suff w:val="space"/>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B2134"/>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BD2BE2"/>
    <w:rsid w:val="11BE2038"/>
    <w:rsid w:val="11DC0AC4"/>
    <w:rsid w:val="11E2439D"/>
    <w:rsid w:val="12563B2D"/>
    <w:rsid w:val="12982AB9"/>
    <w:rsid w:val="129D4370"/>
    <w:rsid w:val="12A2571D"/>
    <w:rsid w:val="12A42EA7"/>
    <w:rsid w:val="12A506D3"/>
    <w:rsid w:val="12DE5AAA"/>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2801E7"/>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8B56B06"/>
    <w:rsid w:val="291C5E47"/>
    <w:rsid w:val="296D2D47"/>
    <w:rsid w:val="29CB46C2"/>
    <w:rsid w:val="29F77BA5"/>
    <w:rsid w:val="2A3A6E77"/>
    <w:rsid w:val="2A505EF4"/>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1CC5E08"/>
    <w:rsid w:val="324E5138"/>
    <w:rsid w:val="325251B2"/>
    <w:rsid w:val="32A772DD"/>
    <w:rsid w:val="331E21CE"/>
    <w:rsid w:val="33562A0D"/>
    <w:rsid w:val="33715F28"/>
    <w:rsid w:val="33F07155"/>
    <w:rsid w:val="34012933"/>
    <w:rsid w:val="340C6245"/>
    <w:rsid w:val="343C4522"/>
    <w:rsid w:val="347A0336"/>
    <w:rsid w:val="34813A4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73242C"/>
    <w:rsid w:val="3AAB1306"/>
    <w:rsid w:val="3ABD0173"/>
    <w:rsid w:val="3ACE23E2"/>
    <w:rsid w:val="3B227AA7"/>
    <w:rsid w:val="3B2E0E8F"/>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40BE6"/>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41E52"/>
    <w:rsid w:val="47271944"/>
    <w:rsid w:val="475C4BFE"/>
    <w:rsid w:val="47BB044C"/>
    <w:rsid w:val="48262DE5"/>
    <w:rsid w:val="48397913"/>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61285"/>
    <w:rsid w:val="4BC83B65"/>
    <w:rsid w:val="4C1A1162"/>
    <w:rsid w:val="4CA42F63"/>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49D5FB3"/>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584813"/>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2B6E51"/>
    <w:rsid w:val="5F551AC0"/>
    <w:rsid w:val="5F616E2A"/>
    <w:rsid w:val="5FE015B4"/>
    <w:rsid w:val="600754B6"/>
    <w:rsid w:val="6018182B"/>
    <w:rsid w:val="601E0F43"/>
    <w:rsid w:val="60596F8D"/>
    <w:rsid w:val="608075E1"/>
    <w:rsid w:val="61144C85"/>
    <w:rsid w:val="61326FB1"/>
    <w:rsid w:val="61384C31"/>
    <w:rsid w:val="61E77A7E"/>
    <w:rsid w:val="61F16F63"/>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95537"/>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5FA530F"/>
    <w:rsid w:val="7648538B"/>
    <w:rsid w:val="76577132"/>
    <w:rsid w:val="76BD747C"/>
    <w:rsid w:val="76CD52EB"/>
    <w:rsid w:val="76FE004A"/>
    <w:rsid w:val="770515A4"/>
    <w:rsid w:val="77462C4C"/>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E0A78B3"/>
    <w:rsid w:val="7E2912F3"/>
    <w:rsid w:val="7F5A2A47"/>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unhideWhenUsed/>
    <w:qFormat/>
    <w:uiPriority w:val="99"/>
    <w:pPr>
      <w:tabs>
        <w:tab w:val="left" w:pos="540"/>
      </w:tabs>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customStyle="1" w:styleId="13">
    <w:name w:val="页眉 字符"/>
    <w:basedOn w:val="11"/>
    <w:link w:val="7"/>
    <w:qFormat/>
    <w:uiPriority w:val="99"/>
    <w:rPr>
      <w:rFonts w:ascii="Times New Roman" w:hAnsi="Times New Roman" w:eastAsia="宋体" w:cs="Times New Roman"/>
      <w:sz w:val="18"/>
      <w:szCs w:val="18"/>
    </w:rPr>
  </w:style>
  <w:style w:type="character" w:customStyle="1" w:styleId="14">
    <w:name w:val="页脚 字符"/>
    <w:basedOn w:val="11"/>
    <w:link w:val="6"/>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1678</Words>
  <Characters>9569</Characters>
  <Lines>79</Lines>
  <Paragraphs>22</Paragraphs>
  <TotalTime>1</TotalTime>
  <ScaleCrop>false</ScaleCrop>
  <LinksUpToDate>false</LinksUpToDate>
  <CharactersWithSpaces>11225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2022-05-02T12:53:26Z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F29362E5614647249FFBC98BA3FE57CC</vt:lpwstr>
  </property>
</Properties>
</file>