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636"/>
        <w:gridCol w:w="995"/>
        <w:gridCol w:w="1355"/>
        <w:gridCol w:w="319"/>
        <w:gridCol w:w="97"/>
        <w:gridCol w:w="355"/>
        <w:gridCol w:w="300"/>
        <w:gridCol w:w="277"/>
        <w:gridCol w:w="313"/>
        <w:gridCol w:w="659"/>
        <w:gridCol w:w="542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杭州乐途食品有限公司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萧山区红山农场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浙江省杭州市萧山区红山农场团结路219号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0386-2022-FH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朱月刚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15257155111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340708427@qq.com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14" w:name="管理者代表"/>
            <w:r>
              <w:rPr>
                <w:sz w:val="21"/>
                <w:szCs w:val="21"/>
              </w:rPr>
              <w:t>朱月刚</w:t>
            </w:r>
            <w:bookmarkEnd w:id="14"/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食品安全小组组长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15" w:name="管代电话"/>
            <w:bookmarkEnd w:id="15"/>
            <w:r>
              <w:rPr>
                <w:sz w:val="21"/>
                <w:szCs w:val="21"/>
              </w:rPr>
              <w:t>15257155111</w:t>
            </w:r>
          </w:p>
        </w:tc>
        <w:tc>
          <w:tcPr>
            <w:tcW w:w="6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F:一阶段非现场,H:一阶段非现场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非现场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69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18" w:name="审核范围"/>
            <w:r>
              <w:rPr>
                <w:sz w:val="21"/>
                <w:szCs w:val="21"/>
              </w:rPr>
              <w:t>F：位于浙江省杭州市萧山区红山农场团结路219号杭州乐途食品有限公司生产车间的其他罐头（八宝粥罐头、其他）的生产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H：位于浙江省杭州市萧山区红山农场团结路219号杭州乐途食品有限公司生产车间的其他罐头（八宝粥罐头、其他）的生产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19" w:name="专业代码"/>
            <w:r>
              <w:rPr>
                <w:sz w:val="21"/>
                <w:szCs w:val="21"/>
              </w:rPr>
              <w:t>F：CIV-3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H：CIV-3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危害分析与关键控制点（HACCP）体系认证要求（V1.0）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2022年04月27日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/>
                <w:b/>
                <w:sz w:val="21"/>
                <w:szCs w:val="21"/>
              </w:rPr>
              <w:t>至2022年04月27日 上午</w:t>
            </w:r>
            <w:bookmarkEnd w:id="27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12:30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远程审核于2022年04月27日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/>
                <w:b/>
                <w:sz w:val="21"/>
                <w:szCs w:val="21"/>
              </w:rPr>
              <w:t>至2022年04月27日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12:30</w:t>
            </w:r>
            <w:r>
              <w:rPr>
                <w:rFonts w:hint="eastAsia"/>
                <w:b/>
                <w:sz w:val="21"/>
                <w:szCs w:val="21"/>
              </w:rPr>
              <w:t>，共0.5天。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肖新龙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-A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2020-N1FSMS-1232380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2020-N1HACCP-1232380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F:CIV-3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H:CIV-3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17706316076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任泽华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-B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2020-N1FSMS-3059498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ISC-59498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F:CIV-3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H:CIV-3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13173653732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-377825</wp:posOffset>
                  </wp:positionV>
                  <wp:extent cx="1028065" cy="595630"/>
                  <wp:effectExtent l="0" t="0" r="635" b="1270"/>
                  <wp:wrapTight wrapText="bothSides">
                    <wp:wrapPolygon>
                      <wp:start x="0" y="0"/>
                      <wp:lineTo x="0" y="21186"/>
                      <wp:lineTo x="21347" y="21186"/>
                      <wp:lineTo x="21347" y="0"/>
                      <wp:lineTo x="0" y="0"/>
                    </wp:wrapPolygon>
                  </wp:wrapTight>
                  <wp:docPr id="1" name="图片 1" descr="417190978092871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171909780928715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2022-04-22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远程+</w:t>
      </w:r>
      <w:r>
        <w:rPr>
          <w:rFonts w:hint="eastAsia" w:asciiTheme="minorEastAsia" w:hAnsiTheme="minorEastAsia" w:eastAsiaTheme="minorEastAsia"/>
          <w:sz w:val="32"/>
          <w:szCs w:val="32"/>
        </w:rPr>
        <w:t>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10"/>
        <w:gridCol w:w="686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2022-04-27上午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8：30-9:00</w:t>
            </w:r>
          </w:p>
        </w:tc>
        <w:tc>
          <w:tcPr>
            <w:tcW w:w="6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6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6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9:30-10:00</w:t>
            </w:r>
          </w:p>
        </w:tc>
        <w:tc>
          <w:tcPr>
            <w:tcW w:w="6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9:30-10:00</w:t>
            </w:r>
          </w:p>
        </w:tc>
        <w:tc>
          <w:tcPr>
            <w:tcW w:w="6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6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查看PRP、G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\</w:t>
            </w:r>
            <w:r>
              <w:rPr>
                <w:rFonts w:hint="eastAsia"/>
                <w:sz w:val="21"/>
                <w:szCs w:val="21"/>
              </w:rPr>
              <w:t>OPRP和HACCP计划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了解产品顾客投诉处理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6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  <w:r>
              <w:rPr>
                <w:rFonts w:hint="eastAsia"/>
                <w:sz w:val="21"/>
                <w:szCs w:val="21"/>
                <w:lang w:eastAsia="zh-CN"/>
              </w:rPr>
              <w:t>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/>
                <w:sz w:val="21"/>
                <w:szCs w:val="21"/>
                <w:lang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观察基础设施完好并运行（生产设备和员工设施等）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rPr>
          <w:b/>
          <w:sz w:val="28"/>
          <w:szCs w:val="28"/>
        </w:rPr>
      </w:pPr>
      <w:bookmarkStart w:id="29" w:name="_GoBack"/>
      <w:bookmarkEnd w:id="29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0F0107"/>
    <w:rsid w:val="414A62E4"/>
    <w:rsid w:val="582726A1"/>
    <w:rsid w:val="6D366A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4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2022-04-22T09:07:44Z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