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任泽华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sz w:val="21"/>
                <w:szCs w:val="21"/>
              </w:rPr>
              <w:t>和县翠微斋食品有限公司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2022-04-21上午~2022-04-22中午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2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>监督</w:t>
            </w:r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3" w:name="监督次数"/>
            <w:r>
              <w:rPr>
                <w:rFonts w:hint="eastAsia" w:ascii="宋体" w:hAnsi="宋体" w:cs="宋体"/>
                <w:sz w:val="24"/>
              </w:rPr>
              <w:t>一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 ）次</w:t>
            </w:r>
            <w:r>
              <w:rPr>
                <w:rFonts w:hint="eastAsia" w:ascii="宋体" w:hAnsi="宋体" w:cs="宋体"/>
                <w:sz w:val="24"/>
              </w:rPr>
              <w:t xml:space="preserve">  </w:t>
            </w:r>
            <w:bookmarkStart w:id="4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4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5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6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7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8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9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0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2" w:name="_GoBack"/>
            <w:bookmarkEnd w:id="12"/>
            <w:r>
              <w:rPr>
                <w:rFonts w:hint="eastAsia" w:eastAsia="宋体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736600" cy="426720"/>
                  <wp:effectExtent l="0" t="0" r="0" b="5080"/>
                  <wp:docPr id="1" name="图片 1" descr="4171909780928715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41719097809287156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600" cy="426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2022-04-22</w:t>
            </w: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316051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0</TotalTime>
  <ScaleCrop>false</ScaleCrop>
  <LinksUpToDate>false</LinksUpToDate>
  <CharactersWithSpaces>891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肖新龙</cp:lastModifiedBy>
  <dcterms:modified xsi:type="dcterms:W3CDTF">2022-04-20T06:29:36Z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2052-11.1.0.11365</vt:lpwstr>
  </property>
</Properties>
</file>