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sz w:val="48"/>
          <w:szCs w:val="48"/>
          <w:lang w:eastAsia="zh-CN"/>
        </w:rPr>
      </w:pPr>
      <w:bookmarkStart w:id="3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-1125855</wp:posOffset>
            </wp:positionH>
            <wp:positionV relativeFrom="paragraph">
              <wp:posOffset>-906145</wp:posOffset>
            </wp:positionV>
            <wp:extent cx="7521575" cy="10669905"/>
            <wp:effectExtent l="0" t="0" r="3175" b="17145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3"/>
    </w:p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材料真实性自我声明</w:t>
      </w:r>
    </w:p>
    <w:p>
      <w:pPr>
        <w:jc w:val="center"/>
        <w:rPr>
          <w:rFonts w:hint="eastAsia" w:eastAsiaTheme="minorEastAsia"/>
          <w:b/>
          <w:sz w:val="48"/>
          <w:szCs w:val="48"/>
          <w:lang w:eastAsia="zh-CN"/>
        </w:rPr>
      </w:pPr>
    </w:p>
    <w:p>
      <w:pPr>
        <w:jc w:val="center"/>
        <w:rPr>
          <w:b/>
          <w:sz w:val="48"/>
          <w:szCs w:val="48"/>
        </w:rPr>
      </w:pPr>
    </w:p>
    <w:p>
      <w:pPr>
        <w:tabs>
          <w:tab w:val="left" w:pos="2940"/>
        </w:tabs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兹证明本组织</w:t>
      </w:r>
      <w:r>
        <w:rPr>
          <w:rFonts w:hint="eastAsia"/>
          <w:b/>
          <w:sz w:val="36"/>
          <w:szCs w:val="36"/>
          <w:u w:val="single"/>
        </w:rPr>
        <w:t>江西鲲鹏钢艺设备有限公司</w:t>
      </w:r>
      <w:r>
        <w:rPr>
          <w:rFonts w:hint="eastAsia"/>
          <w:b/>
          <w:sz w:val="36"/>
          <w:szCs w:val="36"/>
        </w:rPr>
        <w:t>所生产的产品符合</w:t>
      </w:r>
      <w:r>
        <w:rPr>
          <w:rFonts w:hint="eastAsia" w:ascii="Wingdings" w:hAnsi="Wingdings"/>
          <w:b/>
          <w:sz w:val="36"/>
          <w:szCs w:val="36"/>
        </w:rPr>
        <w:t>þ</w:t>
      </w:r>
      <w:r>
        <w:rPr>
          <w:rFonts w:hint="eastAsia"/>
          <w:b/>
          <w:sz w:val="36"/>
          <w:szCs w:val="36"/>
        </w:rPr>
        <w:t>相关标准/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技术规范/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客户合同的要求。</w:t>
      </w:r>
    </w:p>
    <w:p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我公司的</w:t>
      </w:r>
      <w:r>
        <w:rPr>
          <w:rFonts w:hint="eastAsia" w:ascii="Wingdings" w:hAnsi="Wingdings"/>
          <w:b/>
          <w:sz w:val="36"/>
          <w:szCs w:val="36"/>
        </w:rPr>
        <w:sym w:font="Wingdings 2" w:char="00A3"/>
      </w:r>
      <w:r>
        <w:rPr>
          <w:rFonts w:hint="eastAsia"/>
          <w:b/>
          <w:sz w:val="36"/>
          <w:szCs w:val="36"/>
        </w:rPr>
        <w:t>QMS/</w:t>
      </w:r>
      <w:r>
        <w:rPr>
          <w:rFonts w:hint="eastAsia" w:ascii="Wingdings" w:hAnsi="Wingdings"/>
          <w:b/>
          <w:sz w:val="36"/>
          <w:szCs w:val="36"/>
        </w:rPr>
        <w:t>□</w:t>
      </w:r>
      <w:r>
        <w:rPr>
          <w:rFonts w:hint="eastAsia"/>
          <w:b/>
          <w:sz w:val="36"/>
          <w:szCs w:val="36"/>
        </w:rPr>
        <w:t>EMS/</w:t>
      </w:r>
      <w:r>
        <w:rPr>
          <w:rFonts w:hint="eastAsia" w:ascii="Wingdings" w:hAnsi="Wingdings"/>
          <w:b/>
          <w:sz w:val="36"/>
          <w:szCs w:val="36"/>
        </w:rPr>
        <w:t>□</w:t>
      </w:r>
      <w:r>
        <w:rPr>
          <w:rFonts w:hint="eastAsia"/>
          <w:b/>
          <w:sz w:val="36"/>
          <w:szCs w:val="36"/>
        </w:rPr>
        <w:t>OHSMS/</w:t>
      </w:r>
      <w:bookmarkStart w:id="0" w:name="F勾选"/>
      <w:r>
        <w:rPr>
          <w:rFonts w:hint="eastAsia" w:ascii="Wingdings" w:hAnsi="Wingdings"/>
          <w:b/>
          <w:sz w:val="36"/>
          <w:szCs w:val="36"/>
        </w:rPr>
        <w:t>□</w:t>
      </w:r>
      <w:bookmarkEnd w:id="0"/>
      <w:r>
        <w:rPr>
          <w:rFonts w:hint="eastAsia"/>
          <w:b/>
          <w:sz w:val="36"/>
          <w:szCs w:val="36"/>
        </w:rPr>
        <w:t xml:space="preserve">FSMS/ </w:t>
      </w:r>
      <w:bookmarkStart w:id="1" w:name="H勾选"/>
      <w:r>
        <w:rPr>
          <w:rFonts w:hint="eastAsia" w:ascii="Wingdings" w:hAnsi="Wingdings"/>
          <w:b/>
          <w:sz w:val="36"/>
          <w:szCs w:val="36"/>
        </w:rPr>
        <w:t>□</w:t>
      </w:r>
      <w:bookmarkEnd w:id="1"/>
      <w:r>
        <w:rPr>
          <w:rFonts w:hint="eastAsia"/>
          <w:b/>
          <w:sz w:val="36"/>
          <w:szCs w:val="36"/>
        </w:rPr>
        <w:t>HACCP/</w:t>
      </w:r>
      <w:bookmarkStart w:id="2" w:name="EnMS勾选"/>
      <w:r>
        <w:rPr>
          <w:rFonts w:hint="eastAsia" w:ascii="Wingdings" w:hAnsi="Wingdings"/>
          <w:b/>
          <w:sz w:val="36"/>
          <w:szCs w:val="36"/>
        </w:rPr>
        <w:t>¨</w:t>
      </w:r>
      <w:bookmarkEnd w:id="2"/>
      <w:r>
        <w:rPr>
          <w:rFonts w:hint="eastAsia"/>
          <w:b/>
          <w:sz w:val="36"/>
          <w:szCs w:val="36"/>
        </w:rPr>
        <w:t>EnMS/</w:t>
      </w:r>
      <w:r>
        <w:rPr>
          <w:rFonts w:hint="eastAsia" w:ascii="Wingdings" w:hAnsi="Wingdings"/>
          <w:b/>
          <w:sz w:val="36"/>
          <w:szCs w:val="36"/>
        </w:rPr>
        <w:t>■</w:t>
      </w:r>
      <w:r>
        <w:rPr>
          <w:rFonts w:hint="eastAsia"/>
          <w:b/>
          <w:sz w:val="36"/>
          <w:szCs w:val="36"/>
        </w:rPr>
        <w:t>其他</w:t>
      </w:r>
      <w:r>
        <w:rPr>
          <w:rFonts w:hint="eastAsia"/>
          <w:b/>
          <w:sz w:val="36"/>
          <w:szCs w:val="36"/>
          <w:lang w:eastAsia="zh-CN"/>
        </w:rPr>
        <w:t>（</w:t>
      </w:r>
      <w:r>
        <w:rPr>
          <w:rFonts w:hint="eastAsia"/>
          <w:b/>
          <w:sz w:val="36"/>
          <w:szCs w:val="36"/>
          <w:lang w:val="en-US" w:eastAsia="zh-CN"/>
        </w:rPr>
        <w:t>诚信</w:t>
      </w:r>
      <w:r>
        <w:rPr>
          <w:rFonts w:hint="eastAsia"/>
          <w:b/>
          <w:sz w:val="36"/>
          <w:szCs w:val="36"/>
          <w:lang w:eastAsia="zh-CN"/>
        </w:rPr>
        <w:t>）</w:t>
      </w:r>
      <w:r>
        <w:rPr>
          <w:rFonts w:hint="eastAsia"/>
          <w:b/>
          <w:sz w:val="36"/>
          <w:szCs w:val="36"/>
        </w:rPr>
        <w:t>管理体系</w:t>
      </w:r>
      <w:r>
        <w:rPr>
          <w:rFonts w:hint="eastAsia" w:ascii="Wingdings" w:hAnsi="Wingdings"/>
          <w:b/>
          <w:sz w:val="36"/>
          <w:szCs w:val="36"/>
        </w:rPr>
        <w:sym w:font="Wingdings 2" w:char="00A3"/>
      </w:r>
      <w:r>
        <w:rPr>
          <w:rFonts w:hint="eastAsia"/>
          <w:b/>
          <w:sz w:val="36"/>
          <w:szCs w:val="36"/>
        </w:rPr>
        <w:t>自体系建立以来/</w:t>
      </w:r>
      <w:r>
        <w:rPr>
          <w:rFonts w:hint="eastAsia" w:ascii="Wingdings" w:hAnsi="Wingdings"/>
          <w:b/>
          <w:sz w:val="36"/>
          <w:szCs w:val="36"/>
        </w:rPr>
        <w:t>■</w:t>
      </w:r>
      <w:r>
        <w:rPr>
          <w:rFonts w:hint="eastAsia"/>
          <w:b/>
          <w:sz w:val="36"/>
          <w:szCs w:val="36"/>
        </w:rPr>
        <w:t>近一年的体系运行中，承诺遵守相关的法律法规、认证机构的要求，保证提供的所有材料真实有效。</w:t>
      </w: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rFonts w:hint="eastAsia" w:eastAsiaTheme="minor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</w:rPr>
        <w:t>特此声明！</w:t>
      </w:r>
    </w:p>
    <w:p>
      <w:pPr>
        <w:ind w:firstLine="2711" w:firstLineChars="750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righ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江西鲲鹏钢艺设备有限公司（盖章）</w:t>
      </w: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4156" w:firstLineChars="1150"/>
        <w:jc w:val="righ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</w:t>
      </w:r>
      <w:r>
        <w:rPr>
          <w:rFonts w:hint="eastAsia"/>
          <w:b/>
          <w:sz w:val="36"/>
          <w:szCs w:val="36"/>
          <w:lang w:val="en-US" w:eastAsia="zh-CN"/>
        </w:rPr>
        <w:t>22</w:t>
      </w:r>
      <w:r>
        <w:rPr>
          <w:rFonts w:hint="eastAsia"/>
          <w:b/>
          <w:sz w:val="36"/>
          <w:szCs w:val="36"/>
        </w:rPr>
        <w:t>年</w:t>
      </w:r>
      <w:r>
        <w:rPr>
          <w:rFonts w:hint="eastAsia"/>
          <w:b/>
          <w:sz w:val="36"/>
          <w:szCs w:val="36"/>
          <w:lang w:val="en-US" w:eastAsia="zh-CN"/>
        </w:rPr>
        <w:t>4</w:t>
      </w:r>
      <w:r>
        <w:rPr>
          <w:rFonts w:hint="eastAsia"/>
          <w:b/>
          <w:sz w:val="36"/>
          <w:szCs w:val="36"/>
        </w:rPr>
        <w:t>月</w:t>
      </w:r>
      <w:r>
        <w:rPr>
          <w:rFonts w:hint="eastAsia"/>
          <w:b/>
          <w:sz w:val="36"/>
          <w:szCs w:val="36"/>
          <w:lang w:val="en-US" w:eastAsia="zh-CN"/>
        </w:rPr>
        <w:t>22</w:t>
      </w:r>
      <w:r>
        <w:rPr>
          <w:rFonts w:hint="eastAsia"/>
          <w:b/>
          <w:sz w:val="36"/>
          <w:szCs w:val="36"/>
        </w:rPr>
        <w:t>日</w:t>
      </w:r>
    </w:p>
    <w:p>
      <w:pPr>
        <w:ind w:firstLine="4156" w:firstLineChars="1150"/>
        <w:jc w:val="left"/>
        <w:rPr>
          <w:b/>
          <w:sz w:val="36"/>
          <w:szCs w:val="36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right" w:pos="8306"/>
        <w:tab w:val="left" w:pos="8910"/>
        <w:tab w:val="left" w:pos="9142"/>
      </w:tabs>
      <w:snapToGrid w:val="0"/>
      <w:spacing w:line="320" w:lineRule="exact"/>
      <w:ind w:left="-86" w:leftChars="-41" w:firstLine="810" w:firstLineChars="450"/>
      <w:jc w:val="left"/>
      <w:rPr>
        <w:rFonts w:ascii="宋体" w:hAnsi="Courier New"/>
        <w:sz w:val="18"/>
        <w:szCs w:val="18"/>
      </w:rPr>
    </w:pPr>
    <w:r>
      <w:rPr>
        <w:sz w:val="18"/>
        <w:szCs w:val="1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-152400</wp:posOffset>
          </wp:positionH>
          <wp:positionV relativeFrom="paragraph">
            <wp:posOffset>-187960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4185285</wp:posOffset>
              </wp:positionH>
              <wp:positionV relativeFrom="paragraph">
                <wp:posOffset>24130</wp:posOffset>
              </wp:positionV>
              <wp:extent cx="1070610" cy="256540"/>
              <wp:effectExtent l="0" t="0" r="15240" b="10160"/>
              <wp:wrapNone/>
              <wp:docPr id="3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061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-I-17  (05版)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left:329.55pt;margin-top:1.9pt;height:20.2pt;width:84.3pt;z-index:251660288;mso-width-relative:page;mso-height-relative:page;" fillcolor="#FFFFFF" filled="t" stroked="f" coordsize="21600,21600" o:gfxdata="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NXXmcPXAAAACAEAAA8AAAAAAAAAAQAgAAAAIgAAAGRycy9kb3ducmV2&#10;LnhtbFBLAQIUABQAAAAIAIdO4kD2EMIKxAEAAHoDAAAOAAAAAAAAAAEAIAAAACYBAABkcnMvZTJv&#10;RG9jLnhtbFBLBQYAAAAABgAGAFkBAABcBQAAAAA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-I-17  (05版)</w:t>
                    </w:r>
                  </w:p>
                </w:txbxContent>
              </v:textbox>
            </v:shape>
          </w:pict>
        </mc:Fallback>
      </mc:AlternateContent>
    </w:r>
    <w:r>
      <w:rPr>
        <w:rFonts w:ascii="宋体" w:hAnsi="Courier New"/>
        <w:sz w:val="18"/>
        <w:szCs w:val="18"/>
      </w:rPr>
      <w:t>北京国标联合认证有限公司</w:t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</w:p>
  <w:p>
    <w:pPr>
      <w:pStyle w:val="4"/>
      <w:ind w:firstLine="648" w:firstLineChars="400"/>
      <w:jc w:val="both"/>
    </w:pPr>
    <w:r>
      <w:rPr>
        <w:rFonts w:ascii="宋体" w:hAnsi="Courier New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627E00"/>
    <w:rsid w:val="1CA7640C"/>
    <w:rsid w:val="2809390F"/>
    <w:rsid w:val="28BC61D4"/>
    <w:rsid w:val="3A4E014C"/>
    <w:rsid w:val="3C652A76"/>
    <w:rsid w:val="4A801113"/>
    <w:rsid w:val="4E71157E"/>
    <w:rsid w:val="543414DC"/>
    <w:rsid w:val="5BD54FE5"/>
    <w:rsid w:val="5E734EE2"/>
    <w:rsid w:val="68E5229D"/>
    <w:rsid w:val="6CCD73E6"/>
    <w:rsid w:val="76A91D59"/>
    <w:rsid w:val="7A84102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9"/>
    <w:semiHidden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日期 Char"/>
    <w:basedOn w:val="6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Information Technology</Company>
  <Pages>1</Pages>
  <Words>163</Words>
  <Characters>192</Characters>
  <Lines>1</Lines>
  <Paragraphs>1</Paragraphs>
  <TotalTime>8</TotalTime>
  <ScaleCrop>false</ScaleCrop>
  <LinksUpToDate>false</LinksUpToDate>
  <CharactersWithSpaces>193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2017-03-09T01:11:00Z</dcterms:created>
  <dc:creator>huyan</dc:creator>
  <cp:lastModifiedBy>lenovo1018</cp:lastModifiedBy>
  <cp:lastPrinted>2019-04-22T01:40:00Z</cp:lastPrinted>
  <dcterms:modified xsi:type="dcterms:W3CDTF">2022-04-22T02:43:19Z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B0ACD5C291CB43EF8EB98B5D55AE21EA</vt:lpwstr>
  </property>
  <property fmtid="{D5CDD505-2E9C-101B-9397-08002B2CF9AE}" pid="3" name="KSOProductBuildVer">
    <vt:lpwstr>2052-11.1.0.11636</vt:lpwstr>
  </property>
  <property fmtid="{D5CDD505-2E9C-101B-9397-08002B2CF9AE}" pid="4" name="commondata">
    <vt:lpwstr>eyJoZGlkIjoiYzE5NTRmZWE1ODkyMzI3NzUzMjUzZWZjMTFlMDk4OTYifQ==</vt:lpwstr>
  </property>
</Properties>
</file>