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C2621F" w:rsidRPr="0030479C" w:rsidRDefault="00CE5C79" w:rsidP="0030479C">
      <w:pPr>
        <w:snapToGrid w:val="0"/>
        <w:spacing w:line="360" w:lineRule="auto"/>
        <w:ind w:firstLineChars="200" w:firstLine="420"/>
        <w:rPr>
          <w:rFonts w:hAnsi="宋体"/>
          <w:color w:val="000000"/>
          <w:szCs w:val="21"/>
        </w:rPr>
      </w:pPr>
      <w:r w:rsidRPr="0030479C">
        <w:rPr>
          <w:rFonts w:hAnsi="宋体"/>
          <w:color w:val="000000"/>
          <w:szCs w:val="21"/>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30479C" w:rsidTr="00C2621F">
        <w:trPr>
          <w:trHeight w:val="515"/>
        </w:trPr>
        <w:tc>
          <w:tcPr>
            <w:tcW w:w="1242" w:type="dxa"/>
            <w:vMerge w:val="restart"/>
            <w:vAlign w:val="center"/>
          </w:tcPr>
          <w:p w:rsidR="00DF525C" w:rsidRPr="0030479C" w:rsidRDefault="00DF525C" w:rsidP="00E2642D">
            <w:pPr>
              <w:snapToGrid w:val="0"/>
              <w:spacing w:line="360" w:lineRule="auto"/>
              <w:rPr>
                <w:rFonts w:hAnsi="宋体"/>
                <w:color w:val="000000"/>
                <w:szCs w:val="21"/>
              </w:rPr>
            </w:pPr>
            <w:r w:rsidRPr="0030479C">
              <w:rPr>
                <w:rFonts w:hAnsi="宋体"/>
                <w:color w:val="000000"/>
                <w:szCs w:val="21"/>
              </w:rPr>
              <w:t>过程与活动、</w:t>
            </w:r>
          </w:p>
          <w:p w:rsidR="00DF525C" w:rsidRPr="0030479C" w:rsidRDefault="00DF525C" w:rsidP="00E2642D">
            <w:pPr>
              <w:snapToGrid w:val="0"/>
              <w:spacing w:line="360" w:lineRule="auto"/>
              <w:rPr>
                <w:rFonts w:hAnsi="宋体"/>
                <w:color w:val="000000"/>
                <w:szCs w:val="21"/>
              </w:rPr>
            </w:pPr>
            <w:r w:rsidRPr="0030479C">
              <w:rPr>
                <w:rFonts w:hAnsi="宋体"/>
                <w:color w:val="000000"/>
                <w:szCs w:val="21"/>
              </w:rPr>
              <w:t>抽样计划</w:t>
            </w:r>
          </w:p>
        </w:tc>
        <w:tc>
          <w:tcPr>
            <w:tcW w:w="1276" w:type="dxa"/>
            <w:vMerge w:val="restart"/>
            <w:vAlign w:val="center"/>
          </w:tcPr>
          <w:p w:rsidR="00DF525C" w:rsidRPr="0030479C" w:rsidRDefault="00DF525C" w:rsidP="00E2642D">
            <w:pPr>
              <w:snapToGrid w:val="0"/>
              <w:spacing w:line="360" w:lineRule="auto"/>
              <w:rPr>
                <w:rFonts w:hAnsi="宋体"/>
                <w:color w:val="000000"/>
                <w:szCs w:val="21"/>
              </w:rPr>
            </w:pPr>
            <w:r w:rsidRPr="0030479C">
              <w:rPr>
                <w:rFonts w:hAnsi="宋体"/>
                <w:color w:val="000000"/>
                <w:szCs w:val="21"/>
              </w:rPr>
              <w:t>涉及条款</w:t>
            </w:r>
          </w:p>
        </w:tc>
        <w:tc>
          <w:tcPr>
            <w:tcW w:w="10606" w:type="dxa"/>
            <w:vAlign w:val="center"/>
          </w:tcPr>
          <w:p w:rsidR="00DF525C" w:rsidRPr="0030479C" w:rsidRDefault="00613D91" w:rsidP="0030479C">
            <w:pPr>
              <w:snapToGrid w:val="0"/>
              <w:spacing w:line="360" w:lineRule="auto"/>
              <w:ind w:firstLineChars="200" w:firstLine="420"/>
              <w:rPr>
                <w:rFonts w:hAnsi="宋体"/>
                <w:color w:val="000000"/>
                <w:szCs w:val="21"/>
              </w:rPr>
            </w:pPr>
            <w:r w:rsidRPr="0030479C">
              <w:rPr>
                <w:rFonts w:hAnsi="宋体"/>
                <w:color w:val="000000"/>
                <w:szCs w:val="21"/>
              </w:rPr>
              <w:t>受审核部门：</w:t>
            </w:r>
            <w:r w:rsidR="00C91807">
              <w:rPr>
                <w:rFonts w:hAnsi="宋体" w:hint="eastAsia"/>
                <w:color w:val="000000"/>
                <w:szCs w:val="21"/>
              </w:rPr>
              <w:t>领导</w:t>
            </w:r>
            <w:r w:rsidR="00B20E32" w:rsidRPr="0030479C">
              <w:rPr>
                <w:rFonts w:hAnsi="宋体" w:hint="eastAsia"/>
                <w:color w:val="000000"/>
                <w:szCs w:val="21"/>
              </w:rPr>
              <w:t>层</w:t>
            </w:r>
            <w:r w:rsidR="00DF525C" w:rsidRPr="0030479C">
              <w:rPr>
                <w:rFonts w:hAnsi="宋体"/>
                <w:color w:val="000000"/>
                <w:szCs w:val="21"/>
              </w:rPr>
              <w:t xml:space="preserve">  </w:t>
            </w:r>
            <w:r w:rsidR="00A13B08" w:rsidRPr="0030479C">
              <w:rPr>
                <w:rFonts w:hAnsi="宋体" w:hint="eastAsia"/>
                <w:color w:val="000000"/>
                <w:szCs w:val="21"/>
              </w:rPr>
              <w:t xml:space="preserve">    </w:t>
            </w:r>
            <w:r w:rsidR="00DF525C" w:rsidRPr="0030479C">
              <w:rPr>
                <w:rFonts w:hAnsi="宋体"/>
                <w:color w:val="000000"/>
                <w:szCs w:val="21"/>
              </w:rPr>
              <w:t>主管领导</w:t>
            </w:r>
            <w:r w:rsidR="00A13B08" w:rsidRPr="0030479C">
              <w:rPr>
                <w:rFonts w:hAnsi="宋体" w:hint="eastAsia"/>
                <w:color w:val="000000"/>
                <w:szCs w:val="21"/>
              </w:rPr>
              <w:t>/</w:t>
            </w:r>
            <w:r w:rsidR="00DF525C" w:rsidRPr="0030479C">
              <w:rPr>
                <w:rFonts w:hAnsi="宋体"/>
                <w:color w:val="000000"/>
                <w:szCs w:val="21"/>
              </w:rPr>
              <w:t>陪同人员：</w:t>
            </w:r>
            <w:r w:rsidR="00211C35">
              <w:rPr>
                <w:rFonts w:hAnsi="宋体"/>
                <w:szCs w:val="21"/>
              </w:rPr>
              <w:t>王龙飞</w:t>
            </w:r>
            <w:r w:rsidR="00211C35">
              <w:rPr>
                <w:rFonts w:hAnsi="宋体" w:hint="eastAsia"/>
                <w:szCs w:val="21"/>
              </w:rPr>
              <w:t>\</w:t>
            </w:r>
            <w:r w:rsidR="00211C35" w:rsidRPr="00E560AD">
              <w:rPr>
                <w:rFonts w:hAnsi="宋体" w:hint="eastAsia"/>
                <w:color w:val="000000"/>
                <w:szCs w:val="21"/>
              </w:rPr>
              <w:t>蒋生龙</w:t>
            </w:r>
          </w:p>
        </w:tc>
        <w:tc>
          <w:tcPr>
            <w:tcW w:w="1585" w:type="dxa"/>
            <w:vMerge w:val="restart"/>
            <w:vAlign w:val="center"/>
          </w:tcPr>
          <w:p w:rsidR="00DF525C" w:rsidRPr="0030479C" w:rsidRDefault="00DF525C" w:rsidP="0030479C">
            <w:pPr>
              <w:snapToGrid w:val="0"/>
              <w:spacing w:line="360" w:lineRule="auto"/>
              <w:ind w:firstLineChars="200" w:firstLine="420"/>
              <w:rPr>
                <w:rFonts w:hAnsi="宋体"/>
                <w:color w:val="000000"/>
                <w:szCs w:val="21"/>
              </w:rPr>
            </w:pPr>
            <w:r w:rsidRPr="0030479C">
              <w:rPr>
                <w:rFonts w:hAnsi="宋体"/>
                <w:color w:val="000000"/>
                <w:szCs w:val="21"/>
              </w:rPr>
              <w:t>判定</w:t>
            </w:r>
          </w:p>
        </w:tc>
      </w:tr>
      <w:tr w:rsidR="00DF525C" w:rsidRPr="0030479C" w:rsidTr="00C2621F">
        <w:trPr>
          <w:trHeight w:val="403"/>
        </w:trPr>
        <w:tc>
          <w:tcPr>
            <w:tcW w:w="1242" w:type="dxa"/>
            <w:vMerge/>
            <w:vAlign w:val="center"/>
          </w:tcPr>
          <w:p w:rsidR="00DF525C" w:rsidRPr="0030479C" w:rsidRDefault="00DF525C" w:rsidP="0030479C">
            <w:pPr>
              <w:snapToGrid w:val="0"/>
              <w:spacing w:line="360" w:lineRule="auto"/>
              <w:ind w:firstLineChars="200" w:firstLine="420"/>
              <w:rPr>
                <w:rFonts w:hAnsi="宋体"/>
                <w:color w:val="000000"/>
                <w:szCs w:val="21"/>
              </w:rPr>
            </w:pPr>
          </w:p>
        </w:tc>
        <w:tc>
          <w:tcPr>
            <w:tcW w:w="1276" w:type="dxa"/>
            <w:vMerge/>
            <w:vAlign w:val="center"/>
          </w:tcPr>
          <w:p w:rsidR="00DF525C" w:rsidRPr="0030479C" w:rsidRDefault="00DF525C" w:rsidP="0030479C">
            <w:pPr>
              <w:snapToGrid w:val="0"/>
              <w:spacing w:line="360" w:lineRule="auto"/>
              <w:ind w:firstLineChars="200" w:firstLine="420"/>
              <w:rPr>
                <w:rFonts w:hAnsi="宋体"/>
                <w:color w:val="000000"/>
                <w:szCs w:val="21"/>
              </w:rPr>
            </w:pPr>
          </w:p>
        </w:tc>
        <w:tc>
          <w:tcPr>
            <w:tcW w:w="10606" w:type="dxa"/>
            <w:vAlign w:val="center"/>
          </w:tcPr>
          <w:p w:rsidR="00DF525C" w:rsidRPr="0030479C" w:rsidRDefault="00DF525C" w:rsidP="0030479C">
            <w:pPr>
              <w:snapToGrid w:val="0"/>
              <w:spacing w:line="360" w:lineRule="auto"/>
              <w:ind w:firstLineChars="200" w:firstLine="420"/>
              <w:rPr>
                <w:rFonts w:hAnsi="宋体"/>
                <w:color w:val="000000"/>
                <w:szCs w:val="21"/>
              </w:rPr>
            </w:pPr>
            <w:r w:rsidRPr="0030479C">
              <w:rPr>
                <w:rFonts w:hAnsi="宋体"/>
                <w:color w:val="000000"/>
                <w:szCs w:val="21"/>
              </w:rPr>
              <w:t>审核员：</w:t>
            </w:r>
            <w:r w:rsidR="00413233" w:rsidRPr="0030479C">
              <w:rPr>
                <w:rFonts w:hAnsi="宋体" w:hint="eastAsia"/>
                <w:color w:val="000000"/>
                <w:szCs w:val="21"/>
              </w:rPr>
              <w:t>曾赣玲</w:t>
            </w:r>
            <w:r w:rsidR="00D63F73" w:rsidRPr="0030479C">
              <w:rPr>
                <w:rFonts w:hAnsi="宋体" w:hint="eastAsia"/>
                <w:color w:val="000000"/>
                <w:szCs w:val="21"/>
              </w:rPr>
              <w:t xml:space="preserve">  </w:t>
            </w:r>
            <w:r w:rsidR="00E911D0" w:rsidRPr="0030479C">
              <w:rPr>
                <w:rFonts w:hAnsi="宋体" w:hint="eastAsia"/>
                <w:color w:val="000000"/>
                <w:szCs w:val="21"/>
              </w:rPr>
              <w:t xml:space="preserve">          </w:t>
            </w:r>
            <w:r w:rsidRPr="0030479C">
              <w:rPr>
                <w:rFonts w:hAnsi="宋体"/>
                <w:color w:val="000000"/>
                <w:szCs w:val="21"/>
              </w:rPr>
              <w:t>审核时间：</w:t>
            </w:r>
            <w:r w:rsidRPr="0030479C">
              <w:rPr>
                <w:rFonts w:hAnsi="宋体"/>
                <w:color w:val="000000"/>
                <w:szCs w:val="21"/>
              </w:rPr>
              <w:t>20</w:t>
            </w:r>
            <w:r w:rsidR="00A13B08" w:rsidRPr="0030479C">
              <w:rPr>
                <w:rFonts w:hAnsi="宋体" w:hint="eastAsia"/>
                <w:color w:val="000000"/>
                <w:szCs w:val="21"/>
              </w:rPr>
              <w:t>2</w:t>
            </w:r>
            <w:r w:rsidR="00447576" w:rsidRPr="0030479C">
              <w:rPr>
                <w:rFonts w:hAnsi="宋体" w:hint="eastAsia"/>
                <w:color w:val="000000"/>
                <w:szCs w:val="21"/>
              </w:rPr>
              <w:t>2</w:t>
            </w:r>
            <w:r w:rsidR="00A86046" w:rsidRPr="0030479C">
              <w:rPr>
                <w:rFonts w:hAnsi="宋体"/>
                <w:color w:val="000000"/>
                <w:szCs w:val="21"/>
              </w:rPr>
              <w:t>.</w:t>
            </w:r>
            <w:r w:rsidR="00413233" w:rsidRPr="0030479C">
              <w:rPr>
                <w:rFonts w:hAnsi="宋体" w:hint="eastAsia"/>
                <w:color w:val="000000"/>
                <w:szCs w:val="21"/>
              </w:rPr>
              <w:t>4</w:t>
            </w:r>
            <w:r w:rsidR="00613D91" w:rsidRPr="0030479C">
              <w:rPr>
                <w:rFonts w:hAnsi="宋体" w:hint="eastAsia"/>
                <w:color w:val="000000"/>
                <w:szCs w:val="21"/>
              </w:rPr>
              <w:t>.</w:t>
            </w:r>
            <w:r w:rsidR="00587D16">
              <w:rPr>
                <w:rFonts w:hAnsi="宋体" w:hint="eastAsia"/>
                <w:color w:val="000000"/>
                <w:szCs w:val="21"/>
              </w:rPr>
              <w:t>26</w:t>
            </w:r>
          </w:p>
        </w:tc>
        <w:tc>
          <w:tcPr>
            <w:tcW w:w="1585" w:type="dxa"/>
            <w:vMerge/>
          </w:tcPr>
          <w:p w:rsidR="00DF525C" w:rsidRPr="0030479C" w:rsidRDefault="00DF525C" w:rsidP="0030479C">
            <w:pPr>
              <w:snapToGrid w:val="0"/>
              <w:spacing w:line="360" w:lineRule="auto"/>
              <w:ind w:firstLineChars="200" w:firstLine="420"/>
              <w:rPr>
                <w:rFonts w:hAnsi="宋体"/>
                <w:color w:val="000000"/>
                <w:szCs w:val="21"/>
              </w:rPr>
            </w:pPr>
          </w:p>
        </w:tc>
      </w:tr>
      <w:tr w:rsidR="00DF525C" w:rsidRPr="0030479C" w:rsidTr="00C2621F">
        <w:trPr>
          <w:trHeight w:val="516"/>
        </w:trPr>
        <w:tc>
          <w:tcPr>
            <w:tcW w:w="1242" w:type="dxa"/>
            <w:vMerge/>
            <w:vAlign w:val="center"/>
          </w:tcPr>
          <w:p w:rsidR="00DF525C" w:rsidRPr="0030479C" w:rsidRDefault="00DF525C" w:rsidP="0030479C">
            <w:pPr>
              <w:snapToGrid w:val="0"/>
              <w:spacing w:line="360" w:lineRule="auto"/>
              <w:ind w:firstLineChars="200" w:firstLine="420"/>
              <w:rPr>
                <w:rFonts w:hAnsi="宋体"/>
                <w:color w:val="000000"/>
                <w:szCs w:val="21"/>
              </w:rPr>
            </w:pPr>
          </w:p>
        </w:tc>
        <w:tc>
          <w:tcPr>
            <w:tcW w:w="1276" w:type="dxa"/>
            <w:vMerge/>
            <w:vAlign w:val="center"/>
          </w:tcPr>
          <w:p w:rsidR="00DF525C" w:rsidRPr="0030479C" w:rsidRDefault="00DF525C" w:rsidP="0030479C">
            <w:pPr>
              <w:snapToGrid w:val="0"/>
              <w:spacing w:line="360" w:lineRule="auto"/>
              <w:ind w:firstLineChars="200" w:firstLine="420"/>
              <w:rPr>
                <w:rFonts w:hAnsi="宋体"/>
                <w:color w:val="000000"/>
                <w:szCs w:val="21"/>
              </w:rPr>
            </w:pPr>
          </w:p>
        </w:tc>
        <w:tc>
          <w:tcPr>
            <w:tcW w:w="10606" w:type="dxa"/>
            <w:vAlign w:val="center"/>
          </w:tcPr>
          <w:p w:rsidR="00DF525C" w:rsidRPr="0030479C" w:rsidRDefault="00DF525C" w:rsidP="0030479C">
            <w:pPr>
              <w:snapToGrid w:val="0"/>
              <w:spacing w:line="360" w:lineRule="auto"/>
              <w:ind w:firstLineChars="200" w:firstLine="420"/>
              <w:rPr>
                <w:rFonts w:hAnsi="宋体"/>
                <w:color w:val="000000"/>
                <w:szCs w:val="21"/>
              </w:rPr>
            </w:pPr>
            <w:r w:rsidRPr="0030479C">
              <w:rPr>
                <w:rFonts w:hAnsi="宋体"/>
                <w:color w:val="000000"/>
                <w:szCs w:val="21"/>
              </w:rPr>
              <w:t>审核条款：</w:t>
            </w:r>
          </w:p>
          <w:p w:rsidR="00587D16" w:rsidRPr="00730026" w:rsidRDefault="00587D16" w:rsidP="00730026">
            <w:pPr>
              <w:snapToGrid w:val="0"/>
              <w:spacing w:line="360" w:lineRule="auto"/>
              <w:ind w:firstLineChars="200" w:firstLine="420"/>
              <w:rPr>
                <w:rFonts w:hAnsi="宋体"/>
                <w:color w:val="000000"/>
                <w:szCs w:val="21"/>
              </w:rPr>
            </w:pPr>
            <w:r w:rsidRPr="00730026">
              <w:rPr>
                <w:rFonts w:hAnsi="宋体" w:hint="eastAsia"/>
                <w:color w:val="000000"/>
                <w:szCs w:val="21"/>
              </w:rPr>
              <w:t>EO:4.1</w:t>
            </w:r>
            <w:r w:rsidRPr="00730026">
              <w:rPr>
                <w:rFonts w:hAnsi="宋体" w:hint="eastAsia"/>
                <w:color w:val="000000"/>
                <w:szCs w:val="21"/>
              </w:rPr>
              <w:t>理解组织及其环境、</w:t>
            </w:r>
            <w:r w:rsidRPr="00730026">
              <w:rPr>
                <w:rFonts w:hAnsi="宋体" w:hint="eastAsia"/>
                <w:color w:val="000000"/>
                <w:szCs w:val="21"/>
              </w:rPr>
              <w:t>4.2</w:t>
            </w:r>
            <w:r w:rsidRPr="00730026">
              <w:rPr>
                <w:rFonts w:hAnsi="宋体" w:hint="eastAsia"/>
                <w:color w:val="000000"/>
                <w:szCs w:val="21"/>
              </w:rPr>
              <w:t>理解相关方的需求和期望、</w:t>
            </w:r>
            <w:r w:rsidRPr="00730026">
              <w:rPr>
                <w:rFonts w:hAnsi="宋体" w:hint="eastAsia"/>
                <w:color w:val="000000"/>
                <w:szCs w:val="21"/>
              </w:rPr>
              <w:t xml:space="preserve">4.3 </w:t>
            </w:r>
            <w:r w:rsidRPr="00730026">
              <w:rPr>
                <w:rFonts w:hAnsi="宋体" w:hint="eastAsia"/>
                <w:color w:val="000000"/>
                <w:szCs w:val="21"/>
              </w:rPr>
              <w:t>确定管理体系的范围、</w:t>
            </w:r>
            <w:r w:rsidRPr="00730026">
              <w:rPr>
                <w:rFonts w:hAnsi="宋体" w:hint="eastAsia"/>
                <w:color w:val="000000"/>
                <w:szCs w:val="21"/>
              </w:rPr>
              <w:t>4.4</w:t>
            </w:r>
            <w:r w:rsidRPr="00730026">
              <w:rPr>
                <w:rFonts w:hAnsi="宋体" w:hint="eastAsia"/>
                <w:color w:val="000000"/>
                <w:szCs w:val="21"/>
              </w:rPr>
              <w:t>环境</w:t>
            </w:r>
            <w:r w:rsidRPr="00730026">
              <w:rPr>
                <w:rFonts w:hAnsi="宋体" w:hint="eastAsia"/>
                <w:color w:val="000000"/>
                <w:szCs w:val="21"/>
              </w:rPr>
              <w:t>/</w:t>
            </w:r>
            <w:r w:rsidRPr="00730026">
              <w:rPr>
                <w:rFonts w:hAnsi="宋体" w:hint="eastAsia"/>
                <w:color w:val="000000"/>
                <w:szCs w:val="21"/>
              </w:rPr>
              <w:t>职业健康安全管理体系及其过程、</w:t>
            </w:r>
            <w:r w:rsidRPr="00730026">
              <w:rPr>
                <w:rFonts w:hAnsi="宋体" w:hint="eastAsia"/>
                <w:color w:val="000000"/>
                <w:szCs w:val="21"/>
              </w:rPr>
              <w:t>5.1</w:t>
            </w:r>
            <w:r w:rsidRPr="00730026">
              <w:rPr>
                <w:rFonts w:hAnsi="宋体" w:hint="eastAsia"/>
                <w:color w:val="000000"/>
                <w:szCs w:val="21"/>
              </w:rPr>
              <w:t>领导作用和承诺、</w:t>
            </w:r>
            <w:r w:rsidRPr="00730026">
              <w:rPr>
                <w:rFonts w:hAnsi="宋体" w:hint="eastAsia"/>
                <w:color w:val="000000"/>
                <w:szCs w:val="21"/>
              </w:rPr>
              <w:t>5.2</w:t>
            </w:r>
            <w:r w:rsidRPr="00730026">
              <w:rPr>
                <w:rFonts w:hAnsi="宋体" w:hint="eastAsia"/>
                <w:color w:val="000000"/>
                <w:szCs w:val="21"/>
              </w:rPr>
              <w:t>环境</w:t>
            </w:r>
            <w:r w:rsidRPr="00730026">
              <w:rPr>
                <w:rFonts w:hAnsi="宋体" w:hint="eastAsia"/>
                <w:color w:val="000000"/>
                <w:szCs w:val="21"/>
              </w:rPr>
              <w:t>/</w:t>
            </w:r>
            <w:r w:rsidRPr="00730026">
              <w:rPr>
                <w:rFonts w:hAnsi="宋体" w:hint="eastAsia"/>
                <w:color w:val="000000"/>
                <w:szCs w:val="21"/>
              </w:rPr>
              <w:t>职业健康安全方针、</w:t>
            </w:r>
            <w:r w:rsidRPr="00730026">
              <w:rPr>
                <w:rFonts w:hAnsi="宋体" w:hint="eastAsia"/>
                <w:color w:val="000000"/>
                <w:szCs w:val="21"/>
              </w:rPr>
              <w:t>5.3</w:t>
            </w:r>
            <w:r w:rsidRPr="00730026">
              <w:rPr>
                <w:rFonts w:hAnsi="宋体" w:hint="eastAsia"/>
                <w:color w:val="000000"/>
                <w:szCs w:val="21"/>
              </w:rPr>
              <w:t>组织的岗位、职责和权限、</w:t>
            </w:r>
            <w:r w:rsidRPr="00730026">
              <w:rPr>
                <w:rFonts w:hAnsi="宋体" w:hint="eastAsia"/>
                <w:color w:val="000000"/>
                <w:szCs w:val="21"/>
              </w:rPr>
              <w:t>6.1</w:t>
            </w:r>
            <w:r w:rsidRPr="00730026">
              <w:rPr>
                <w:rFonts w:hAnsi="宋体" w:hint="eastAsia"/>
                <w:color w:val="000000"/>
                <w:szCs w:val="21"/>
              </w:rPr>
              <w:t>应对风险和机遇的措施、</w:t>
            </w:r>
            <w:r w:rsidRPr="00730026">
              <w:rPr>
                <w:rFonts w:hAnsi="宋体" w:hint="eastAsia"/>
                <w:color w:val="000000"/>
                <w:szCs w:val="21"/>
              </w:rPr>
              <w:t>6.2</w:t>
            </w:r>
            <w:r w:rsidRPr="00730026">
              <w:rPr>
                <w:rFonts w:hAnsi="宋体" w:hint="eastAsia"/>
                <w:color w:val="000000"/>
                <w:szCs w:val="21"/>
              </w:rPr>
              <w:t>环境</w:t>
            </w:r>
            <w:r w:rsidRPr="00730026">
              <w:rPr>
                <w:rFonts w:hAnsi="宋体" w:hint="eastAsia"/>
                <w:color w:val="000000"/>
                <w:szCs w:val="21"/>
              </w:rPr>
              <w:t>/</w:t>
            </w:r>
            <w:r w:rsidRPr="00730026">
              <w:rPr>
                <w:rFonts w:hAnsi="宋体" w:hint="eastAsia"/>
                <w:color w:val="000000"/>
                <w:szCs w:val="21"/>
              </w:rPr>
              <w:t>职业健康安全目标及其实现的策划、</w:t>
            </w:r>
            <w:r w:rsidRPr="00730026">
              <w:rPr>
                <w:rFonts w:hAnsi="宋体" w:hint="eastAsia"/>
                <w:color w:val="000000"/>
                <w:szCs w:val="21"/>
              </w:rPr>
              <w:t>9.3</w:t>
            </w:r>
            <w:r w:rsidRPr="00730026">
              <w:rPr>
                <w:rFonts w:hAnsi="宋体" w:hint="eastAsia"/>
                <w:color w:val="000000"/>
                <w:szCs w:val="21"/>
              </w:rPr>
              <w:t>管理评审、</w:t>
            </w:r>
            <w:r w:rsidRPr="00730026">
              <w:rPr>
                <w:rFonts w:hAnsi="宋体" w:hint="eastAsia"/>
                <w:color w:val="000000"/>
                <w:szCs w:val="21"/>
              </w:rPr>
              <w:t>10.1</w:t>
            </w:r>
            <w:r w:rsidRPr="00730026">
              <w:rPr>
                <w:rFonts w:hAnsi="宋体" w:hint="eastAsia"/>
                <w:color w:val="000000"/>
                <w:szCs w:val="21"/>
              </w:rPr>
              <w:t>改进、</w:t>
            </w:r>
            <w:r w:rsidRPr="00730026">
              <w:rPr>
                <w:rFonts w:hAnsi="宋体" w:hint="eastAsia"/>
                <w:color w:val="000000"/>
                <w:szCs w:val="21"/>
              </w:rPr>
              <w:t>10.3</w:t>
            </w:r>
            <w:r w:rsidR="009D2D13" w:rsidRPr="00730026">
              <w:rPr>
                <w:rFonts w:hAnsi="宋体" w:hint="eastAsia"/>
                <w:color w:val="000000"/>
                <w:szCs w:val="21"/>
              </w:rPr>
              <w:t>持续改进</w:t>
            </w:r>
          </w:p>
          <w:p w:rsidR="003658B7" w:rsidRPr="0030479C" w:rsidRDefault="00587D16" w:rsidP="00730026">
            <w:pPr>
              <w:snapToGrid w:val="0"/>
              <w:spacing w:line="360" w:lineRule="auto"/>
              <w:rPr>
                <w:rFonts w:hAnsi="宋体"/>
                <w:color w:val="000000"/>
                <w:szCs w:val="21"/>
              </w:rPr>
            </w:pPr>
            <w:r w:rsidRPr="00730026">
              <w:rPr>
                <w:rFonts w:hAnsi="宋体" w:hint="eastAsia"/>
                <w:color w:val="000000"/>
                <w:szCs w:val="21"/>
              </w:rPr>
              <w:t>标准</w:t>
            </w:r>
            <w:r w:rsidRPr="00730026">
              <w:rPr>
                <w:rFonts w:hAnsi="宋体" w:hint="eastAsia"/>
                <w:color w:val="000000"/>
                <w:szCs w:val="21"/>
              </w:rPr>
              <w:t>/</w:t>
            </w:r>
            <w:r w:rsidRPr="00730026">
              <w:rPr>
                <w:rFonts w:hAnsi="宋体" w:hint="eastAsia"/>
                <w:color w:val="000000"/>
                <w:szCs w:val="21"/>
              </w:rPr>
              <w:t>规范</w:t>
            </w:r>
            <w:r w:rsidRPr="00730026">
              <w:rPr>
                <w:rFonts w:hAnsi="宋体" w:hint="eastAsia"/>
                <w:color w:val="000000"/>
                <w:szCs w:val="21"/>
              </w:rPr>
              <w:t>/</w:t>
            </w:r>
            <w:r w:rsidRPr="00730026">
              <w:rPr>
                <w:rFonts w:hAnsi="宋体" w:hint="eastAsia"/>
                <w:color w:val="000000"/>
                <w:szCs w:val="21"/>
              </w:rPr>
              <w:t>法规的执行情况、上次审核不符合项的验证、认证证书、标志的使用情况、投诉或事故、监督抽查情况、体系变动</w:t>
            </w:r>
          </w:p>
        </w:tc>
        <w:tc>
          <w:tcPr>
            <w:tcW w:w="1585" w:type="dxa"/>
            <w:vMerge/>
          </w:tcPr>
          <w:p w:rsidR="00DF525C" w:rsidRPr="0030479C" w:rsidRDefault="00DF525C" w:rsidP="0030479C">
            <w:pPr>
              <w:snapToGrid w:val="0"/>
              <w:spacing w:line="360" w:lineRule="auto"/>
              <w:ind w:firstLineChars="200" w:firstLine="420"/>
              <w:rPr>
                <w:rFonts w:hAnsi="宋体"/>
                <w:color w:val="000000"/>
                <w:szCs w:val="21"/>
              </w:rPr>
            </w:pPr>
          </w:p>
        </w:tc>
      </w:tr>
      <w:tr w:rsidR="00B13096" w:rsidRPr="0030479C" w:rsidTr="008F5A57">
        <w:trPr>
          <w:trHeight w:val="830"/>
        </w:trPr>
        <w:tc>
          <w:tcPr>
            <w:tcW w:w="1242" w:type="dxa"/>
            <w:vAlign w:val="center"/>
          </w:tcPr>
          <w:p w:rsidR="00B13096" w:rsidRPr="0030479C" w:rsidRDefault="00B13096" w:rsidP="003C649C">
            <w:pPr>
              <w:snapToGrid w:val="0"/>
              <w:spacing w:line="360" w:lineRule="auto"/>
              <w:rPr>
                <w:rFonts w:hAnsi="宋体"/>
                <w:color w:val="000000"/>
                <w:szCs w:val="21"/>
              </w:rPr>
            </w:pPr>
            <w:r w:rsidRPr="0030479C">
              <w:rPr>
                <w:rFonts w:hAnsi="宋体"/>
                <w:color w:val="000000"/>
                <w:szCs w:val="21"/>
              </w:rPr>
              <w:t>企业基本信息</w:t>
            </w:r>
          </w:p>
        </w:tc>
        <w:tc>
          <w:tcPr>
            <w:tcW w:w="1276" w:type="dxa"/>
          </w:tcPr>
          <w:p w:rsidR="00B13096" w:rsidRPr="0030479C" w:rsidRDefault="00B13096" w:rsidP="0030479C">
            <w:pPr>
              <w:snapToGrid w:val="0"/>
              <w:spacing w:line="360" w:lineRule="auto"/>
              <w:ind w:firstLineChars="200" w:firstLine="420"/>
              <w:rPr>
                <w:rFonts w:hAnsi="宋体"/>
                <w:color w:val="000000"/>
                <w:szCs w:val="21"/>
              </w:rPr>
            </w:pPr>
          </w:p>
        </w:tc>
        <w:tc>
          <w:tcPr>
            <w:tcW w:w="10606" w:type="dxa"/>
          </w:tcPr>
          <w:p w:rsidR="00B13096" w:rsidRDefault="00B96B0C" w:rsidP="0030479C">
            <w:pPr>
              <w:snapToGrid w:val="0"/>
              <w:spacing w:line="360" w:lineRule="auto"/>
              <w:ind w:firstLineChars="200" w:firstLine="420"/>
              <w:rPr>
                <w:rFonts w:hAnsi="宋体"/>
                <w:color w:val="000000"/>
                <w:szCs w:val="21"/>
              </w:rPr>
            </w:pPr>
            <w:r w:rsidRPr="0030479C">
              <w:rPr>
                <w:rFonts w:hAnsi="宋体" w:hint="eastAsia"/>
                <w:color w:val="000000"/>
                <w:szCs w:val="21"/>
              </w:rPr>
              <w:t>与</w:t>
            </w:r>
            <w:r w:rsidR="00E560AD">
              <w:rPr>
                <w:rFonts w:hAnsi="宋体" w:hint="eastAsia"/>
                <w:color w:val="000000"/>
                <w:szCs w:val="21"/>
              </w:rPr>
              <w:t>管代</w:t>
            </w:r>
            <w:r w:rsidR="00E560AD" w:rsidRPr="00E560AD">
              <w:rPr>
                <w:rFonts w:hAnsi="宋体" w:hint="eastAsia"/>
                <w:color w:val="000000"/>
                <w:szCs w:val="21"/>
              </w:rPr>
              <w:t>蒋生龙</w:t>
            </w:r>
            <w:r w:rsidRPr="0030479C">
              <w:rPr>
                <w:rFonts w:hAnsi="宋体" w:hint="eastAsia"/>
                <w:color w:val="000000"/>
                <w:szCs w:val="21"/>
              </w:rPr>
              <w:t>了解到：</w:t>
            </w:r>
          </w:p>
          <w:p w:rsidR="00E560AD" w:rsidRDefault="00E560AD" w:rsidP="00E560AD">
            <w:pPr>
              <w:spacing w:line="360" w:lineRule="auto"/>
              <w:ind w:firstLineChars="200" w:firstLine="420"/>
              <w:rPr>
                <w:rFonts w:hAnsi="宋体"/>
                <w:color w:val="000000"/>
                <w:szCs w:val="21"/>
              </w:rPr>
            </w:pPr>
            <w:r w:rsidRPr="00E560AD">
              <w:rPr>
                <w:rFonts w:hAnsi="宋体"/>
                <w:color w:val="000000"/>
                <w:szCs w:val="21"/>
              </w:rPr>
              <w:t>公司成立于</w:t>
            </w:r>
            <w:r w:rsidRPr="00E560AD">
              <w:rPr>
                <w:rFonts w:hAnsi="宋体" w:hint="eastAsia"/>
                <w:color w:val="000000"/>
                <w:szCs w:val="21"/>
              </w:rPr>
              <w:t>2001</w:t>
            </w:r>
            <w:r w:rsidRPr="00E560AD">
              <w:rPr>
                <w:rFonts w:hAnsi="宋体" w:hint="eastAsia"/>
                <w:color w:val="000000"/>
                <w:szCs w:val="21"/>
              </w:rPr>
              <w:t>年</w:t>
            </w:r>
            <w:r w:rsidRPr="00E560AD">
              <w:rPr>
                <w:rFonts w:hAnsi="宋体" w:hint="eastAsia"/>
                <w:color w:val="000000"/>
                <w:szCs w:val="21"/>
              </w:rPr>
              <w:t>08</w:t>
            </w:r>
            <w:r w:rsidRPr="00E560AD">
              <w:rPr>
                <w:rFonts w:hAnsi="宋体" w:hint="eastAsia"/>
                <w:color w:val="000000"/>
                <w:szCs w:val="21"/>
              </w:rPr>
              <w:t>月</w:t>
            </w:r>
            <w:r w:rsidRPr="00E560AD">
              <w:rPr>
                <w:rFonts w:hAnsi="宋体" w:hint="eastAsia"/>
                <w:color w:val="000000"/>
                <w:szCs w:val="21"/>
              </w:rPr>
              <w:t>20</w:t>
            </w:r>
            <w:r w:rsidRPr="00E560AD">
              <w:rPr>
                <w:rFonts w:hAnsi="宋体" w:hint="eastAsia"/>
                <w:color w:val="000000"/>
                <w:szCs w:val="21"/>
              </w:rPr>
              <w:t>日</w:t>
            </w:r>
            <w:r w:rsidRPr="00E560AD">
              <w:rPr>
                <w:rFonts w:hAnsi="宋体"/>
                <w:color w:val="000000"/>
                <w:szCs w:val="21"/>
              </w:rPr>
              <w:t>，法人代表</w:t>
            </w:r>
            <w:r w:rsidRPr="00E560AD">
              <w:rPr>
                <w:rFonts w:hAnsi="宋体" w:hint="eastAsia"/>
                <w:color w:val="000000"/>
                <w:szCs w:val="21"/>
              </w:rPr>
              <w:t>陈福珍</w:t>
            </w:r>
            <w:r w:rsidRPr="00E560AD">
              <w:rPr>
                <w:rFonts w:hAnsi="宋体"/>
                <w:color w:val="000000"/>
                <w:szCs w:val="21"/>
              </w:rPr>
              <w:t>，</w:t>
            </w:r>
            <w:r w:rsidRPr="00E560AD">
              <w:rPr>
                <w:rFonts w:hAnsi="宋体" w:hint="eastAsia"/>
                <w:color w:val="000000"/>
                <w:szCs w:val="21"/>
              </w:rPr>
              <w:t>注册资本：</w:t>
            </w:r>
            <w:r w:rsidRPr="00E560AD">
              <w:rPr>
                <w:rFonts w:hAnsi="宋体" w:hint="eastAsia"/>
                <w:color w:val="000000"/>
                <w:szCs w:val="21"/>
              </w:rPr>
              <w:t>10003</w:t>
            </w:r>
            <w:r w:rsidRPr="00E560AD">
              <w:rPr>
                <w:rFonts w:hAnsi="宋体" w:hint="eastAsia"/>
                <w:color w:val="000000"/>
                <w:szCs w:val="21"/>
              </w:rPr>
              <w:t>万人民币，</w:t>
            </w:r>
          </w:p>
          <w:p w:rsidR="0093227D" w:rsidRPr="0093227D" w:rsidRDefault="00E560AD" w:rsidP="0093227D">
            <w:pPr>
              <w:spacing w:line="360" w:lineRule="auto"/>
              <w:ind w:firstLineChars="200" w:firstLine="420"/>
              <w:rPr>
                <w:rFonts w:hAnsi="宋体"/>
                <w:color w:val="000000"/>
                <w:szCs w:val="21"/>
              </w:rPr>
            </w:pPr>
            <w:r w:rsidRPr="00E560AD">
              <w:rPr>
                <w:rFonts w:hAnsi="宋体"/>
                <w:color w:val="000000"/>
                <w:szCs w:val="21"/>
              </w:rPr>
              <w:t>注册地址：</w:t>
            </w:r>
            <w:r w:rsidRPr="00E560AD">
              <w:rPr>
                <w:rFonts w:hAnsi="宋体" w:hint="eastAsia"/>
                <w:color w:val="000000"/>
                <w:szCs w:val="21"/>
              </w:rPr>
              <w:t>浙江省杭州市富阳区场口镇场口东街</w:t>
            </w:r>
            <w:r w:rsidRPr="00E560AD">
              <w:rPr>
                <w:rFonts w:hAnsi="宋体" w:hint="eastAsia"/>
                <w:color w:val="000000"/>
                <w:szCs w:val="21"/>
              </w:rPr>
              <w:t>77</w:t>
            </w:r>
            <w:r w:rsidRPr="00E560AD">
              <w:rPr>
                <w:rFonts w:hAnsi="宋体" w:hint="eastAsia"/>
                <w:color w:val="000000"/>
                <w:szCs w:val="21"/>
              </w:rPr>
              <w:t>号</w:t>
            </w:r>
            <w:r w:rsidRPr="00427512">
              <w:rPr>
                <w:rFonts w:hAnsi="宋体"/>
                <w:color w:val="000000"/>
                <w:szCs w:val="21"/>
              </w:rPr>
              <w:t>。</w:t>
            </w:r>
          </w:p>
          <w:p w:rsidR="0093227D" w:rsidRDefault="0093227D" w:rsidP="0093227D">
            <w:pPr>
              <w:spacing w:line="360" w:lineRule="auto"/>
              <w:ind w:firstLineChars="200" w:firstLine="420"/>
              <w:rPr>
                <w:rFonts w:hAnsi="宋体"/>
                <w:color w:val="000000"/>
                <w:szCs w:val="21"/>
              </w:rPr>
            </w:pPr>
            <w:r w:rsidRPr="0093227D">
              <w:rPr>
                <w:rFonts w:hAnsi="宋体" w:hint="eastAsia"/>
                <w:color w:val="000000"/>
                <w:szCs w:val="21"/>
              </w:rPr>
              <w:t>生产经营地址：浙江省杭州市富阳区场口镇场口东街</w:t>
            </w:r>
            <w:r w:rsidRPr="0093227D">
              <w:rPr>
                <w:rFonts w:hAnsi="宋体" w:hint="eastAsia"/>
                <w:color w:val="000000"/>
                <w:szCs w:val="21"/>
              </w:rPr>
              <w:t>77</w:t>
            </w:r>
            <w:r w:rsidRPr="0093227D">
              <w:rPr>
                <w:rFonts w:hAnsi="宋体" w:hint="eastAsia"/>
                <w:color w:val="000000"/>
                <w:szCs w:val="21"/>
              </w:rPr>
              <w:t>号；杭州富阳区鹿山街道工业功能区四号路</w:t>
            </w:r>
            <w:r w:rsidRPr="0093227D">
              <w:rPr>
                <w:rFonts w:hAnsi="宋体" w:hint="eastAsia"/>
                <w:color w:val="000000"/>
                <w:szCs w:val="21"/>
              </w:rPr>
              <w:t>3</w:t>
            </w:r>
            <w:r w:rsidRPr="0093227D">
              <w:rPr>
                <w:rFonts w:hAnsi="宋体" w:hint="eastAsia"/>
                <w:color w:val="000000"/>
                <w:szCs w:val="21"/>
              </w:rPr>
              <w:t>号；经营范围包括地埋式高压电力电缆保护管、通信管、市政管、塑料管道及管件、玻璃钢化粪池、玻璃钢电力管、环保成套设备生产，销售。（依法须经批准的项目，经相关部门批准后方可开展经营活动）。</w:t>
            </w:r>
          </w:p>
          <w:p w:rsidR="00B13096" w:rsidRPr="0030479C" w:rsidRDefault="00E560AD" w:rsidP="00E560AD">
            <w:pPr>
              <w:snapToGrid w:val="0"/>
              <w:spacing w:line="360" w:lineRule="auto"/>
              <w:ind w:firstLineChars="200" w:firstLine="420"/>
              <w:rPr>
                <w:rFonts w:hAnsi="宋体"/>
                <w:color w:val="000000"/>
                <w:szCs w:val="21"/>
              </w:rPr>
            </w:pPr>
            <w:r w:rsidRPr="00E560AD">
              <w:rPr>
                <w:rFonts w:hAnsi="宋体"/>
                <w:color w:val="000000"/>
                <w:szCs w:val="21"/>
              </w:rPr>
              <w:t>经营范围包括了认证范围内产品。</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t>符合</w:t>
            </w:r>
          </w:p>
        </w:tc>
      </w:tr>
      <w:tr w:rsidR="00B13096" w:rsidRPr="0030479C" w:rsidTr="008F5A57">
        <w:trPr>
          <w:trHeight w:val="830"/>
        </w:trPr>
        <w:tc>
          <w:tcPr>
            <w:tcW w:w="1242" w:type="dxa"/>
            <w:vAlign w:val="center"/>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理解组织及其环境</w:t>
            </w:r>
          </w:p>
        </w:tc>
        <w:tc>
          <w:tcPr>
            <w:tcW w:w="1276" w:type="dxa"/>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EO:4.1</w:t>
            </w:r>
          </w:p>
        </w:tc>
        <w:tc>
          <w:tcPr>
            <w:tcW w:w="10606" w:type="dxa"/>
          </w:tcPr>
          <w:p w:rsidR="00E560AD" w:rsidRPr="00427512" w:rsidRDefault="00E560AD" w:rsidP="00E560AD">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w:t>
            </w:r>
            <w:r w:rsidR="00730026">
              <w:rPr>
                <w:rFonts w:hAnsi="宋体" w:hint="eastAsia"/>
                <w:color w:val="000000"/>
                <w:szCs w:val="24"/>
              </w:rPr>
              <w:t>有</w:t>
            </w:r>
            <w:r w:rsidRPr="00427512">
              <w:rPr>
                <w:rFonts w:hAnsi="宋体"/>
                <w:color w:val="000000"/>
                <w:szCs w:val="24"/>
              </w:rPr>
              <w:t>作出描述。</w:t>
            </w:r>
          </w:p>
          <w:p w:rsidR="00E560AD" w:rsidRDefault="00E560AD" w:rsidP="00E560AD">
            <w:pPr>
              <w:spacing w:line="360" w:lineRule="auto"/>
              <w:ind w:firstLineChars="200" w:firstLine="420"/>
              <w:rPr>
                <w:rFonts w:hAnsi="宋体"/>
                <w:color w:val="000000"/>
                <w:szCs w:val="24"/>
              </w:rPr>
            </w:pPr>
            <w:r w:rsidRPr="00427512">
              <w:rPr>
                <w:rFonts w:hAnsi="宋体"/>
                <w:color w:val="000000"/>
                <w:szCs w:val="24"/>
              </w:rPr>
              <w:t>总经理</w:t>
            </w:r>
            <w:r>
              <w:rPr>
                <w:rFonts w:hAnsi="宋体"/>
                <w:szCs w:val="21"/>
              </w:rPr>
              <w:t>王龙飞</w:t>
            </w:r>
            <w:r w:rsidRPr="00427512">
              <w:rPr>
                <w:rFonts w:hAnsi="宋体"/>
                <w:color w:val="000000"/>
                <w:szCs w:val="24"/>
              </w:rPr>
              <w:t>介绍了公司发展历程、公司文化的形成与发展、长短期发展目标、价值观的沟通，并对如何创</w:t>
            </w:r>
            <w:r w:rsidR="00730026">
              <w:rPr>
                <w:rFonts w:hAnsi="宋体"/>
                <w:color w:val="000000"/>
                <w:szCs w:val="24"/>
              </w:rPr>
              <w:t>造公司良好的内部环境提出要求，对公司目前所处的外部环境也做了</w:t>
            </w:r>
            <w:r w:rsidRPr="00427512">
              <w:rPr>
                <w:rFonts w:hAnsi="宋体"/>
                <w:color w:val="000000"/>
                <w:szCs w:val="24"/>
              </w:rPr>
              <w:t>分析。公司介绍，销售的产品在国内居于领</w:t>
            </w:r>
            <w:r w:rsidRPr="00427512">
              <w:rPr>
                <w:rFonts w:hAnsi="宋体"/>
                <w:color w:val="000000"/>
                <w:szCs w:val="24"/>
              </w:rPr>
              <w:lastRenderedPageBreak/>
              <w:t>先地位，在行业内占据一定市场地位。</w:t>
            </w:r>
          </w:p>
          <w:p w:rsidR="00E560AD" w:rsidRPr="002B5CCB" w:rsidRDefault="00E560AD" w:rsidP="00E560AD">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E560AD" w:rsidRPr="002B5CCB" w:rsidRDefault="00E560AD" w:rsidP="00E560AD">
            <w:pPr>
              <w:spacing w:line="360" w:lineRule="auto"/>
              <w:ind w:firstLineChars="200" w:firstLine="420"/>
              <w:rPr>
                <w:color w:val="000000"/>
                <w:szCs w:val="24"/>
              </w:rPr>
            </w:pPr>
            <w:r w:rsidRPr="002B5CCB">
              <w:rPr>
                <w:rFonts w:hint="eastAsia"/>
                <w:color w:val="000000"/>
                <w:szCs w:val="24"/>
              </w:rPr>
              <w:t>外部因素：</w:t>
            </w:r>
          </w:p>
          <w:p w:rsidR="00E560AD" w:rsidRPr="002B5CCB" w:rsidRDefault="00E560AD" w:rsidP="00E560AD">
            <w:pPr>
              <w:spacing w:line="360" w:lineRule="auto"/>
              <w:ind w:firstLineChars="200" w:firstLine="420"/>
              <w:rPr>
                <w:color w:val="000000"/>
                <w:szCs w:val="24"/>
              </w:rPr>
            </w:pPr>
            <w:r>
              <w:rPr>
                <w:rFonts w:hint="eastAsia"/>
                <w:color w:val="000000"/>
                <w:szCs w:val="24"/>
              </w:rPr>
              <w:t>塑料管道、玻璃管道</w:t>
            </w:r>
            <w:r w:rsidR="003A7E05">
              <w:rPr>
                <w:rFonts w:hint="eastAsia"/>
                <w:color w:val="000000"/>
                <w:szCs w:val="24"/>
              </w:rPr>
              <w:t>等行业持续</w:t>
            </w:r>
            <w:r w:rsidRPr="002B5CCB">
              <w:rPr>
                <w:rFonts w:hint="eastAsia"/>
                <w:color w:val="000000"/>
                <w:szCs w:val="24"/>
              </w:rPr>
              <w:t>发展带来的机遇，安全环保的法规和政府对生产加工业的环保性、安全性和质量提出了越来越高的要求，行业有着非常大的提升空间，并取得迅速的发展。</w:t>
            </w:r>
          </w:p>
          <w:p w:rsidR="00E560AD" w:rsidRPr="002B5CCB" w:rsidRDefault="00E560AD" w:rsidP="00E560AD">
            <w:pPr>
              <w:spacing w:line="360" w:lineRule="auto"/>
              <w:ind w:firstLineChars="200" w:firstLine="420"/>
              <w:rPr>
                <w:color w:val="000000"/>
                <w:szCs w:val="24"/>
              </w:rPr>
            </w:pPr>
            <w:r w:rsidRPr="002B5CCB">
              <w:rPr>
                <w:rFonts w:hint="eastAsia"/>
                <w:color w:val="000000"/>
                <w:szCs w:val="24"/>
              </w:rPr>
              <w:t>国内文化、社会因素影响因素很小。</w:t>
            </w:r>
          </w:p>
          <w:p w:rsidR="00E560AD" w:rsidRPr="002B5CCB" w:rsidRDefault="00E560AD" w:rsidP="00E560AD">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E560AD" w:rsidRPr="002B5CCB" w:rsidRDefault="00E560AD" w:rsidP="00E560AD">
            <w:pPr>
              <w:spacing w:line="360" w:lineRule="auto"/>
              <w:ind w:firstLineChars="200" w:firstLine="420"/>
              <w:rPr>
                <w:color w:val="000000"/>
                <w:szCs w:val="24"/>
              </w:rPr>
            </w:pPr>
            <w:r w:rsidRPr="002B5CCB">
              <w:rPr>
                <w:rFonts w:hint="eastAsia"/>
                <w:color w:val="000000"/>
                <w:szCs w:val="24"/>
              </w:rPr>
              <w:t>内部因素：</w:t>
            </w:r>
          </w:p>
          <w:p w:rsidR="00E560AD" w:rsidRPr="002B5CCB" w:rsidRDefault="00E560AD" w:rsidP="00E560AD">
            <w:pPr>
              <w:spacing w:line="360" w:lineRule="auto"/>
              <w:ind w:firstLineChars="200" w:firstLine="420"/>
              <w:rPr>
                <w:color w:val="000000"/>
                <w:szCs w:val="24"/>
              </w:rPr>
            </w:pPr>
            <w:r w:rsidRPr="002B5CCB">
              <w:rPr>
                <w:rFonts w:hint="eastAsia"/>
                <w:color w:val="000000"/>
                <w:szCs w:val="24"/>
              </w:rPr>
              <w:t>公司的人员均为有多年生产实践经验</w:t>
            </w:r>
            <w:r w:rsidR="003A7E05">
              <w:rPr>
                <w:rFonts w:hint="eastAsia"/>
                <w:color w:val="000000"/>
                <w:szCs w:val="24"/>
              </w:rPr>
              <w:t>、</w:t>
            </w:r>
            <w:r w:rsidRPr="002B5CCB">
              <w:rPr>
                <w:rFonts w:hint="eastAsia"/>
                <w:color w:val="000000"/>
                <w:szCs w:val="24"/>
              </w:rPr>
              <w:t>质检及相关岗位管理工作经验；生产技术人员全部经过技能</w:t>
            </w:r>
            <w:r w:rsidRPr="002B5CCB">
              <w:rPr>
                <w:rFonts w:hint="eastAsia"/>
                <w:color w:val="000000"/>
                <w:szCs w:val="24"/>
              </w:rPr>
              <w:t>/</w:t>
            </w:r>
            <w:r w:rsidR="003A7E05">
              <w:rPr>
                <w:rFonts w:hint="eastAsia"/>
                <w:color w:val="000000"/>
                <w:szCs w:val="24"/>
              </w:rPr>
              <w:t>合规性培训，业务熟练，对</w:t>
            </w:r>
            <w:r w:rsidRPr="002B5CCB">
              <w:rPr>
                <w:rFonts w:hint="eastAsia"/>
                <w:color w:val="000000"/>
                <w:szCs w:val="24"/>
              </w:rPr>
              <w:t>环境保护意识、职业健康安全意识较强。</w:t>
            </w:r>
          </w:p>
          <w:p w:rsidR="003A7E05" w:rsidRDefault="003A7E05" w:rsidP="00E560AD">
            <w:pPr>
              <w:spacing w:line="360" w:lineRule="auto"/>
              <w:ind w:firstLineChars="200" w:firstLine="420"/>
              <w:rPr>
                <w:color w:val="000000"/>
                <w:szCs w:val="24"/>
              </w:rPr>
            </w:pPr>
            <w:r>
              <w:rPr>
                <w:rFonts w:hint="eastAsia"/>
                <w:color w:val="000000"/>
                <w:szCs w:val="24"/>
              </w:rPr>
              <w:t>采用先进成熟的生产工艺，环境、职业健康安全有保证，</w:t>
            </w:r>
          </w:p>
          <w:p w:rsidR="00E560AD" w:rsidRPr="002B5CCB" w:rsidRDefault="007E1640" w:rsidP="00E560AD">
            <w:pPr>
              <w:spacing w:line="360" w:lineRule="auto"/>
              <w:ind w:firstLineChars="200" w:firstLine="420"/>
              <w:rPr>
                <w:color w:val="000000"/>
                <w:szCs w:val="24"/>
              </w:rPr>
            </w:pPr>
            <w:r>
              <w:rPr>
                <w:rFonts w:hint="eastAsia"/>
                <w:color w:val="000000"/>
                <w:szCs w:val="24"/>
              </w:rPr>
              <w:t>公司财务能保障公司</w:t>
            </w:r>
            <w:r w:rsidR="00E560AD" w:rsidRPr="002B5CCB">
              <w:rPr>
                <w:rFonts w:hint="eastAsia"/>
                <w:color w:val="000000"/>
                <w:szCs w:val="24"/>
              </w:rPr>
              <w:t>管理体系运行所需，公司的技术、销售基础设施、环保安全设施配备齐全、过程运行环境控制良好。</w:t>
            </w:r>
          </w:p>
          <w:p w:rsidR="00B13096" w:rsidRPr="0030479C" w:rsidRDefault="00E560AD" w:rsidP="00C52387">
            <w:pPr>
              <w:snapToGrid w:val="0"/>
              <w:spacing w:line="360" w:lineRule="auto"/>
              <w:ind w:firstLineChars="200" w:firstLine="420"/>
              <w:rPr>
                <w:rFonts w:hAnsi="宋体"/>
                <w:color w:val="000000"/>
                <w:szCs w:val="21"/>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lastRenderedPageBreak/>
              <w:t>符合</w:t>
            </w:r>
          </w:p>
        </w:tc>
      </w:tr>
      <w:tr w:rsidR="00B13096" w:rsidRPr="0030479C" w:rsidTr="008F5A57">
        <w:trPr>
          <w:trHeight w:val="830"/>
        </w:trPr>
        <w:tc>
          <w:tcPr>
            <w:tcW w:w="1242" w:type="dxa"/>
            <w:vAlign w:val="center"/>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lastRenderedPageBreak/>
              <w:t>理解相关方的需求和期望</w:t>
            </w:r>
          </w:p>
        </w:tc>
        <w:tc>
          <w:tcPr>
            <w:tcW w:w="1276" w:type="dxa"/>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EO :4.2</w:t>
            </w:r>
          </w:p>
        </w:tc>
        <w:tc>
          <w:tcPr>
            <w:tcW w:w="10606" w:type="dxa"/>
          </w:tcPr>
          <w:p w:rsidR="00C52387" w:rsidRPr="004646DE" w:rsidRDefault="003A7E05" w:rsidP="00C52387">
            <w:pPr>
              <w:spacing w:line="360" w:lineRule="auto"/>
              <w:ind w:firstLineChars="200" w:firstLine="420"/>
              <w:rPr>
                <w:szCs w:val="24"/>
              </w:rPr>
            </w:pPr>
            <w:r>
              <w:rPr>
                <w:rFonts w:hint="eastAsia"/>
                <w:szCs w:val="24"/>
              </w:rPr>
              <w:t>公司确定了</w:t>
            </w:r>
            <w:r w:rsidR="00C52387">
              <w:rPr>
                <w:rFonts w:hint="eastAsia"/>
                <w:szCs w:val="24"/>
              </w:rPr>
              <w:t>环境、职业健康安全管理体系有关的</w:t>
            </w:r>
            <w:r w:rsidR="00C52387" w:rsidRPr="00427512">
              <w:rPr>
                <w:rFonts w:hAnsi="宋体"/>
                <w:color w:val="000000"/>
                <w:szCs w:val="24"/>
              </w:rPr>
              <w:t>相关方包括顾客、股东、员工、供应商、竞争对手、社会团体等</w:t>
            </w:r>
            <w:r w:rsidR="00C52387">
              <w:rPr>
                <w:rFonts w:hAnsi="宋体"/>
                <w:color w:val="000000"/>
                <w:szCs w:val="24"/>
              </w:rPr>
              <w:t>，</w:t>
            </w:r>
            <w:r w:rsidR="00C52387">
              <w:rPr>
                <w:rFonts w:hint="eastAsia"/>
                <w:szCs w:val="24"/>
              </w:rPr>
              <w:t>主要有</w:t>
            </w:r>
            <w:r w:rsidR="00C52387" w:rsidRPr="004646DE">
              <w:rPr>
                <w:rFonts w:hint="eastAsia"/>
                <w:szCs w:val="24"/>
              </w:rPr>
              <w:t>顾客、采购环保合格原材料和合作</w:t>
            </w:r>
            <w:r w:rsidR="00C52387">
              <w:rPr>
                <w:rFonts w:hint="eastAsia"/>
                <w:szCs w:val="24"/>
              </w:rPr>
              <w:t>供方、工商</w:t>
            </w:r>
            <w:r w:rsidR="00C52387" w:rsidRPr="004646DE">
              <w:rPr>
                <w:rFonts w:hint="eastAsia"/>
                <w:szCs w:val="24"/>
              </w:rPr>
              <w:t>行政部门、计</w:t>
            </w:r>
            <w:r w:rsidR="00C52387">
              <w:rPr>
                <w:rFonts w:hint="eastAsia"/>
                <w:szCs w:val="24"/>
              </w:rPr>
              <w:t>量和安全部门</w:t>
            </w:r>
            <w:r w:rsidR="00C52387" w:rsidRPr="004646DE">
              <w:rPr>
                <w:rFonts w:hint="eastAsia"/>
                <w:szCs w:val="24"/>
              </w:rPr>
              <w:t>、物流服务企业、当地环保部门、第三方检测机构等。</w:t>
            </w:r>
          </w:p>
          <w:p w:rsidR="00C52387" w:rsidRPr="00427512" w:rsidRDefault="00C52387" w:rsidP="00C52387">
            <w:pPr>
              <w:spacing w:line="360" w:lineRule="auto"/>
              <w:ind w:firstLineChars="200" w:firstLine="420"/>
              <w:rPr>
                <w:color w:val="000000"/>
                <w:szCs w:val="24"/>
              </w:rPr>
            </w:pPr>
            <w:r w:rsidRPr="00427512">
              <w:rPr>
                <w:rFonts w:hAnsi="宋体"/>
                <w:color w:val="000000"/>
                <w:szCs w:val="24"/>
              </w:rPr>
              <w:lastRenderedPageBreak/>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B13096" w:rsidRPr="0030479C" w:rsidRDefault="00C52387" w:rsidP="00C52387">
            <w:pPr>
              <w:snapToGrid w:val="0"/>
              <w:spacing w:line="360" w:lineRule="auto"/>
              <w:ind w:firstLineChars="200" w:firstLine="420"/>
              <w:rPr>
                <w:rFonts w:hAnsi="宋体"/>
                <w:color w:val="000000"/>
                <w:szCs w:val="21"/>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lastRenderedPageBreak/>
              <w:t>符合</w:t>
            </w:r>
          </w:p>
        </w:tc>
      </w:tr>
      <w:tr w:rsidR="00B13096" w:rsidRPr="0030479C" w:rsidTr="008F5A57">
        <w:trPr>
          <w:trHeight w:val="830"/>
        </w:trPr>
        <w:tc>
          <w:tcPr>
            <w:tcW w:w="1242" w:type="dxa"/>
            <w:vAlign w:val="center"/>
          </w:tcPr>
          <w:p w:rsidR="00B20C8F" w:rsidRPr="0030479C" w:rsidRDefault="00B20C8F" w:rsidP="00B20C8F">
            <w:pPr>
              <w:snapToGrid w:val="0"/>
              <w:spacing w:line="360" w:lineRule="auto"/>
              <w:rPr>
                <w:rFonts w:hAnsi="宋体"/>
                <w:color w:val="000000"/>
                <w:szCs w:val="21"/>
              </w:rPr>
            </w:pPr>
            <w:r w:rsidRPr="0030479C">
              <w:rPr>
                <w:rFonts w:hAnsi="宋体" w:hint="eastAsia"/>
                <w:color w:val="000000"/>
                <w:szCs w:val="21"/>
              </w:rPr>
              <w:lastRenderedPageBreak/>
              <w:t>确定管理体系的范围</w:t>
            </w:r>
          </w:p>
          <w:p w:rsidR="00B20C8F" w:rsidRDefault="003326DA" w:rsidP="00B20C8F">
            <w:pPr>
              <w:snapToGrid w:val="0"/>
              <w:spacing w:line="360" w:lineRule="auto"/>
              <w:rPr>
                <w:rFonts w:hAnsi="宋体"/>
                <w:color w:val="000000"/>
                <w:szCs w:val="21"/>
              </w:rPr>
            </w:pPr>
            <w:r w:rsidRPr="0030479C">
              <w:rPr>
                <w:rFonts w:hAnsi="宋体" w:hint="eastAsia"/>
                <w:color w:val="000000"/>
                <w:szCs w:val="21"/>
              </w:rPr>
              <w:t>环境</w:t>
            </w:r>
            <w:r w:rsidR="00B20C8F">
              <w:rPr>
                <w:rFonts w:hAnsi="宋体" w:hint="eastAsia"/>
                <w:color w:val="000000"/>
                <w:szCs w:val="21"/>
              </w:rPr>
              <w:t>/</w:t>
            </w:r>
            <w:r w:rsidR="00B20C8F" w:rsidRPr="00B20C8F">
              <w:rPr>
                <w:rFonts w:hAnsi="宋体" w:hint="eastAsia"/>
                <w:color w:val="000000"/>
                <w:szCs w:val="21"/>
              </w:rPr>
              <w:t>职业健康安全管理体系及其过程</w:t>
            </w:r>
            <w:r w:rsidR="00B20C8F" w:rsidRPr="0030479C">
              <w:rPr>
                <w:rFonts w:hAnsi="宋体" w:hint="eastAsia"/>
                <w:color w:val="000000"/>
                <w:szCs w:val="21"/>
              </w:rPr>
              <w:t>应对风险和机遇的措施</w:t>
            </w:r>
          </w:p>
          <w:p w:rsidR="003326DA" w:rsidRDefault="003326DA" w:rsidP="003C649C">
            <w:pPr>
              <w:snapToGrid w:val="0"/>
              <w:spacing w:line="360" w:lineRule="auto"/>
              <w:rPr>
                <w:rFonts w:hAnsi="宋体"/>
                <w:color w:val="000000"/>
                <w:szCs w:val="21"/>
              </w:rPr>
            </w:pPr>
          </w:p>
          <w:p w:rsidR="003C649C" w:rsidRPr="0030479C" w:rsidRDefault="003C649C" w:rsidP="003C649C">
            <w:pPr>
              <w:snapToGrid w:val="0"/>
              <w:spacing w:line="360" w:lineRule="auto"/>
              <w:rPr>
                <w:rFonts w:hAnsi="宋体"/>
                <w:color w:val="000000"/>
                <w:szCs w:val="21"/>
              </w:rPr>
            </w:pPr>
          </w:p>
          <w:p w:rsidR="00B13096" w:rsidRPr="0030479C" w:rsidRDefault="00B13096" w:rsidP="0030479C">
            <w:pPr>
              <w:snapToGrid w:val="0"/>
              <w:spacing w:line="360" w:lineRule="auto"/>
              <w:ind w:firstLineChars="200" w:firstLine="420"/>
              <w:rPr>
                <w:rFonts w:hAnsi="宋体"/>
                <w:color w:val="000000"/>
                <w:szCs w:val="21"/>
              </w:rPr>
            </w:pPr>
          </w:p>
        </w:tc>
        <w:tc>
          <w:tcPr>
            <w:tcW w:w="1276" w:type="dxa"/>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EO :4.3</w:t>
            </w:r>
          </w:p>
          <w:p w:rsidR="003326DA" w:rsidRPr="0030479C" w:rsidRDefault="003326DA" w:rsidP="003C649C">
            <w:pPr>
              <w:snapToGrid w:val="0"/>
              <w:spacing w:line="360" w:lineRule="auto"/>
              <w:rPr>
                <w:rFonts w:hAnsi="宋体"/>
                <w:color w:val="000000"/>
                <w:szCs w:val="21"/>
              </w:rPr>
            </w:pPr>
            <w:r w:rsidRPr="0030479C">
              <w:rPr>
                <w:rFonts w:hAnsi="宋体" w:hint="eastAsia"/>
                <w:color w:val="000000"/>
                <w:szCs w:val="21"/>
              </w:rPr>
              <w:t>EO :4.4</w:t>
            </w:r>
          </w:p>
          <w:p w:rsidR="003326DA" w:rsidRPr="0030479C" w:rsidRDefault="003326DA" w:rsidP="003C649C">
            <w:pPr>
              <w:snapToGrid w:val="0"/>
              <w:spacing w:line="360" w:lineRule="auto"/>
              <w:rPr>
                <w:rFonts w:hAnsi="宋体"/>
                <w:color w:val="000000"/>
                <w:szCs w:val="21"/>
              </w:rPr>
            </w:pPr>
            <w:r w:rsidRPr="0030479C">
              <w:rPr>
                <w:rFonts w:hAnsi="宋体" w:hint="eastAsia"/>
                <w:color w:val="000000"/>
                <w:szCs w:val="21"/>
              </w:rPr>
              <w:t>EO :6.1</w:t>
            </w:r>
          </w:p>
          <w:p w:rsidR="003326DA" w:rsidRPr="0030479C" w:rsidRDefault="003326DA" w:rsidP="003C649C">
            <w:pPr>
              <w:snapToGrid w:val="0"/>
              <w:spacing w:line="360" w:lineRule="auto"/>
              <w:rPr>
                <w:rFonts w:hAnsi="宋体"/>
                <w:color w:val="000000"/>
                <w:szCs w:val="21"/>
              </w:rPr>
            </w:pPr>
          </w:p>
          <w:p w:rsidR="003326DA" w:rsidRPr="0030479C" w:rsidRDefault="003326DA" w:rsidP="0030479C">
            <w:pPr>
              <w:snapToGrid w:val="0"/>
              <w:spacing w:line="360" w:lineRule="auto"/>
              <w:ind w:firstLineChars="200" w:firstLine="420"/>
              <w:rPr>
                <w:rFonts w:hAnsi="宋体"/>
                <w:color w:val="000000"/>
                <w:szCs w:val="21"/>
              </w:rPr>
            </w:pPr>
          </w:p>
          <w:p w:rsidR="003326DA" w:rsidRPr="0030479C" w:rsidRDefault="003326DA" w:rsidP="0030479C">
            <w:pPr>
              <w:snapToGrid w:val="0"/>
              <w:spacing w:line="360" w:lineRule="auto"/>
              <w:ind w:firstLineChars="200" w:firstLine="420"/>
              <w:rPr>
                <w:rFonts w:hAnsi="宋体"/>
                <w:color w:val="000000"/>
                <w:szCs w:val="21"/>
              </w:rPr>
            </w:pPr>
          </w:p>
          <w:p w:rsidR="003326DA" w:rsidRPr="0030479C" w:rsidRDefault="003326DA" w:rsidP="0030479C">
            <w:pPr>
              <w:snapToGrid w:val="0"/>
              <w:spacing w:line="360" w:lineRule="auto"/>
              <w:ind w:firstLineChars="200" w:firstLine="420"/>
              <w:rPr>
                <w:rFonts w:hAnsi="宋体"/>
                <w:color w:val="000000"/>
                <w:szCs w:val="21"/>
              </w:rPr>
            </w:pPr>
          </w:p>
        </w:tc>
        <w:tc>
          <w:tcPr>
            <w:tcW w:w="10606" w:type="dxa"/>
          </w:tcPr>
          <w:p w:rsidR="00507844" w:rsidRPr="00681C43" w:rsidRDefault="00507844" w:rsidP="00507844">
            <w:pPr>
              <w:spacing w:line="360" w:lineRule="auto"/>
              <w:ind w:firstLineChars="200" w:firstLine="420"/>
              <w:rPr>
                <w:szCs w:val="24"/>
              </w:rPr>
            </w:pPr>
            <w:r w:rsidRPr="00681C43">
              <w:rPr>
                <w:rFonts w:hint="eastAsia"/>
                <w:szCs w:val="24"/>
              </w:rPr>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507844" w:rsidRPr="00681C43" w:rsidRDefault="00507844" w:rsidP="00507844">
            <w:pPr>
              <w:spacing w:line="360" w:lineRule="auto"/>
              <w:ind w:firstLineChars="200" w:firstLine="420"/>
              <w:rPr>
                <w:szCs w:val="24"/>
              </w:rPr>
            </w:pPr>
            <w:r w:rsidRPr="00681C43">
              <w:rPr>
                <w:rFonts w:hint="eastAsia"/>
                <w:szCs w:val="24"/>
              </w:rPr>
              <w:t>机遇：</w:t>
            </w:r>
            <w:r w:rsidR="006565EB">
              <w:rPr>
                <w:rFonts w:ascii="宋体" w:hAnsi="宋体" w:hint="eastAsia"/>
                <w:szCs w:val="24"/>
              </w:rPr>
              <w:t>工艺成熟，质量稳定，</w:t>
            </w:r>
            <w:r w:rsidRPr="00681C43">
              <w:rPr>
                <w:szCs w:val="24"/>
              </w:rPr>
              <w:t>行业市场的规模化，市场需求量很大</w:t>
            </w:r>
            <w:r w:rsidRPr="00681C43">
              <w:rPr>
                <w:rFonts w:hint="eastAsia"/>
                <w:szCs w:val="24"/>
              </w:rPr>
              <w:t>，</w:t>
            </w:r>
            <w:r w:rsidRPr="00681C43">
              <w:rPr>
                <w:szCs w:val="24"/>
              </w:rPr>
              <w:t>目前市场经济对企业有较好的推动作用。</w:t>
            </w:r>
          </w:p>
          <w:p w:rsidR="00507844" w:rsidRPr="00681C43" w:rsidRDefault="00507844" w:rsidP="00507844">
            <w:pPr>
              <w:spacing w:line="360" w:lineRule="auto"/>
              <w:ind w:firstLineChars="200" w:firstLine="420"/>
              <w:rPr>
                <w:szCs w:val="24"/>
              </w:rPr>
            </w:pPr>
            <w:r w:rsidRPr="00681C43">
              <w:rPr>
                <w:rFonts w:hint="eastAsia"/>
                <w:szCs w:val="24"/>
              </w:rPr>
              <w:t>风险：</w:t>
            </w:r>
            <w:r w:rsidRPr="00681C43">
              <w:rPr>
                <w:szCs w:val="24"/>
              </w:rPr>
              <w:t>目前国内市场的同类产品有较多的品牌，竞争逐渐加剧。</w:t>
            </w:r>
          </w:p>
          <w:p w:rsidR="00507844" w:rsidRPr="00681C43" w:rsidRDefault="00507844" w:rsidP="00507844">
            <w:pPr>
              <w:spacing w:line="360" w:lineRule="auto"/>
              <w:ind w:firstLineChars="200" w:firstLine="420"/>
              <w:rPr>
                <w:szCs w:val="24"/>
              </w:rPr>
            </w:pPr>
            <w:r w:rsidRPr="00681C43">
              <w:rPr>
                <w:szCs w:val="24"/>
              </w:rPr>
              <w:t>编制有《风险和机遇的应对控制程序》，对组织内外的风险和机遇进行了策划。识别了风险和机遇来源、风险和机遇内容、管理措施、责任部门、实时时间、评价措施等</w:t>
            </w:r>
            <w:r w:rsidRPr="00681C43">
              <w:rPr>
                <w:rFonts w:hint="eastAsia"/>
                <w:szCs w:val="24"/>
              </w:rPr>
              <w:t>；</w:t>
            </w:r>
          </w:p>
          <w:p w:rsidR="00507844" w:rsidRPr="00681C43" w:rsidRDefault="00507844" w:rsidP="00507844">
            <w:pPr>
              <w:spacing w:line="360" w:lineRule="auto"/>
              <w:ind w:firstLineChars="200" w:firstLine="420"/>
              <w:rPr>
                <w:szCs w:val="24"/>
              </w:rPr>
            </w:pPr>
            <w:r w:rsidRPr="00681C43">
              <w:rPr>
                <w:szCs w:val="24"/>
              </w:rPr>
              <w:t>重大环境因素：潜在火灾，噪音排放、废气</w:t>
            </w:r>
            <w:r w:rsidRPr="00681C43">
              <w:rPr>
                <w:szCs w:val="24"/>
              </w:rPr>
              <w:t>/</w:t>
            </w:r>
            <w:r w:rsidRPr="00681C43">
              <w:rPr>
                <w:szCs w:val="24"/>
              </w:rPr>
              <w:t>粉尘排放、固废排放；</w:t>
            </w:r>
          </w:p>
          <w:p w:rsidR="00507844" w:rsidRPr="00681C43" w:rsidRDefault="00507844" w:rsidP="00507844">
            <w:pPr>
              <w:spacing w:line="360" w:lineRule="auto"/>
              <w:ind w:firstLineChars="200" w:firstLine="420"/>
              <w:rPr>
                <w:szCs w:val="24"/>
              </w:rPr>
            </w:pPr>
            <w:r w:rsidRPr="00681C43">
              <w:rPr>
                <w:szCs w:val="24"/>
              </w:rPr>
              <w:t>控制措施：一般固废集中收集外售至废品回收站；危废委托有资质单位回收；选用低噪声设备，合理布局，隔声减震，厂房隔音；设备、电路定期检修、不定期检查，提高安全意识；做好火灾预防措施。一旦发生按相关应急预案执行；制定目标、指标；设备、电路定期检修、降低跑冒滴漏。</w:t>
            </w:r>
          </w:p>
          <w:p w:rsidR="00507844" w:rsidRPr="00681C43" w:rsidRDefault="00507844" w:rsidP="00507844">
            <w:pPr>
              <w:spacing w:line="360" w:lineRule="auto"/>
              <w:ind w:firstLineChars="200" w:firstLine="420"/>
              <w:rPr>
                <w:szCs w:val="24"/>
              </w:rPr>
            </w:pPr>
            <w:r w:rsidRPr="00681C43">
              <w:rPr>
                <w:szCs w:val="24"/>
              </w:rPr>
              <w:t>不可接受风险：火灾</w:t>
            </w:r>
            <w:r>
              <w:rPr>
                <w:rFonts w:hint="eastAsia"/>
                <w:szCs w:val="24"/>
              </w:rPr>
              <w:t>/</w:t>
            </w:r>
            <w:r>
              <w:rPr>
                <w:rFonts w:hint="eastAsia"/>
                <w:szCs w:val="24"/>
              </w:rPr>
              <w:t>爆炸</w:t>
            </w:r>
            <w:r w:rsidRPr="00681C43">
              <w:rPr>
                <w:szCs w:val="24"/>
              </w:rPr>
              <w:t>，触电、粉尘</w:t>
            </w:r>
            <w:r w:rsidRPr="00681C43">
              <w:rPr>
                <w:rFonts w:hint="eastAsia"/>
                <w:szCs w:val="24"/>
              </w:rPr>
              <w:t>/</w:t>
            </w:r>
            <w:r w:rsidRPr="00681C43">
              <w:rPr>
                <w:rFonts w:hint="eastAsia"/>
                <w:szCs w:val="24"/>
              </w:rPr>
              <w:t>吸入性</w:t>
            </w:r>
            <w:r w:rsidRPr="00681C43">
              <w:rPr>
                <w:szCs w:val="24"/>
              </w:rPr>
              <w:t>伤害、噪声伤害、机械伤害、起重伤害、高温灼伤</w:t>
            </w:r>
            <w:r>
              <w:rPr>
                <w:szCs w:val="24"/>
              </w:rPr>
              <w:t>、坠落</w:t>
            </w:r>
            <w:r w:rsidRPr="00681C43">
              <w:rPr>
                <w:szCs w:val="24"/>
              </w:rPr>
              <w:t>等意外伤害；</w:t>
            </w:r>
          </w:p>
          <w:p w:rsidR="00507844" w:rsidRPr="00681C43" w:rsidRDefault="00507844" w:rsidP="00507844">
            <w:pPr>
              <w:spacing w:line="360" w:lineRule="auto"/>
              <w:ind w:firstLineChars="200" w:firstLine="420"/>
              <w:rPr>
                <w:szCs w:val="24"/>
              </w:rPr>
            </w:pPr>
            <w:r w:rsidRPr="00681C43">
              <w:rPr>
                <w:szCs w:val="24"/>
              </w:rPr>
              <w:t>控制措施：选用低噪声设备，合理布局，隔声减震；设备加防护罩、设备</w:t>
            </w:r>
            <w:r w:rsidRPr="00681C43">
              <w:rPr>
                <w:szCs w:val="24"/>
              </w:rPr>
              <w:t>/</w:t>
            </w:r>
            <w:r w:rsidRPr="00681C43">
              <w:rPr>
                <w:szCs w:val="24"/>
              </w:rPr>
              <w:t>电路定期检修、不定期检查，提高安全意识；做好火灾预防措施。一旦发生按相关应急预案执行；加强个体防护。</w:t>
            </w:r>
          </w:p>
          <w:p w:rsidR="00507844" w:rsidRPr="00681C43" w:rsidRDefault="00507844" w:rsidP="00507844">
            <w:pPr>
              <w:spacing w:line="360" w:lineRule="auto"/>
              <w:ind w:firstLineChars="200" w:firstLine="420"/>
              <w:rPr>
                <w:szCs w:val="24"/>
              </w:rPr>
            </w:pPr>
            <w:r w:rsidRPr="00681C43">
              <w:rPr>
                <w:rFonts w:hint="eastAsia"/>
                <w:szCs w:val="24"/>
              </w:rPr>
              <w:t>为应对相应的风险和机遇，公司依据</w:t>
            </w:r>
            <w:r w:rsidRPr="00681C43">
              <w:rPr>
                <w:rFonts w:hint="eastAsia"/>
                <w:szCs w:val="24"/>
              </w:rPr>
              <w:t>GB/T24001-2016</w:t>
            </w:r>
            <w:r w:rsidRPr="00681C43">
              <w:rPr>
                <w:rFonts w:hint="eastAsia"/>
                <w:szCs w:val="24"/>
              </w:rPr>
              <w:t>、</w:t>
            </w:r>
            <w:r w:rsidRPr="00681C43">
              <w:rPr>
                <w:rFonts w:hint="eastAsia"/>
                <w:szCs w:val="24"/>
              </w:rPr>
              <w:t>GB/T45001-2020</w:t>
            </w:r>
            <w:r w:rsidRPr="00681C43">
              <w:rPr>
                <w:rFonts w:hint="eastAsia"/>
                <w:szCs w:val="24"/>
              </w:rPr>
              <w:t>标准的要求并结合本公司的具体情况，</w:t>
            </w:r>
            <w:r w:rsidRPr="00681C43">
              <w:rPr>
                <w:rFonts w:hint="eastAsia"/>
                <w:szCs w:val="24"/>
              </w:rPr>
              <w:lastRenderedPageBreak/>
              <w:t>采取</w:t>
            </w:r>
            <w:r w:rsidRPr="00681C43">
              <w:rPr>
                <w:rFonts w:hint="eastAsia"/>
                <w:szCs w:val="24"/>
              </w:rPr>
              <w:t>PDCA</w:t>
            </w:r>
            <w:r w:rsidR="00B20C8F">
              <w:rPr>
                <w:rFonts w:hint="eastAsia"/>
                <w:szCs w:val="24"/>
              </w:rPr>
              <w:t>的过程方法，建立、实施、保持并持续改进</w:t>
            </w:r>
            <w:r w:rsidRPr="00681C43">
              <w:rPr>
                <w:rFonts w:hint="eastAsia"/>
                <w:szCs w:val="24"/>
              </w:rPr>
              <w:t>环境、职业健康安全管理体系。编制《管理手册》</w:t>
            </w:r>
            <w:r w:rsidR="007E1640" w:rsidRPr="007E1640">
              <w:rPr>
                <w:rFonts w:hint="eastAsia"/>
                <w:szCs w:val="24"/>
              </w:rPr>
              <w:t>B/0</w:t>
            </w:r>
            <w:r w:rsidRPr="00681C43">
              <w:rPr>
                <w:rFonts w:hint="eastAsia"/>
                <w:szCs w:val="24"/>
              </w:rPr>
              <w:t>版，管理体系于</w:t>
            </w:r>
            <w:r w:rsidR="007E1640">
              <w:rPr>
                <w:rFonts w:hint="eastAsia"/>
                <w:szCs w:val="24"/>
              </w:rPr>
              <w:t>2021.05</w:t>
            </w:r>
            <w:r w:rsidRPr="00681C43">
              <w:rPr>
                <w:rFonts w:hint="eastAsia"/>
                <w:szCs w:val="24"/>
              </w:rPr>
              <w:t>.</w:t>
            </w:r>
            <w:r w:rsidR="007E1640">
              <w:rPr>
                <w:rFonts w:hint="eastAsia"/>
                <w:szCs w:val="24"/>
              </w:rPr>
              <w:t>0</w:t>
            </w:r>
            <w:r w:rsidRPr="00681C43">
              <w:rPr>
                <w:rFonts w:hint="eastAsia"/>
                <w:szCs w:val="24"/>
              </w:rPr>
              <w:t>5</w:t>
            </w:r>
            <w:r w:rsidRPr="00681C43">
              <w:rPr>
                <w:rFonts w:hint="eastAsia"/>
                <w:szCs w:val="24"/>
              </w:rPr>
              <w:t>实施。另编制程序文件</w:t>
            </w:r>
            <w:r w:rsidRPr="00681C43">
              <w:rPr>
                <w:rFonts w:hint="eastAsia"/>
                <w:szCs w:val="24"/>
              </w:rPr>
              <w:t>26</w:t>
            </w:r>
            <w:r w:rsidRPr="00681C43">
              <w:rPr>
                <w:rFonts w:hint="eastAsia"/>
                <w:szCs w:val="24"/>
              </w:rPr>
              <w:t>个，版本号：</w:t>
            </w:r>
            <w:r>
              <w:rPr>
                <w:rFonts w:hint="eastAsia"/>
                <w:szCs w:val="24"/>
              </w:rPr>
              <w:t>A/2</w:t>
            </w:r>
            <w:r w:rsidRPr="00681C43">
              <w:rPr>
                <w:rFonts w:hint="eastAsia"/>
                <w:szCs w:val="24"/>
              </w:rPr>
              <w:t>，</w:t>
            </w:r>
            <w:r>
              <w:rPr>
                <w:rFonts w:hint="eastAsia"/>
                <w:szCs w:val="24"/>
              </w:rPr>
              <w:t>2020</w:t>
            </w:r>
            <w:r w:rsidRPr="00681C43">
              <w:rPr>
                <w:rFonts w:hint="eastAsia"/>
                <w:szCs w:val="24"/>
              </w:rPr>
              <w:t>年</w:t>
            </w:r>
            <w:r>
              <w:rPr>
                <w:rFonts w:hint="eastAsia"/>
                <w:szCs w:val="24"/>
              </w:rPr>
              <w:t>10</w:t>
            </w:r>
            <w:r w:rsidRPr="00681C43">
              <w:rPr>
                <w:rFonts w:hint="eastAsia"/>
                <w:szCs w:val="24"/>
              </w:rPr>
              <w:t>月</w:t>
            </w:r>
            <w:r>
              <w:rPr>
                <w:rFonts w:hint="eastAsia"/>
                <w:szCs w:val="24"/>
              </w:rPr>
              <w:t>15</w:t>
            </w:r>
            <w:r w:rsidRPr="00681C43">
              <w:rPr>
                <w:rFonts w:hint="eastAsia"/>
                <w:szCs w:val="24"/>
              </w:rPr>
              <w:t>日实施；建立有外来文件清单，收集法律法规和技术标准</w:t>
            </w:r>
            <w:r w:rsidR="007E1640">
              <w:rPr>
                <w:rFonts w:hint="eastAsia"/>
                <w:szCs w:val="24"/>
              </w:rPr>
              <w:t>，</w:t>
            </w:r>
            <w:r w:rsidRPr="00681C43">
              <w:rPr>
                <w:rFonts w:hint="eastAsia"/>
                <w:szCs w:val="24"/>
              </w:rPr>
              <w:t>建立环境、职业健康安全法律法规和其他要求清单。</w:t>
            </w:r>
          </w:p>
          <w:p w:rsidR="00507844" w:rsidRPr="00681C43" w:rsidRDefault="00507844" w:rsidP="00507844">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本公司识别并确定了如下分工及过程：采购过程、生产过程、销售过程、检验与交付过程、绩效分析、评价与改进等多个过程。</w:t>
            </w:r>
          </w:p>
          <w:p w:rsidR="008D11DC" w:rsidRPr="008D11DC" w:rsidRDefault="00507844" w:rsidP="008D11DC">
            <w:pPr>
              <w:spacing w:line="360" w:lineRule="auto"/>
              <w:ind w:firstLineChars="200" w:firstLine="420"/>
              <w:rPr>
                <w:szCs w:val="24"/>
              </w:rPr>
            </w:pPr>
            <w:r w:rsidRPr="00681C43">
              <w:rPr>
                <w:rFonts w:hint="eastAsia"/>
                <w:szCs w:val="24"/>
              </w:rPr>
              <w:t>生产工艺流程如下：</w:t>
            </w:r>
          </w:p>
          <w:p w:rsidR="00507844" w:rsidRPr="00681C43" w:rsidRDefault="00507844" w:rsidP="00507844">
            <w:pPr>
              <w:spacing w:line="360" w:lineRule="auto"/>
              <w:ind w:firstLineChars="200" w:firstLine="420"/>
              <w:rPr>
                <w:szCs w:val="24"/>
              </w:rPr>
            </w:pPr>
            <w:r w:rsidRPr="00681C43">
              <w:rPr>
                <w:rFonts w:hint="eastAsia"/>
                <w:szCs w:val="24"/>
              </w:rPr>
              <w:t>塑料管道工业流程：混料→上料→熔融→挤出→冷却定型→牵引切割→检验→入库</w:t>
            </w:r>
          </w:p>
          <w:p w:rsidR="00507844" w:rsidRPr="00C610BA" w:rsidRDefault="00507844" w:rsidP="00C610BA">
            <w:pPr>
              <w:spacing w:line="360" w:lineRule="auto"/>
              <w:ind w:firstLineChars="200" w:firstLine="420"/>
              <w:rPr>
                <w:szCs w:val="24"/>
              </w:rPr>
            </w:pPr>
            <w:r w:rsidRPr="00681C43">
              <w:rPr>
                <w:rFonts w:hint="eastAsia"/>
                <w:szCs w:val="24"/>
              </w:rPr>
              <w:t>玻璃钢管道工艺流程：上模→缠绕→加砂→缠绕→固化→脱模→修整→检验→入库</w:t>
            </w:r>
          </w:p>
          <w:p w:rsidR="00507844" w:rsidRPr="00681C43" w:rsidRDefault="00507844" w:rsidP="00507844">
            <w:pPr>
              <w:spacing w:line="360" w:lineRule="auto"/>
              <w:ind w:firstLineChars="200" w:firstLine="420"/>
              <w:rPr>
                <w:szCs w:val="24"/>
              </w:rPr>
            </w:pPr>
            <w:r w:rsidRPr="00681C43">
              <w:rPr>
                <w:rFonts w:hint="eastAsia"/>
                <w:szCs w:val="24"/>
              </w:rPr>
              <w:t>管理手册中</w:t>
            </w:r>
            <w:r w:rsidRPr="00681C43">
              <w:rPr>
                <w:szCs w:val="24"/>
              </w:rPr>
              <w:t>确</w:t>
            </w:r>
            <w:r w:rsidRPr="00681C43">
              <w:rPr>
                <w:rFonts w:hint="eastAsia"/>
                <w:szCs w:val="24"/>
              </w:rPr>
              <w:t>定</w:t>
            </w:r>
            <w:r w:rsidRPr="00681C43">
              <w:rPr>
                <w:szCs w:val="24"/>
              </w:rPr>
              <w:t>的认证范围：</w:t>
            </w:r>
          </w:p>
          <w:p w:rsidR="00507844" w:rsidRPr="00B369BA" w:rsidRDefault="00507844" w:rsidP="00507844">
            <w:pPr>
              <w:spacing w:line="360" w:lineRule="auto"/>
              <w:ind w:firstLineChars="200" w:firstLine="420"/>
              <w:rPr>
                <w:szCs w:val="24"/>
              </w:rPr>
            </w:pPr>
            <w:r w:rsidRPr="00B369BA">
              <w:rPr>
                <w:rFonts w:hint="eastAsia"/>
                <w:szCs w:val="24"/>
              </w:rPr>
              <w:t>E</w:t>
            </w:r>
            <w:r w:rsidRPr="00B369BA">
              <w:rPr>
                <w:rFonts w:hint="eastAsia"/>
                <w:szCs w:val="24"/>
              </w:rPr>
              <w:t>：电力、通信、市政用塑料管道及电力玻璃钢管道的制造所涉及场所的相关环境管理活动</w:t>
            </w:r>
          </w:p>
          <w:p w:rsidR="00FB5D47" w:rsidRPr="00B20C8F" w:rsidRDefault="00507844" w:rsidP="00B20C8F">
            <w:pPr>
              <w:spacing w:line="360" w:lineRule="auto"/>
              <w:ind w:firstLineChars="200" w:firstLine="420"/>
              <w:rPr>
                <w:szCs w:val="24"/>
              </w:rPr>
            </w:pPr>
            <w:r w:rsidRPr="00B369BA">
              <w:rPr>
                <w:rFonts w:hint="eastAsia"/>
                <w:szCs w:val="24"/>
              </w:rPr>
              <w:t>O</w:t>
            </w:r>
            <w:r w:rsidRPr="00B369BA">
              <w:rPr>
                <w:rFonts w:hint="eastAsia"/>
                <w:szCs w:val="24"/>
              </w:rPr>
              <w:t>：电力、通信、市政用塑料管道及电力玻璃钢管道的制造所涉及场所的相关职业健康安全管理活动</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lastRenderedPageBreak/>
              <w:t>符合</w:t>
            </w:r>
          </w:p>
        </w:tc>
      </w:tr>
      <w:tr w:rsidR="00B13096" w:rsidRPr="0030479C" w:rsidTr="00F77BD6">
        <w:trPr>
          <w:trHeight w:val="431"/>
        </w:trPr>
        <w:tc>
          <w:tcPr>
            <w:tcW w:w="1242" w:type="dxa"/>
            <w:vAlign w:val="center"/>
          </w:tcPr>
          <w:p w:rsidR="00B13096" w:rsidRPr="0030479C" w:rsidRDefault="00CD6CD4" w:rsidP="003C649C">
            <w:pPr>
              <w:snapToGrid w:val="0"/>
              <w:spacing w:line="360" w:lineRule="auto"/>
              <w:rPr>
                <w:rFonts w:hAnsi="宋体"/>
                <w:color w:val="000000"/>
                <w:szCs w:val="21"/>
              </w:rPr>
            </w:pPr>
            <w:r w:rsidRPr="0030479C">
              <w:rPr>
                <w:rFonts w:hAnsi="宋体"/>
                <w:color w:val="000000"/>
                <w:szCs w:val="21"/>
              </w:rPr>
              <w:lastRenderedPageBreak/>
              <w:t>领导作用和承诺、组织的岗位职责和权限</w:t>
            </w:r>
          </w:p>
        </w:tc>
        <w:tc>
          <w:tcPr>
            <w:tcW w:w="1276" w:type="dxa"/>
          </w:tcPr>
          <w:p w:rsidR="003C649C" w:rsidRDefault="00B13096" w:rsidP="003C649C">
            <w:pPr>
              <w:snapToGrid w:val="0"/>
              <w:spacing w:line="360" w:lineRule="auto"/>
              <w:rPr>
                <w:rFonts w:hAnsi="宋体"/>
                <w:color w:val="000000"/>
                <w:szCs w:val="21"/>
              </w:rPr>
            </w:pPr>
            <w:r w:rsidRPr="0030479C">
              <w:rPr>
                <w:rFonts w:hAnsi="宋体" w:hint="eastAsia"/>
                <w:color w:val="000000"/>
                <w:szCs w:val="21"/>
              </w:rPr>
              <w:t>EO:5.1</w:t>
            </w:r>
          </w:p>
          <w:p w:rsidR="00CD6CD4" w:rsidRPr="0030479C" w:rsidRDefault="00CD6CD4" w:rsidP="003C649C">
            <w:pPr>
              <w:snapToGrid w:val="0"/>
              <w:spacing w:line="360" w:lineRule="auto"/>
              <w:rPr>
                <w:rFonts w:hAnsi="宋体"/>
                <w:color w:val="000000"/>
                <w:szCs w:val="21"/>
              </w:rPr>
            </w:pPr>
            <w:r w:rsidRPr="0030479C">
              <w:rPr>
                <w:rFonts w:hAnsi="宋体" w:hint="eastAsia"/>
                <w:color w:val="000000"/>
                <w:szCs w:val="21"/>
              </w:rPr>
              <w:t>EO:5.3</w:t>
            </w:r>
          </w:p>
        </w:tc>
        <w:tc>
          <w:tcPr>
            <w:tcW w:w="10606" w:type="dxa"/>
          </w:tcPr>
          <w:p w:rsidR="009D42FA" w:rsidRPr="00681C43" w:rsidRDefault="009D42FA" w:rsidP="009D42FA">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9D42FA" w:rsidRPr="00681C43" w:rsidRDefault="009D42FA" w:rsidP="009D42FA">
            <w:pPr>
              <w:spacing w:line="360" w:lineRule="auto"/>
              <w:ind w:firstLineChars="200" w:firstLine="420"/>
              <w:rPr>
                <w:rFonts w:hAnsi="宋体"/>
                <w:szCs w:val="24"/>
              </w:rPr>
            </w:pPr>
            <w:r>
              <w:rPr>
                <w:rFonts w:hAnsi="宋体"/>
                <w:szCs w:val="24"/>
              </w:rPr>
              <w:t>公司部门设置有：办公室、采购部、销售部、生产部、品质</w:t>
            </w:r>
            <w:r w:rsidRPr="00681C43">
              <w:rPr>
                <w:rFonts w:hAnsi="宋体"/>
                <w:szCs w:val="24"/>
              </w:rPr>
              <w:t>部；</w:t>
            </w:r>
          </w:p>
          <w:p w:rsidR="009D42FA" w:rsidRDefault="00FA6273" w:rsidP="009D42FA">
            <w:pPr>
              <w:spacing w:line="360" w:lineRule="auto"/>
              <w:ind w:firstLineChars="200" w:firstLine="420"/>
              <w:rPr>
                <w:rFonts w:hAnsi="宋体"/>
                <w:szCs w:val="24"/>
              </w:rPr>
            </w:pPr>
            <w:r>
              <w:rPr>
                <w:rFonts w:hAnsi="宋体"/>
                <w:szCs w:val="24"/>
              </w:rPr>
              <w:t>编制了岗位职责汇编，以文件</w:t>
            </w:r>
            <w:r w:rsidR="009D42FA" w:rsidRPr="00681C43">
              <w:rPr>
                <w:rFonts w:hAnsi="宋体"/>
                <w:szCs w:val="24"/>
              </w:rPr>
              <w:t>形式沟通各部门的职责及各部门之间工作的联系。</w:t>
            </w:r>
          </w:p>
          <w:p w:rsidR="009D42FA" w:rsidRPr="00681C43" w:rsidRDefault="009D42FA" w:rsidP="009D42FA">
            <w:pPr>
              <w:spacing w:line="360" w:lineRule="auto"/>
              <w:ind w:firstLineChars="200" w:firstLine="420"/>
              <w:rPr>
                <w:rFonts w:hAnsi="宋体"/>
                <w:szCs w:val="24"/>
              </w:rPr>
            </w:pPr>
            <w:r w:rsidRPr="00427512">
              <w:rPr>
                <w:rFonts w:hAnsi="宋体"/>
                <w:szCs w:val="24"/>
              </w:rPr>
              <w:t>总经理</w:t>
            </w:r>
            <w:r w:rsidRPr="00681C43">
              <w:rPr>
                <w:rFonts w:hAnsi="宋体"/>
                <w:szCs w:val="24"/>
              </w:rPr>
              <w:t>王龙飞</w:t>
            </w:r>
            <w:r w:rsidRPr="00427512">
              <w:rPr>
                <w:rFonts w:hAnsi="宋体"/>
                <w:szCs w:val="24"/>
              </w:rPr>
              <w:t>，主要负责公司全面工作，</w:t>
            </w:r>
            <w:r w:rsidRPr="00681C43">
              <w:rPr>
                <w:rFonts w:hAnsi="宋体"/>
                <w:szCs w:val="24"/>
              </w:rPr>
              <w:t>日常主要侧重于公司财务及采购管理工作，根据体系的要求，负责</w:t>
            </w:r>
            <w:r w:rsidRPr="00681C43">
              <w:rPr>
                <w:rFonts w:hAnsi="宋体"/>
                <w:szCs w:val="24"/>
              </w:rPr>
              <w:lastRenderedPageBreak/>
              <w:t>组织制定方针、目标，管理评审等工作；</w:t>
            </w:r>
          </w:p>
          <w:p w:rsidR="009D42FA" w:rsidRPr="00681C43" w:rsidRDefault="009D42FA" w:rsidP="009D42FA">
            <w:pPr>
              <w:spacing w:line="360" w:lineRule="auto"/>
              <w:ind w:firstLineChars="200" w:firstLine="420"/>
              <w:rPr>
                <w:rFonts w:hAnsi="宋体"/>
                <w:szCs w:val="24"/>
              </w:rPr>
            </w:pPr>
            <w:r w:rsidRPr="00427512">
              <w:rPr>
                <w:rFonts w:hAnsi="宋体"/>
                <w:szCs w:val="24"/>
              </w:rPr>
              <w:t>管代</w:t>
            </w:r>
            <w:r w:rsidRPr="00681C43">
              <w:rPr>
                <w:rFonts w:hAnsi="宋体"/>
                <w:szCs w:val="24"/>
              </w:rPr>
              <w:t>蒋生龙</w:t>
            </w:r>
            <w:r w:rsidRPr="00427512">
              <w:rPr>
                <w:rFonts w:hAnsi="宋体"/>
                <w:szCs w:val="24"/>
              </w:rPr>
              <w:t>，主要负责公司行政及体系工作。</w:t>
            </w:r>
          </w:p>
          <w:p w:rsidR="00697D2E" w:rsidRPr="000A1D76" w:rsidRDefault="000A1D76" w:rsidP="000A1D76">
            <w:pPr>
              <w:spacing w:line="360" w:lineRule="auto"/>
              <w:ind w:firstLineChars="200" w:firstLine="420"/>
              <w:rPr>
                <w:rFonts w:hAnsi="宋体"/>
                <w:szCs w:val="24"/>
              </w:rPr>
            </w:pPr>
            <w:r>
              <w:rPr>
                <w:rFonts w:hAnsi="宋体" w:hint="eastAsia"/>
                <w:szCs w:val="24"/>
              </w:rPr>
              <w:t>1</w:t>
            </w:r>
            <w:r>
              <w:rPr>
                <w:rFonts w:hAnsi="宋体" w:hint="eastAsia"/>
                <w:szCs w:val="24"/>
              </w:rPr>
              <w:t>、</w:t>
            </w:r>
            <w:r w:rsidR="00697D2E" w:rsidRPr="000A1D76">
              <w:rPr>
                <w:rFonts w:hAnsi="宋体" w:hint="eastAsia"/>
                <w:szCs w:val="24"/>
              </w:rPr>
              <w:t>确保管理体系符合标准的要求；</w:t>
            </w:r>
          </w:p>
          <w:p w:rsidR="00697D2E" w:rsidRPr="000A1D76" w:rsidRDefault="000A1D76" w:rsidP="000A1D76">
            <w:pPr>
              <w:spacing w:line="360" w:lineRule="auto"/>
              <w:ind w:firstLineChars="200" w:firstLine="420"/>
              <w:rPr>
                <w:rFonts w:hAnsi="宋体"/>
                <w:szCs w:val="24"/>
              </w:rPr>
            </w:pPr>
            <w:r>
              <w:rPr>
                <w:rFonts w:hAnsi="宋体" w:hint="eastAsia"/>
                <w:szCs w:val="24"/>
              </w:rPr>
              <w:t>2</w:t>
            </w:r>
            <w:r>
              <w:rPr>
                <w:rFonts w:hAnsi="宋体" w:hint="eastAsia"/>
                <w:szCs w:val="24"/>
              </w:rPr>
              <w:t>、</w:t>
            </w:r>
            <w:r w:rsidR="00697D2E" w:rsidRPr="000A1D76">
              <w:rPr>
                <w:rFonts w:hAnsi="宋体" w:hint="eastAsia"/>
                <w:szCs w:val="24"/>
              </w:rPr>
              <w:t>确保各过程获得其预期输出；</w:t>
            </w:r>
          </w:p>
          <w:p w:rsidR="00697D2E" w:rsidRPr="000A1D76" w:rsidRDefault="000A1D76" w:rsidP="000A1D76">
            <w:pPr>
              <w:spacing w:line="360" w:lineRule="auto"/>
              <w:ind w:firstLineChars="200" w:firstLine="420"/>
              <w:rPr>
                <w:rFonts w:hAnsi="宋体"/>
                <w:szCs w:val="24"/>
              </w:rPr>
            </w:pPr>
            <w:r>
              <w:rPr>
                <w:rFonts w:hAnsi="宋体" w:hint="eastAsia"/>
                <w:szCs w:val="24"/>
              </w:rPr>
              <w:t>3</w:t>
            </w:r>
            <w:r>
              <w:rPr>
                <w:rFonts w:hAnsi="宋体" w:hint="eastAsia"/>
                <w:szCs w:val="24"/>
              </w:rPr>
              <w:t>、</w:t>
            </w:r>
            <w:r w:rsidR="00697D2E" w:rsidRPr="000A1D76">
              <w:rPr>
                <w:rFonts w:hAnsi="宋体" w:hint="eastAsia"/>
                <w:szCs w:val="24"/>
              </w:rPr>
              <w:t>报告管理体系的绩效及其改进机会，特别向最高管理者报告；</w:t>
            </w:r>
          </w:p>
          <w:p w:rsidR="009D42FA" w:rsidRPr="000A1D76" w:rsidRDefault="000A1D76" w:rsidP="000A1D76">
            <w:pPr>
              <w:spacing w:line="360" w:lineRule="auto"/>
              <w:ind w:firstLineChars="200" w:firstLine="420"/>
              <w:rPr>
                <w:rFonts w:hAnsi="宋体"/>
                <w:szCs w:val="24"/>
              </w:rPr>
            </w:pPr>
            <w:r>
              <w:rPr>
                <w:rFonts w:hAnsi="宋体" w:hint="eastAsia"/>
                <w:szCs w:val="24"/>
              </w:rPr>
              <w:t>4</w:t>
            </w:r>
            <w:r>
              <w:rPr>
                <w:rFonts w:hAnsi="宋体" w:hint="eastAsia"/>
                <w:szCs w:val="24"/>
              </w:rPr>
              <w:t>、</w:t>
            </w:r>
            <w:r w:rsidR="00697D2E" w:rsidRPr="000A1D76">
              <w:rPr>
                <w:rFonts w:hAnsi="宋体" w:hint="eastAsia"/>
                <w:szCs w:val="24"/>
              </w:rPr>
              <w:t>确保在整个组织推动以顾客为关注焦点，关注相关方要求。</w:t>
            </w:r>
          </w:p>
          <w:p w:rsidR="009D42FA" w:rsidRPr="00681C43" w:rsidRDefault="009D42FA" w:rsidP="009D42FA">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B13096" w:rsidRPr="0030479C" w:rsidRDefault="009D42FA" w:rsidP="009D42FA">
            <w:pPr>
              <w:snapToGrid w:val="0"/>
              <w:spacing w:line="360" w:lineRule="auto"/>
              <w:ind w:firstLineChars="200" w:firstLine="420"/>
              <w:rPr>
                <w:rFonts w:hAnsi="宋体"/>
                <w:color w:val="000000"/>
                <w:szCs w:val="21"/>
              </w:rPr>
            </w:pPr>
            <w:r w:rsidRPr="00427512">
              <w:rPr>
                <w:rFonts w:hAnsi="宋体"/>
                <w:szCs w:val="24"/>
              </w:rPr>
              <w:t>经交流总经理和管代熟悉管理体系的基本运行情况，比较重视体系建设。</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lastRenderedPageBreak/>
              <w:t>符合</w:t>
            </w:r>
          </w:p>
        </w:tc>
      </w:tr>
      <w:tr w:rsidR="00B13096" w:rsidRPr="0030479C" w:rsidTr="008F5A57">
        <w:trPr>
          <w:trHeight w:val="830"/>
        </w:trPr>
        <w:tc>
          <w:tcPr>
            <w:tcW w:w="1242" w:type="dxa"/>
            <w:vAlign w:val="center"/>
          </w:tcPr>
          <w:p w:rsidR="00B96C50" w:rsidRPr="0030479C" w:rsidRDefault="00B96C50" w:rsidP="003C649C">
            <w:pPr>
              <w:snapToGrid w:val="0"/>
              <w:spacing w:line="360" w:lineRule="auto"/>
              <w:rPr>
                <w:rFonts w:hAnsi="宋体"/>
                <w:color w:val="000000"/>
                <w:szCs w:val="21"/>
              </w:rPr>
            </w:pPr>
            <w:r w:rsidRPr="0030479C">
              <w:rPr>
                <w:rFonts w:hAnsi="宋体" w:hint="eastAsia"/>
                <w:color w:val="000000"/>
                <w:szCs w:val="21"/>
              </w:rPr>
              <w:lastRenderedPageBreak/>
              <w:t>环境</w:t>
            </w:r>
            <w:r w:rsidRPr="0030479C">
              <w:rPr>
                <w:rFonts w:hAnsi="宋体" w:hint="eastAsia"/>
                <w:color w:val="000000"/>
                <w:szCs w:val="21"/>
              </w:rPr>
              <w:t>/</w:t>
            </w:r>
            <w:r w:rsidRPr="0030479C">
              <w:rPr>
                <w:rFonts w:hAnsi="宋体" w:hint="eastAsia"/>
                <w:color w:val="000000"/>
                <w:szCs w:val="21"/>
              </w:rPr>
              <w:t>职业健康方针</w:t>
            </w:r>
          </w:p>
          <w:p w:rsidR="00B13096" w:rsidRPr="0030479C" w:rsidRDefault="00B96C50" w:rsidP="003C649C">
            <w:pPr>
              <w:snapToGrid w:val="0"/>
              <w:spacing w:line="360" w:lineRule="auto"/>
              <w:rPr>
                <w:rFonts w:hAnsi="宋体"/>
                <w:color w:val="000000"/>
                <w:szCs w:val="21"/>
              </w:rPr>
            </w:pP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职业健康安全目标及其实现的策划</w:t>
            </w:r>
          </w:p>
        </w:tc>
        <w:tc>
          <w:tcPr>
            <w:tcW w:w="1276" w:type="dxa"/>
          </w:tcPr>
          <w:p w:rsidR="00B13096" w:rsidRDefault="00B13096" w:rsidP="003C649C">
            <w:pPr>
              <w:snapToGrid w:val="0"/>
              <w:spacing w:line="360" w:lineRule="auto"/>
              <w:rPr>
                <w:rFonts w:hAnsi="宋体"/>
                <w:color w:val="000000"/>
                <w:szCs w:val="21"/>
              </w:rPr>
            </w:pPr>
            <w:r w:rsidRPr="0030479C">
              <w:rPr>
                <w:rFonts w:hAnsi="宋体" w:hint="eastAsia"/>
                <w:color w:val="000000"/>
                <w:szCs w:val="21"/>
              </w:rPr>
              <w:t>EO:5.2</w:t>
            </w:r>
          </w:p>
          <w:p w:rsidR="009D42FA" w:rsidRPr="0030479C" w:rsidRDefault="009D42FA" w:rsidP="009D42FA">
            <w:pPr>
              <w:snapToGrid w:val="0"/>
              <w:spacing w:line="360" w:lineRule="auto"/>
              <w:rPr>
                <w:rFonts w:hAnsi="宋体"/>
                <w:color w:val="000000"/>
                <w:szCs w:val="21"/>
              </w:rPr>
            </w:pPr>
            <w:r>
              <w:rPr>
                <w:rFonts w:hAnsi="宋体" w:hint="eastAsia"/>
                <w:color w:val="000000"/>
                <w:szCs w:val="21"/>
              </w:rPr>
              <w:t>EO:6</w:t>
            </w:r>
            <w:r w:rsidRPr="0030479C">
              <w:rPr>
                <w:rFonts w:hAnsi="宋体" w:hint="eastAsia"/>
                <w:color w:val="000000"/>
                <w:szCs w:val="21"/>
              </w:rPr>
              <w:t>.2</w:t>
            </w:r>
          </w:p>
          <w:p w:rsidR="009D42FA" w:rsidRPr="0030479C" w:rsidRDefault="009D42FA" w:rsidP="003C649C">
            <w:pPr>
              <w:snapToGrid w:val="0"/>
              <w:spacing w:line="360" w:lineRule="auto"/>
              <w:rPr>
                <w:rFonts w:hAnsi="宋体"/>
                <w:color w:val="000000"/>
                <w:szCs w:val="21"/>
              </w:rPr>
            </w:pPr>
          </w:p>
          <w:p w:rsidR="00B96C50" w:rsidRPr="0030479C" w:rsidRDefault="00B96C50" w:rsidP="003C649C">
            <w:pPr>
              <w:snapToGrid w:val="0"/>
              <w:spacing w:line="360" w:lineRule="auto"/>
              <w:rPr>
                <w:rFonts w:hAnsi="宋体"/>
                <w:color w:val="000000"/>
                <w:szCs w:val="21"/>
              </w:rPr>
            </w:pPr>
          </w:p>
        </w:tc>
        <w:tc>
          <w:tcPr>
            <w:tcW w:w="10606" w:type="dxa"/>
          </w:tcPr>
          <w:p w:rsidR="00A55FA4" w:rsidRPr="00681C43" w:rsidRDefault="00B96C50" w:rsidP="00A55FA4">
            <w:pPr>
              <w:spacing w:line="360" w:lineRule="auto"/>
              <w:ind w:firstLineChars="200" w:firstLine="420"/>
              <w:rPr>
                <w:rFonts w:hAnsi="宋体"/>
                <w:szCs w:val="24"/>
              </w:rPr>
            </w:pPr>
            <w:r w:rsidRPr="0030479C">
              <w:rPr>
                <w:rFonts w:hAnsi="宋体" w:hint="eastAsia"/>
                <w:color w:val="000000"/>
                <w:szCs w:val="21"/>
              </w:rPr>
              <w:t xml:space="preserve"> </w:t>
            </w:r>
            <w:r w:rsidR="00A55FA4">
              <w:rPr>
                <w:rFonts w:hAnsi="宋体"/>
                <w:szCs w:val="24"/>
              </w:rPr>
              <w:t>企业已经制定环境、安全方针，具体包含在《管理手册》，公司的</w:t>
            </w:r>
            <w:r w:rsidR="00A55FA4" w:rsidRPr="00427512">
              <w:rPr>
                <w:rFonts w:hAnsi="宋体"/>
                <w:szCs w:val="24"/>
              </w:rPr>
              <w:t>环境、职业健康安全方针是：</w:t>
            </w:r>
          </w:p>
          <w:p w:rsidR="00A55FA4" w:rsidRPr="00681C43" w:rsidRDefault="00A55FA4" w:rsidP="00A55FA4">
            <w:pPr>
              <w:spacing w:line="400" w:lineRule="exact"/>
              <w:ind w:firstLineChars="200" w:firstLine="420"/>
              <w:rPr>
                <w:rFonts w:hAnsi="宋体"/>
                <w:szCs w:val="24"/>
              </w:rPr>
            </w:pPr>
            <w:r w:rsidRPr="00681C43">
              <w:rPr>
                <w:rFonts w:hAnsi="宋体" w:hint="eastAsia"/>
                <w:szCs w:val="24"/>
              </w:rPr>
              <w:t>环境职业健康安全方针：遵纪守法，重视效益，防治污染，持续发展；以人为本，遵纪守法，预防危害，持续改进。</w:t>
            </w:r>
          </w:p>
          <w:p w:rsidR="00A55FA4" w:rsidRPr="00681C43" w:rsidRDefault="00A55FA4" w:rsidP="00A55FA4">
            <w:pPr>
              <w:spacing w:line="360" w:lineRule="auto"/>
              <w:ind w:firstLineChars="200" w:firstLine="420"/>
              <w:rPr>
                <w:rFonts w:hAnsi="宋体"/>
                <w:szCs w:val="24"/>
              </w:rPr>
            </w:pPr>
            <w:r w:rsidRPr="00427512">
              <w:rPr>
                <w:rFonts w:hAnsi="宋体"/>
                <w:szCs w:val="24"/>
              </w:rPr>
              <w:t>查领导层参与制定管理体系方针的情况，是否熟悉组织的管理体系方针内容、含义：</w:t>
            </w:r>
          </w:p>
          <w:p w:rsidR="00A55FA4" w:rsidRDefault="00A55FA4" w:rsidP="00FA6273">
            <w:pPr>
              <w:snapToGrid w:val="0"/>
              <w:spacing w:line="360" w:lineRule="auto"/>
              <w:ind w:firstLineChars="200" w:firstLine="420"/>
              <w:rPr>
                <w:rFonts w:hAnsi="宋体"/>
                <w:szCs w:val="24"/>
              </w:rPr>
            </w:pPr>
            <w:r w:rsidRPr="00427512">
              <w:rPr>
                <w:rFonts w:hAnsi="宋体"/>
                <w:szCs w:val="24"/>
              </w:rPr>
              <w:t>总经理</w:t>
            </w:r>
            <w:r w:rsidRPr="00681C43">
              <w:rPr>
                <w:rFonts w:hAnsi="宋体"/>
                <w:szCs w:val="24"/>
              </w:rPr>
              <w:t>:</w:t>
            </w:r>
            <w:r>
              <w:rPr>
                <w:rFonts w:hAnsi="宋体"/>
                <w:szCs w:val="24"/>
              </w:rPr>
              <w:t>王龙飞</w:t>
            </w:r>
            <w:r w:rsidRPr="00427512">
              <w:rPr>
                <w:rFonts w:hAnsi="宋体"/>
                <w:szCs w:val="24"/>
              </w:rPr>
              <w:t>；管代：</w:t>
            </w:r>
            <w:r>
              <w:rPr>
                <w:rFonts w:hAnsi="宋体"/>
                <w:szCs w:val="24"/>
              </w:rPr>
              <w:t>蒋生龙</w:t>
            </w:r>
            <w:r w:rsidRPr="00427512">
              <w:rPr>
                <w:rFonts w:hAnsi="宋体"/>
                <w:szCs w:val="24"/>
              </w:rPr>
              <w:t>，按照标准要求制订的方针</w:t>
            </w:r>
            <w:r>
              <w:rPr>
                <w:rFonts w:hAnsi="宋体"/>
                <w:szCs w:val="24"/>
              </w:rPr>
              <w:t>，并介绍了方针的含义，对体系知识的学习还需加强。管理评审对</w:t>
            </w:r>
            <w:r w:rsidRPr="00427512">
              <w:rPr>
                <w:rFonts w:hAnsi="宋体"/>
                <w:szCs w:val="24"/>
              </w:rPr>
              <w:t>环境、职业健</w:t>
            </w:r>
            <w:r>
              <w:rPr>
                <w:rFonts w:hAnsi="宋体"/>
                <w:szCs w:val="24"/>
              </w:rPr>
              <w:t>康安全方针的适宜性作了评审，判定适宜，适合公司的发展需求。</w:t>
            </w:r>
            <w:r w:rsidRPr="00427512">
              <w:rPr>
                <w:rFonts w:hAnsi="宋体"/>
                <w:szCs w:val="24"/>
              </w:rPr>
              <w:t>环境和职业健康安全方针符合标准要求。</w:t>
            </w:r>
          </w:p>
          <w:p w:rsidR="00A55FA4" w:rsidRPr="002428D3" w:rsidRDefault="00A55FA4" w:rsidP="002428D3">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r w:rsidRPr="00BA7090">
              <w:rPr>
                <w:rFonts w:hAnsi="宋体" w:hint="eastAsia"/>
                <w:szCs w:val="24"/>
              </w:rPr>
              <w:t xml:space="preserve"> </w:t>
            </w:r>
          </w:p>
          <w:p w:rsidR="00A55FA4" w:rsidRPr="00BA7090" w:rsidRDefault="00A55FA4" w:rsidP="00A55FA4">
            <w:pPr>
              <w:spacing w:line="360" w:lineRule="auto"/>
              <w:ind w:firstLineChars="200" w:firstLine="420"/>
              <w:rPr>
                <w:rFonts w:hAnsi="宋体"/>
                <w:szCs w:val="24"/>
              </w:rPr>
            </w:pPr>
            <w:r w:rsidRPr="00BA7090">
              <w:rPr>
                <w:rFonts w:hAnsi="宋体" w:hint="eastAsia"/>
                <w:szCs w:val="24"/>
              </w:rPr>
              <w:lastRenderedPageBreak/>
              <w:t>环境目标：</w:t>
            </w:r>
            <w:r w:rsidRPr="002B5552">
              <w:rPr>
                <w:rFonts w:hAnsi="宋体" w:hint="eastAsia"/>
                <w:szCs w:val="24"/>
              </w:rPr>
              <w:t>固体废弃物分类处置率</w:t>
            </w:r>
            <w:r w:rsidRPr="002B5552">
              <w:rPr>
                <w:rFonts w:hAnsi="宋体" w:hint="eastAsia"/>
                <w:szCs w:val="24"/>
              </w:rPr>
              <w:t>100%</w:t>
            </w:r>
            <w:r w:rsidRPr="00BA7090">
              <w:rPr>
                <w:rFonts w:hAnsi="宋体" w:hint="eastAsia"/>
                <w:szCs w:val="24"/>
              </w:rPr>
              <w:t>；</w:t>
            </w:r>
          </w:p>
          <w:p w:rsidR="00A55FA4" w:rsidRDefault="00A55FA4" w:rsidP="00A55FA4">
            <w:pPr>
              <w:spacing w:line="360" w:lineRule="auto"/>
              <w:ind w:firstLineChars="200" w:firstLine="420"/>
              <w:rPr>
                <w:rFonts w:hAnsi="宋体"/>
                <w:szCs w:val="24"/>
              </w:rPr>
            </w:pPr>
            <w:r w:rsidRPr="00BA7090">
              <w:rPr>
                <w:rFonts w:hAnsi="宋体" w:hint="eastAsia"/>
                <w:szCs w:val="24"/>
              </w:rPr>
              <w:t>职业健康安全目标：</w:t>
            </w:r>
            <w:r w:rsidRPr="002B5552">
              <w:rPr>
                <w:rFonts w:hAnsi="宋体" w:hint="eastAsia"/>
                <w:szCs w:val="24"/>
              </w:rPr>
              <w:t>火灾事故为</w:t>
            </w:r>
            <w:r w:rsidRPr="002B5552">
              <w:rPr>
                <w:rFonts w:hAnsi="宋体" w:hint="eastAsia"/>
                <w:szCs w:val="24"/>
              </w:rPr>
              <w:t>0,</w:t>
            </w:r>
            <w:r w:rsidRPr="002B5552">
              <w:rPr>
                <w:rFonts w:hAnsi="宋体" w:hint="eastAsia"/>
                <w:szCs w:val="24"/>
              </w:rPr>
              <w:t>触电事故为</w:t>
            </w:r>
            <w:r w:rsidRPr="002B5552">
              <w:rPr>
                <w:rFonts w:hAnsi="宋体" w:hint="eastAsia"/>
                <w:szCs w:val="24"/>
              </w:rPr>
              <w:t>0</w:t>
            </w:r>
            <w:r>
              <w:rPr>
                <w:rFonts w:hAnsi="宋体" w:hint="eastAsia"/>
                <w:szCs w:val="24"/>
              </w:rPr>
              <w:t>，</w:t>
            </w:r>
            <w:r w:rsidRPr="002B5552">
              <w:rPr>
                <w:rFonts w:hAnsi="宋体" w:hint="eastAsia"/>
                <w:szCs w:val="24"/>
              </w:rPr>
              <w:t>职业病发病率为</w:t>
            </w:r>
            <w:r w:rsidRPr="002B5552">
              <w:rPr>
                <w:rFonts w:hAnsi="宋体" w:hint="eastAsia"/>
                <w:szCs w:val="24"/>
              </w:rPr>
              <w:t>0</w:t>
            </w:r>
            <w:r>
              <w:rPr>
                <w:rFonts w:hAnsi="宋体" w:hint="eastAsia"/>
                <w:szCs w:val="24"/>
              </w:rPr>
              <w:t>。</w:t>
            </w:r>
            <w:r w:rsidRPr="00BA7090">
              <w:rPr>
                <w:rFonts w:hAnsi="宋体" w:hint="eastAsia"/>
                <w:szCs w:val="24"/>
              </w:rPr>
              <w:t xml:space="preserve">  </w:t>
            </w:r>
          </w:p>
          <w:p w:rsidR="00A55FA4" w:rsidRPr="0030479C" w:rsidRDefault="002428D3" w:rsidP="00A55FA4">
            <w:pPr>
              <w:snapToGrid w:val="0"/>
              <w:spacing w:line="360" w:lineRule="auto"/>
              <w:rPr>
                <w:rFonts w:hAnsi="宋体"/>
                <w:color w:val="000000"/>
                <w:szCs w:val="21"/>
              </w:rPr>
            </w:pPr>
            <w:r>
              <w:rPr>
                <w:rFonts w:hAnsi="宋体"/>
                <w:szCs w:val="24"/>
              </w:rPr>
              <w:t>组织对公司</w:t>
            </w:r>
            <w:r w:rsidR="00A55FA4" w:rsidRPr="00427512">
              <w:rPr>
                <w:rFonts w:hAnsi="宋体"/>
                <w:szCs w:val="24"/>
              </w:rPr>
              <w:t>环境、职业健康安全目标、指标予以分解，并在相关职能层次部门建立分目标，查见</w:t>
            </w:r>
            <w:r w:rsidR="00825D68">
              <w:rPr>
                <w:rFonts w:hAnsi="宋体" w:hint="eastAsia"/>
                <w:szCs w:val="24"/>
              </w:rPr>
              <w:t>2022</w:t>
            </w:r>
            <w:r w:rsidR="00825D68">
              <w:rPr>
                <w:rFonts w:hAnsi="宋体" w:hint="eastAsia"/>
                <w:szCs w:val="24"/>
              </w:rPr>
              <w:t>年</w:t>
            </w:r>
            <w:r w:rsidR="00825D68">
              <w:rPr>
                <w:rFonts w:hAnsi="宋体" w:hint="eastAsia"/>
                <w:szCs w:val="24"/>
              </w:rPr>
              <w:t>4</w:t>
            </w:r>
            <w:r w:rsidR="00A55FA4">
              <w:rPr>
                <w:rFonts w:hAnsi="宋体" w:hint="eastAsia"/>
                <w:szCs w:val="24"/>
              </w:rPr>
              <w:t>月</w:t>
            </w:r>
            <w:r w:rsidR="00825D68">
              <w:rPr>
                <w:rFonts w:hAnsi="宋体" w:hint="eastAsia"/>
                <w:szCs w:val="24"/>
              </w:rPr>
              <w:t>8</w:t>
            </w:r>
            <w:r w:rsidR="00A55FA4">
              <w:rPr>
                <w:rFonts w:hAnsi="宋体" w:hint="eastAsia"/>
                <w:szCs w:val="24"/>
              </w:rPr>
              <w:t>日</w:t>
            </w:r>
            <w:r w:rsidR="00A55FA4" w:rsidRPr="00427512">
              <w:rPr>
                <w:rFonts w:hAnsi="宋体"/>
                <w:szCs w:val="24"/>
              </w:rPr>
              <w:t>《目标指标分解及措施表》</w:t>
            </w:r>
            <w:r w:rsidR="00A55FA4">
              <w:rPr>
                <w:rFonts w:hAnsi="宋体"/>
                <w:szCs w:val="24"/>
              </w:rPr>
              <w:t>，各指标已达成。</w:t>
            </w:r>
          </w:p>
          <w:p w:rsidR="00B13096" w:rsidRPr="0030479C" w:rsidRDefault="00B13096" w:rsidP="0079177F">
            <w:pPr>
              <w:pStyle w:val="a8"/>
              <w:ind w:firstLineChars="0" w:firstLine="0"/>
              <w:rPr>
                <w:rFonts w:hAnsi="宋体"/>
                <w:color w:val="000000"/>
                <w:szCs w:val="21"/>
              </w:rPr>
            </w:pP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lastRenderedPageBreak/>
              <w:t>符合</w:t>
            </w:r>
          </w:p>
        </w:tc>
      </w:tr>
      <w:tr w:rsidR="00B13096" w:rsidRPr="0030479C" w:rsidTr="00FA6273">
        <w:trPr>
          <w:trHeight w:val="573"/>
        </w:trPr>
        <w:tc>
          <w:tcPr>
            <w:tcW w:w="1242" w:type="dxa"/>
            <w:vAlign w:val="center"/>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lastRenderedPageBreak/>
              <w:t>管理评审</w:t>
            </w:r>
          </w:p>
        </w:tc>
        <w:tc>
          <w:tcPr>
            <w:tcW w:w="1276" w:type="dxa"/>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EO</w:t>
            </w:r>
            <w:r w:rsidRPr="0030479C">
              <w:rPr>
                <w:rFonts w:hAnsi="宋体" w:hint="eastAsia"/>
                <w:color w:val="000000"/>
                <w:szCs w:val="21"/>
              </w:rPr>
              <w:t>：</w:t>
            </w:r>
            <w:r w:rsidRPr="0030479C">
              <w:rPr>
                <w:rFonts w:hAnsi="宋体" w:hint="eastAsia"/>
                <w:color w:val="000000"/>
                <w:szCs w:val="21"/>
              </w:rPr>
              <w:t>9.3</w:t>
            </w:r>
          </w:p>
        </w:tc>
        <w:tc>
          <w:tcPr>
            <w:tcW w:w="10606" w:type="dxa"/>
          </w:tcPr>
          <w:p w:rsidR="002428D3" w:rsidRPr="00427512" w:rsidRDefault="002428D3" w:rsidP="002428D3">
            <w:pPr>
              <w:spacing w:line="360" w:lineRule="auto"/>
              <w:ind w:firstLineChars="200" w:firstLine="420"/>
              <w:rPr>
                <w:szCs w:val="24"/>
              </w:rPr>
            </w:pPr>
            <w:r w:rsidRPr="00427512">
              <w:rPr>
                <w:rFonts w:hAnsi="宋体"/>
                <w:szCs w:val="24"/>
              </w:rPr>
              <w:t>查看《管理评审程序》，基本符合要求。</w:t>
            </w:r>
            <w:r>
              <w:rPr>
                <w:szCs w:val="24"/>
              </w:rPr>
              <w:t>20</w:t>
            </w:r>
            <w:r w:rsidR="007A2406">
              <w:rPr>
                <w:rFonts w:hint="eastAsia"/>
                <w:szCs w:val="24"/>
              </w:rPr>
              <w:t>22</w:t>
            </w:r>
            <w:r>
              <w:rPr>
                <w:szCs w:val="24"/>
              </w:rPr>
              <w:t>.</w:t>
            </w:r>
            <w:r w:rsidR="007A2406">
              <w:rPr>
                <w:rFonts w:hint="eastAsia"/>
                <w:szCs w:val="24"/>
              </w:rPr>
              <w:t>3</w:t>
            </w:r>
            <w:r>
              <w:rPr>
                <w:szCs w:val="24"/>
              </w:rPr>
              <w:t>.</w:t>
            </w:r>
            <w:r w:rsidR="007A2406">
              <w:rPr>
                <w:rFonts w:hint="eastAsia"/>
                <w:szCs w:val="24"/>
              </w:rPr>
              <w:t>1</w:t>
            </w:r>
            <w:r w:rsidRPr="00427512">
              <w:rPr>
                <w:rFonts w:hAnsi="宋体"/>
                <w:szCs w:val="24"/>
              </w:rPr>
              <w:t>日进行了管理评审。</w:t>
            </w:r>
          </w:p>
          <w:p w:rsidR="002428D3" w:rsidRPr="00427512" w:rsidRDefault="002428D3" w:rsidP="002428D3">
            <w:pPr>
              <w:spacing w:line="360" w:lineRule="auto"/>
              <w:ind w:firstLineChars="200" w:firstLine="420"/>
              <w:rPr>
                <w:szCs w:val="24"/>
              </w:rPr>
            </w:pPr>
            <w:r w:rsidRPr="00427512">
              <w:rPr>
                <w:rFonts w:hAnsi="宋体"/>
                <w:szCs w:val="24"/>
              </w:rPr>
              <w:t>查看</w:t>
            </w:r>
            <w:r w:rsidRPr="00427512">
              <w:rPr>
                <w:szCs w:val="24"/>
              </w:rPr>
              <w:t>“</w:t>
            </w:r>
            <w:r w:rsidRPr="00427512">
              <w:rPr>
                <w:rFonts w:hAnsi="宋体"/>
                <w:szCs w:val="24"/>
              </w:rPr>
              <w:t>管理评审计划</w:t>
            </w:r>
            <w:r w:rsidRPr="00427512">
              <w:rPr>
                <w:szCs w:val="24"/>
              </w:rPr>
              <w:t>”</w:t>
            </w:r>
            <w:r>
              <w:rPr>
                <w:rFonts w:hAnsi="宋体"/>
                <w:szCs w:val="24"/>
              </w:rPr>
              <w:t>，由王龙飞</w:t>
            </w:r>
            <w:r w:rsidRPr="00427512">
              <w:rPr>
                <w:rFonts w:hAnsi="宋体"/>
                <w:szCs w:val="24"/>
              </w:rPr>
              <w:t>签发；内容包括；评审目的、评审时间、参加部门人员、评审输入内容等。</w:t>
            </w:r>
          </w:p>
          <w:p w:rsidR="002428D3" w:rsidRPr="00427512" w:rsidRDefault="002428D3" w:rsidP="002428D3">
            <w:pPr>
              <w:spacing w:line="360" w:lineRule="auto"/>
              <w:ind w:firstLineChars="200" w:firstLine="420"/>
              <w:rPr>
                <w:szCs w:val="24"/>
              </w:rPr>
            </w:pPr>
            <w:r w:rsidRPr="00427512">
              <w:rPr>
                <w:rFonts w:hAnsi="宋体"/>
                <w:szCs w:val="24"/>
              </w:rPr>
              <w:t>管理评审输入</w:t>
            </w:r>
            <w:r w:rsidRPr="00427512">
              <w:rPr>
                <w:szCs w:val="24"/>
              </w:rPr>
              <w:t>:</w:t>
            </w:r>
            <w:r w:rsidRPr="00427512">
              <w:rPr>
                <w:rFonts w:hAnsi="宋体"/>
                <w:szCs w:val="24"/>
              </w:rPr>
              <w:t>包括组织的战略方向、与质量</w:t>
            </w:r>
            <w:r w:rsidRPr="00427512">
              <w:rPr>
                <w:szCs w:val="24"/>
              </w:rPr>
              <w:t>/</w:t>
            </w:r>
            <w:r w:rsidRPr="00427512">
              <w:rPr>
                <w:rFonts w:hAnsi="宋体"/>
                <w:szCs w:val="24"/>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2428D3" w:rsidRPr="00730026" w:rsidRDefault="002428D3" w:rsidP="002428D3">
            <w:pPr>
              <w:spacing w:line="360" w:lineRule="auto"/>
              <w:ind w:firstLineChars="200" w:firstLine="420"/>
              <w:rPr>
                <w:szCs w:val="24"/>
              </w:rPr>
            </w:pPr>
            <w:r w:rsidRPr="00730026">
              <w:rPr>
                <w:rFonts w:hAnsi="宋体"/>
                <w:szCs w:val="24"/>
              </w:rPr>
              <w:t>管理评审输出：</w:t>
            </w:r>
          </w:p>
          <w:p w:rsidR="00B13096" w:rsidRPr="00E43EB6" w:rsidRDefault="002428D3" w:rsidP="00E43EB6">
            <w:pPr>
              <w:pStyle w:val="aa"/>
              <w:spacing w:line="360" w:lineRule="auto"/>
              <w:jc w:val="left"/>
              <w:rPr>
                <w:color w:val="000000"/>
              </w:rPr>
            </w:pPr>
            <w:r w:rsidRPr="00427512">
              <w:rPr>
                <w:rFonts w:hAnsi="宋体"/>
                <w:szCs w:val="24"/>
              </w:rPr>
              <w:t>查看了总经理批准的</w:t>
            </w:r>
            <w:r w:rsidRPr="00427512">
              <w:rPr>
                <w:szCs w:val="24"/>
              </w:rPr>
              <w:t>“</w:t>
            </w:r>
            <w:r w:rsidRPr="00427512">
              <w:rPr>
                <w:rFonts w:hAnsi="宋体"/>
                <w:szCs w:val="24"/>
              </w:rPr>
              <w:t>管理评审报告</w:t>
            </w:r>
            <w:r w:rsidRPr="00427512">
              <w:rPr>
                <w:szCs w:val="24"/>
              </w:rPr>
              <w:t>”</w:t>
            </w:r>
            <w:r w:rsidRPr="00427512">
              <w:rPr>
                <w:rFonts w:hAnsi="宋体"/>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w:t>
            </w:r>
            <w:r w:rsidR="00E43EB6">
              <w:rPr>
                <w:rFonts w:hAnsi="宋体"/>
                <w:szCs w:val="24"/>
              </w:rPr>
              <w:t>、充分的和有效的，达到了顾客满意和持续改进的目的。</w:t>
            </w:r>
            <w:r w:rsidR="00E43EB6">
              <w:rPr>
                <w:rFonts w:hint="eastAsia"/>
                <w:color w:val="000000"/>
              </w:rPr>
              <w:t>对今后管理体系改进提出建议：</w:t>
            </w:r>
            <w:r w:rsidR="00E43EB6">
              <w:rPr>
                <w:rFonts w:ascii="宋体" w:hAnsi="宋体" w:hint="eastAsia"/>
              </w:rPr>
              <w:t>进一步组织对相关的法律、法规、规程和规范的学习。</w:t>
            </w:r>
          </w:p>
        </w:tc>
        <w:tc>
          <w:tcPr>
            <w:tcW w:w="1585" w:type="dxa"/>
            <w:vAlign w:val="center"/>
          </w:tcPr>
          <w:p w:rsidR="00B13096" w:rsidRPr="0030479C" w:rsidRDefault="00B13096" w:rsidP="003C649C">
            <w:pPr>
              <w:snapToGrid w:val="0"/>
              <w:spacing w:line="360" w:lineRule="auto"/>
              <w:rPr>
                <w:rFonts w:hAnsi="宋体"/>
                <w:color w:val="000000"/>
                <w:szCs w:val="21"/>
              </w:rPr>
            </w:pPr>
            <w:r w:rsidRPr="0030479C">
              <w:rPr>
                <w:rFonts w:hAnsi="宋体"/>
                <w:color w:val="000000"/>
                <w:szCs w:val="21"/>
              </w:rPr>
              <w:t>符合</w:t>
            </w:r>
          </w:p>
        </w:tc>
      </w:tr>
      <w:tr w:rsidR="00B13096" w:rsidRPr="0030479C" w:rsidTr="00904A41">
        <w:trPr>
          <w:trHeight w:val="1151"/>
        </w:trPr>
        <w:tc>
          <w:tcPr>
            <w:tcW w:w="1242" w:type="dxa"/>
            <w:vAlign w:val="center"/>
          </w:tcPr>
          <w:p w:rsidR="00B13096" w:rsidRPr="0030479C" w:rsidRDefault="00B13096" w:rsidP="003C649C">
            <w:pPr>
              <w:snapToGrid w:val="0"/>
              <w:spacing w:line="360" w:lineRule="auto"/>
              <w:rPr>
                <w:rFonts w:hAnsi="宋体"/>
                <w:color w:val="000000"/>
                <w:szCs w:val="21"/>
              </w:rPr>
            </w:pPr>
          </w:p>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持续改进</w:t>
            </w:r>
          </w:p>
        </w:tc>
        <w:tc>
          <w:tcPr>
            <w:tcW w:w="1276" w:type="dxa"/>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EO</w:t>
            </w:r>
            <w:r w:rsidRPr="0030479C">
              <w:rPr>
                <w:rFonts w:hAnsi="宋体" w:hint="eastAsia"/>
                <w:color w:val="000000"/>
                <w:szCs w:val="21"/>
              </w:rPr>
              <w:t>：</w:t>
            </w:r>
            <w:r w:rsidR="00B27581">
              <w:rPr>
                <w:rFonts w:hAnsi="宋体" w:hint="eastAsia"/>
                <w:color w:val="000000"/>
                <w:szCs w:val="21"/>
              </w:rPr>
              <w:t xml:space="preserve">10.1 </w:t>
            </w:r>
            <w:r w:rsidRPr="0030479C">
              <w:rPr>
                <w:rFonts w:hAnsi="宋体" w:hint="eastAsia"/>
                <w:color w:val="000000"/>
                <w:szCs w:val="21"/>
              </w:rPr>
              <w:t>EO</w:t>
            </w:r>
            <w:r w:rsidRPr="0030479C">
              <w:rPr>
                <w:rFonts w:hAnsi="宋体" w:hint="eastAsia"/>
                <w:color w:val="000000"/>
                <w:szCs w:val="21"/>
              </w:rPr>
              <w:t>：</w:t>
            </w:r>
            <w:r w:rsidRPr="0030479C">
              <w:rPr>
                <w:rFonts w:hAnsi="宋体" w:hint="eastAsia"/>
                <w:color w:val="000000"/>
                <w:szCs w:val="21"/>
              </w:rPr>
              <w:t>10.3</w:t>
            </w:r>
          </w:p>
        </w:tc>
        <w:tc>
          <w:tcPr>
            <w:tcW w:w="10606" w:type="dxa"/>
          </w:tcPr>
          <w:p w:rsidR="002428D3" w:rsidRPr="00427512" w:rsidRDefault="002428D3" w:rsidP="00E47339">
            <w:pPr>
              <w:snapToGrid w:val="0"/>
              <w:spacing w:line="360" w:lineRule="auto"/>
              <w:ind w:firstLineChars="100" w:firstLine="210"/>
              <w:rPr>
                <w:szCs w:val="24"/>
              </w:rPr>
            </w:pPr>
            <w:r w:rsidRPr="00427512">
              <w:rPr>
                <w:rFonts w:hAnsi="宋体"/>
                <w:color w:val="000000"/>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B13096" w:rsidRPr="0030479C" w:rsidRDefault="002428D3" w:rsidP="002428D3">
            <w:pPr>
              <w:snapToGrid w:val="0"/>
              <w:spacing w:line="360" w:lineRule="auto"/>
              <w:ind w:firstLineChars="200" w:firstLine="420"/>
              <w:rPr>
                <w:rFonts w:hAnsi="宋体"/>
                <w:color w:val="000000"/>
                <w:szCs w:val="21"/>
              </w:rPr>
            </w:pPr>
            <w:r w:rsidRPr="00427512">
              <w:rPr>
                <w:rFonts w:hAnsi="宋体"/>
                <w:szCs w:val="24"/>
              </w:rPr>
              <w:t>自体系运行以来，全员的质量意识、服务意识、环保意识有较大的提高，市场经营规模有了较大发展，持续改进了管理体系的有效性。</w:t>
            </w:r>
          </w:p>
        </w:tc>
        <w:tc>
          <w:tcPr>
            <w:tcW w:w="1585" w:type="dxa"/>
            <w:vAlign w:val="center"/>
          </w:tcPr>
          <w:p w:rsidR="00B13096" w:rsidRPr="0030479C" w:rsidRDefault="00B13096" w:rsidP="003C649C">
            <w:pPr>
              <w:snapToGrid w:val="0"/>
              <w:spacing w:line="360" w:lineRule="auto"/>
              <w:rPr>
                <w:rFonts w:hAnsi="宋体"/>
                <w:color w:val="000000"/>
                <w:szCs w:val="21"/>
              </w:rPr>
            </w:pPr>
            <w:r w:rsidRPr="0030479C">
              <w:rPr>
                <w:rFonts w:hAnsi="宋体"/>
                <w:color w:val="000000"/>
                <w:szCs w:val="21"/>
              </w:rPr>
              <w:t>符合</w:t>
            </w:r>
          </w:p>
        </w:tc>
      </w:tr>
      <w:tr w:rsidR="0030479C" w:rsidRPr="00DF525C" w:rsidTr="00077F26">
        <w:trPr>
          <w:trHeight w:val="1151"/>
        </w:trPr>
        <w:tc>
          <w:tcPr>
            <w:tcW w:w="1242" w:type="dxa"/>
            <w:vAlign w:val="center"/>
          </w:tcPr>
          <w:p w:rsidR="0030479C" w:rsidRPr="00440FC6" w:rsidRDefault="0030479C" w:rsidP="00B53839">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276" w:type="dxa"/>
            <w:vAlign w:val="center"/>
          </w:tcPr>
          <w:p w:rsidR="0030479C" w:rsidRPr="00440FC6" w:rsidRDefault="0030479C" w:rsidP="00B53839">
            <w:pPr>
              <w:rPr>
                <w:szCs w:val="21"/>
              </w:rPr>
            </w:pPr>
          </w:p>
        </w:tc>
        <w:tc>
          <w:tcPr>
            <w:tcW w:w="10606" w:type="dxa"/>
            <w:vAlign w:val="center"/>
          </w:tcPr>
          <w:p w:rsidR="0030479C" w:rsidRPr="00440FC6" w:rsidRDefault="0030479C" w:rsidP="00B53839">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vAlign w:val="center"/>
          </w:tcPr>
          <w:p w:rsidR="0030479C" w:rsidRDefault="003C649C" w:rsidP="00B12A66">
            <w:pPr>
              <w:spacing w:line="360" w:lineRule="auto"/>
              <w:rPr>
                <w:rFonts w:ascii="楷体" w:eastAsia="楷体" w:hAnsi="楷体"/>
                <w:sz w:val="24"/>
                <w:szCs w:val="24"/>
              </w:rPr>
            </w:pPr>
            <w:r w:rsidRPr="0030479C">
              <w:rPr>
                <w:rFonts w:hAnsi="宋体"/>
                <w:color w:val="000000"/>
                <w:szCs w:val="21"/>
              </w:rPr>
              <w:t>符合</w:t>
            </w:r>
          </w:p>
        </w:tc>
      </w:tr>
      <w:tr w:rsidR="0030479C" w:rsidRPr="00DF525C" w:rsidTr="00077F26">
        <w:trPr>
          <w:trHeight w:val="1151"/>
        </w:trPr>
        <w:tc>
          <w:tcPr>
            <w:tcW w:w="1242" w:type="dxa"/>
            <w:vAlign w:val="center"/>
          </w:tcPr>
          <w:p w:rsidR="0030479C" w:rsidRPr="00440FC6" w:rsidRDefault="0030479C" w:rsidP="00B53839">
            <w:pPr>
              <w:rPr>
                <w:rFonts w:hAnsi="宋体"/>
                <w:szCs w:val="21"/>
              </w:rPr>
            </w:pPr>
            <w:r w:rsidRPr="00440FC6">
              <w:rPr>
                <w:rFonts w:hAnsi="宋体" w:hint="eastAsia"/>
                <w:szCs w:val="21"/>
              </w:rPr>
              <w:t>上次审核不符合项的验证</w:t>
            </w:r>
          </w:p>
        </w:tc>
        <w:tc>
          <w:tcPr>
            <w:tcW w:w="1276" w:type="dxa"/>
            <w:vAlign w:val="center"/>
          </w:tcPr>
          <w:p w:rsidR="0030479C" w:rsidRPr="00440FC6" w:rsidRDefault="0030479C" w:rsidP="00B53839">
            <w:pPr>
              <w:rPr>
                <w:szCs w:val="21"/>
              </w:rPr>
            </w:pPr>
          </w:p>
        </w:tc>
        <w:tc>
          <w:tcPr>
            <w:tcW w:w="10606" w:type="dxa"/>
            <w:vAlign w:val="center"/>
          </w:tcPr>
          <w:p w:rsidR="00D62D0D" w:rsidRPr="00AC6D11" w:rsidRDefault="0030479C" w:rsidP="00B53839">
            <w:pPr>
              <w:snapToGrid w:val="0"/>
              <w:spacing w:line="360" w:lineRule="auto"/>
              <w:ind w:firstLineChars="200" w:firstLine="420"/>
              <w:rPr>
                <w:rFonts w:hAnsi="宋体"/>
                <w:color w:val="000000"/>
                <w:szCs w:val="21"/>
                <w:highlight w:val="yellow"/>
              </w:rPr>
            </w:pPr>
            <w:r w:rsidRPr="00374B9B">
              <w:rPr>
                <w:rFonts w:hAnsi="宋体" w:hint="eastAsia"/>
                <w:color w:val="000000"/>
                <w:szCs w:val="21"/>
              </w:rPr>
              <w:t>上</w:t>
            </w:r>
            <w:r w:rsidRPr="00DF3EFE">
              <w:rPr>
                <w:rFonts w:hAnsi="宋体" w:hint="eastAsia"/>
                <w:color w:val="000000"/>
                <w:szCs w:val="21"/>
              </w:rPr>
              <w:t>次审核不符合项</w:t>
            </w:r>
            <w:r w:rsidR="00D62D0D" w:rsidRPr="00DF3EFE">
              <w:rPr>
                <w:rFonts w:hAnsi="宋体" w:hint="eastAsia"/>
                <w:color w:val="000000"/>
                <w:szCs w:val="21"/>
              </w:rPr>
              <w:t>2</w:t>
            </w:r>
            <w:r w:rsidRPr="00DF3EFE">
              <w:rPr>
                <w:rFonts w:hAnsi="宋体" w:hint="eastAsia"/>
                <w:color w:val="000000"/>
                <w:szCs w:val="21"/>
              </w:rPr>
              <w:t>个：</w:t>
            </w:r>
          </w:p>
          <w:p w:rsidR="00DF3EFE" w:rsidRPr="00DF3EFE" w:rsidRDefault="00DF3EFE" w:rsidP="00DF3EFE">
            <w:pPr>
              <w:pStyle w:val="a7"/>
              <w:numPr>
                <w:ilvl w:val="0"/>
                <w:numId w:val="8"/>
              </w:numPr>
              <w:spacing w:before="120" w:line="160" w:lineRule="exact"/>
              <w:ind w:firstLineChars="0"/>
              <w:rPr>
                <w:rFonts w:hAnsi="宋体"/>
                <w:color w:val="000000"/>
                <w:szCs w:val="24"/>
              </w:rPr>
            </w:pPr>
            <w:r w:rsidRPr="00DF3EFE">
              <w:rPr>
                <w:rFonts w:hAnsi="宋体"/>
                <w:color w:val="000000"/>
                <w:szCs w:val="24"/>
              </w:rPr>
              <w:t>公司化学品仓库存放有树脂，</w:t>
            </w:r>
            <w:r w:rsidRPr="00DF3EFE">
              <w:rPr>
                <w:rFonts w:hAnsi="宋体" w:hint="eastAsia"/>
                <w:color w:val="000000"/>
                <w:szCs w:val="24"/>
              </w:rPr>
              <w:t>无</w:t>
            </w:r>
            <w:r w:rsidRPr="00DF3EFE">
              <w:rPr>
                <w:rFonts w:hAnsi="宋体" w:hint="eastAsia"/>
                <w:color w:val="000000"/>
                <w:szCs w:val="24"/>
              </w:rPr>
              <w:t>MSDS</w:t>
            </w:r>
            <w:r w:rsidRPr="00DF3EFE">
              <w:rPr>
                <w:rFonts w:hAnsi="宋体" w:hint="eastAsia"/>
                <w:color w:val="000000"/>
                <w:szCs w:val="24"/>
              </w:rPr>
              <w:t>，不符合化学品管理要求。</w:t>
            </w:r>
          </w:p>
          <w:p w:rsidR="00DF3EFE" w:rsidRPr="00DF3EFE" w:rsidRDefault="00DF3EFE" w:rsidP="00DF3EFE">
            <w:pPr>
              <w:spacing w:before="120" w:line="160" w:lineRule="exact"/>
              <w:rPr>
                <w:rFonts w:hAnsi="宋体"/>
                <w:color w:val="000000"/>
                <w:szCs w:val="24"/>
              </w:rPr>
            </w:pPr>
            <w:r w:rsidRPr="00DF3EFE">
              <w:rPr>
                <w:rFonts w:hAnsi="宋体" w:hint="eastAsia"/>
                <w:color w:val="000000"/>
                <w:szCs w:val="24"/>
              </w:rPr>
              <w:t>2</w:t>
            </w:r>
            <w:r w:rsidRPr="00DF3EFE">
              <w:rPr>
                <w:rFonts w:hAnsi="宋体" w:hint="eastAsia"/>
                <w:color w:val="000000"/>
                <w:szCs w:val="24"/>
              </w:rPr>
              <w:t>、</w:t>
            </w:r>
            <w:r w:rsidRPr="00DF3EFE">
              <w:rPr>
                <w:rFonts w:hAnsi="宋体"/>
                <w:color w:val="000000"/>
                <w:szCs w:val="24"/>
              </w:rPr>
              <w:t>公司</w:t>
            </w:r>
            <w:r w:rsidRPr="00DF3EFE">
              <w:rPr>
                <w:rFonts w:hAnsi="宋体" w:hint="eastAsia"/>
                <w:color w:val="000000"/>
                <w:szCs w:val="24"/>
              </w:rPr>
              <w:t>未提供对升降平台设备的维护保养记录，不符合要求。</w:t>
            </w:r>
          </w:p>
          <w:p w:rsidR="00DF3EFE" w:rsidRPr="00DF3EFE" w:rsidRDefault="00DF3EFE" w:rsidP="00DF3EFE">
            <w:pPr>
              <w:spacing w:before="120" w:line="160" w:lineRule="exact"/>
              <w:rPr>
                <w:rFonts w:hAnsi="宋体"/>
                <w:color w:val="000000"/>
                <w:szCs w:val="24"/>
              </w:rPr>
            </w:pPr>
          </w:p>
          <w:p w:rsidR="0030479C" w:rsidRPr="00D62D0D" w:rsidRDefault="0030479C" w:rsidP="00DF3EFE">
            <w:pPr>
              <w:rPr>
                <w:rFonts w:hAnsi="宋体"/>
                <w:color w:val="000000"/>
                <w:szCs w:val="21"/>
              </w:rPr>
            </w:pPr>
            <w:r w:rsidRPr="00730026">
              <w:rPr>
                <w:rFonts w:hAnsi="宋体" w:hint="eastAsia"/>
                <w:color w:val="000000"/>
                <w:szCs w:val="21"/>
              </w:rPr>
              <w:t>经本次审核验证无类似不符合情况出现，整改措施有效。</w:t>
            </w:r>
          </w:p>
        </w:tc>
        <w:tc>
          <w:tcPr>
            <w:tcW w:w="1585" w:type="dxa"/>
            <w:vAlign w:val="center"/>
          </w:tcPr>
          <w:p w:rsidR="0030479C" w:rsidRDefault="003C649C" w:rsidP="00B12A66">
            <w:pPr>
              <w:spacing w:line="360" w:lineRule="auto"/>
              <w:rPr>
                <w:rFonts w:ascii="楷体" w:eastAsia="楷体" w:hAnsi="楷体"/>
                <w:sz w:val="24"/>
                <w:szCs w:val="24"/>
              </w:rPr>
            </w:pPr>
            <w:r w:rsidRPr="0030479C">
              <w:rPr>
                <w:rFonts w:hAnsi="宋体"/>
                <w:color w:val="000000"/>
                <w:szCs w:val="21"/>
              </w:rPr>
              <w:t>符合</w:t>
            </w:r>
          </w:p>
        </w:tc>
      </w:tr>
      <w:tr w:rsidR="0030479C" w:rsidRPr="00DF525C" w:rsidTr="00077F26">
        <w:trPr>
          <w:trHeight w:val="1151"/>
        </w:trPr>
        <w:tc>
          <w:tcPr>
            <w:tcW w:w="1242" w:type="dxa"/>
            <w:vAlign w:val="center"/>
          </w:tcPr>
          <w:p w:rsidR="0030479C" w:rsidRPr="00440FC6" w:rsidRDefault="0030479C" w:rsidP="00B53839">
            <w:pPr>
              <w:rPr>
                <w:rFonts w:hAnsi="宋体"/>
                <w:szCs w:val="21"/>
              </w:rPr>
            </w:pPr>
            <w:r w:rsidRPr="00440FC6">
              <w:rPr>
                <w:rFonts w:hAnsi="宋体" w:hint="eastAsia"/>
                <w:szCs w:val="21"/>
              </w:rPr>
              <w:t>认证证书、标志的使用情况</w:t>
            </w:r>
          </w:p>
        </w:tc>
        <w:tc>
          <w:tcPr>
            <w:tcW w:w="1276" w:type="dxa"/>
            <w:vAlign w:val="center"/>
          </w:tcPr>
          <w:p w:rsidR="0030479C" w:rsidRPr="00440FC6" w:rsidRDefault="0030479C" w:rsidP="00B53839">
            <w:pPr>
              <w:rPr>
                <w:szCs w:val="21"/>
              </w:rPr>
            </w:pPr>
          </w:p>
        </w:tc>
        <w:tc>
          <w:tcPr>
            <w:tcW w:w="10606" w:type="dxa"/>
            <w:vAlign w:val="center"/>
          </w:tcPr>
          <w:p w:rsidR="0030479C" w:rsidRPr="00440FC6" w:rsidRDefault="0030479C" w:rsidP="00B53839">
            <w:pPr>
              <w:snapToGrid w:val="0"/>
              <w:spacing w:line="360" w:lineRule="auto"/>
              <w:ind w:firstLineChars="200" w:firstLine="420"/>
              <w:rPr>
                <w:rFonts w:hAnsi="宋体"/>
                <w:color w:val="000000"/>
                <w:szCs w:val="21"/>
              </w:rPr>
            </w:pPr>
            <w:r w:rsidRPr="00440FC6">
              <w:rPr>
                <w:rFonts w:hAnsi="宋体"/>
                <w:color w:val="000000"/>
                <w:szCs w:val="21"/>
              </w:rPr>
              <w:t>标志未应用在产品上；投标等情况使用认证证书。</w:t>
            </w:r>
          </w:p>
        </w:tc>
        <w:tc>
          <w:tcPr>
            <w:tcW w:w="1585" w:type="dxa"/>
            <w:vAlign w:val="center"/>
          </w:tcPr>
          <w:p w:rsidR="0030479C" w:rsidRDefault="003C649C" w:rsidP="00B12A66">
            <w:pPr>
              <w:spacing w:line="360" w:lineRule="auto"/>
              <w:rPr>
                <w:rFonts w:ascii="楷体" w:eastAsia="楷体" w:hAnsi="楷体"/>
                <w:sz w:val="24"/>
                <w:szCs w:val="24"/>
              </w:rPr>
            </w:pPr>
            <w:r w:rsidRPr="0030479C">
              <w:rPr>
                <w:rFonts w:hAnsi="宋体"/>
                <w:color w:val="000000"/>
                <w:szCs w:val="21"/>
              </w:rPr>
              <w:t>符合</w:t>
            </w:r>
          </w:p>
        </w:tc>
      </w:tr>
      <w:tr w:rsidR="003C649C" w:rsidRPr="00DF525C" w:rsidTr="00077F26">
        <w:trPr>
          <w:trHeight w:val="1151"/>
        </w:trPr>
        <w:tc>
          <w:tcPr>
            <w:tcW w:w="1242" w:type="dxa"/>
            <w:vAlign w:val="center"/>
          </w:tcPr>
          <w:p w:rsidR="003C649C" w:rsidRPr="00440FC6" w:rsidRDefault="003C649C" w:rsidP="00B53839">
            <w:pPr>
              <w:rPr>
                <w:rFonts w:hAnsi="宋体"/>
                <w:szCs w:val="21"/>
              </w:rPr>
            </w:pPr>
            <w:r w:rsidRPr="00440FC6">
              <w:rPr>
                <w:rFonts w:hAnsi="宋体" w:hint="eastAsia"/>
                <w:szCs w:val="21"/>
              </w:rPr>
              <w:t>投诉或事故、监督抽查情况、</w:t>
            </w:r>
          </w:p>
        </w:tc>
        <w:tc>
          <w:tcPr>
            <w:tcW w:w="1276" w:type="dxa"/>
            <w:vAlign w:val="center"/>
          </w:tcPr>
          <w:p w:rsidR="003C649C" w:rsidRPr="00440FC6" w:rsidRDefault="003C649C" w:rsidP="00B53839">
            <w:pPr>
              <w:rPr>
                <w:szCs w:val="21"/>
              </w:rPr>
            </w:pPr>
          </w:p>
        </w:tc>
        <w:tc>
          <w:tcPr>
            <w:tcW w:w="10606" w:type="dxa"/>
            <w:vAlign w:val="center"/>
          </w:tcPr>
          <w:p w:rsidR="003C649C" w:rsidRPr="00440FC6" w:rsidRDefault="00AC6D11" w:rsidP="00B53839">
            <w:pPr>
              <w:snapToGrid w:val="0"/>
              <w:spacing w:line="360" w:lineRule="auto"/>
              <w:ind w:firstLineChars="200" w:firstLine="420"/>
              <w:rPr>
                <w:rFonts w:hAnsi="宋体"/>
                <w:color w:val="000000"/>
                <w:szCs w:val="21"/>
              </w:rPr>
            </w:pPr>
            <w:r>
              <w:rPr>
                <w:rFonts w:hAnsi="宋体" w:hint="eastAsia"/>
                <w:color w:val="000000"/>
                <w:szCs w:val="21"/>
              </w:rPr>
              <w:t>自公司成立以来，未受到上级主管部门有关环境、</w:t>
            </w:r>
            <w:r w:rsidR="003C649C" w:rsidRPr="00440FC6">
              <w:rPr>
                <w:rFonts w:hAnsi="宋体" w:hint="eastAsia"/>
                <w:color w:val="000000"/>
                <w:szCs w:val="21"/>
              </w:rPr>
              <w:t>职业健康安全的行政处罚。未发生相关方的投诉。</w:t>
            </w:r>
          </w:p>
          <w:p w:rsidR="003C649C" w:rsidRPr="00C93E21" w:rsidRDefault="003C649C" w:rsidP="00B53839">
            <w:pPr>
              <w:snapToGrid w:val="0"/>
              <w:spacing w:line="360" w:lineRule="auto"/>
              <w:ind w:firstLineChars="200" w:firstLine="420"/>
              <w:rPr>
                <w:rFonts w:hAnsi="宋体"/>
                <w:color w:val="000000" w:themeColor="text1"/>
                <w:szCs w:val="21"/>
              </w:rPr>
            </w:pPr>
            <w:r w:rsidRPr="00C93E21">
              <w:rPr>
                <w:rFonts w:hAnsi="宋体" w:hint="eastAsia"/>
                <w:color w:val="000000" w:themeColor="text1"/>
                <w:szCs w:val="21"/>
              </w:rPr>
              <w:t>暂时没有国家</w:t>
            </w:r>
            <w:r w:rsidRPr="00C93E21">
              <w:rPr>
                <w:rFonts w:hAnsi="宋体" w:hint="eastAsia"/>
                <w:color w:val="000000" w:themeColor="text1"/>
                <w:szCs w:val="21"/>
              </w:rPr>
              <w:t>/</w:t>
            </w:r>
            <w:r w:rsidRPr="00C93E21">
              <w:rPr>
                <w:rFonts w:hAnsi="宋体" w:hint="eastAsia"/>
                <w:color w:val="000000" w:themeColor="text1"/>
                <w:szCs w:val="21"/>
              </w:rPr>
              <w:t>地方抽查情况。</w:t>
            </w:r>
          </w:p>
          <w:p w:rsidR="003C649C" w:rsidRPr="00440FC6" w:rsidRDefault="003C649C" w:rsidP="00B53839">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vAlign w:val="center"/>
          </w:tcPr>
          <w:p w:rsidR="003C649C" w:rsidRPr="0030479C" w:rsidRDefault="003C649C" w:rsidP="00B12A66">
            <w:pPr>
              <w:spacing w:line="360" w:lineRule="auto"/>
              <w:rPr>
                <w:rFonts w:hAnsi="宋体"/>
                <w:color w:val="000000"/>
                <w:szCs w:val="21"/>
              </w:rPr>
            </w:pPr>
            <w:r w:rsidRPr="0030479C">
              <w:rPr>
                <w:rFonts w:hAnsi="宋体"/>
                <w:color w:val="000000"/>
                <w:szCs w:val="21"/>
              </w:rPr>
              <w:t>符合</w:t>
            </w:r>
          </w:p>
        </w:tc>
      </w:tr>
    </w:tbl>
    <w:p w:rsidR="00C2621F" w:rsidRPr="00DF525C" w:rsidRDefault="00CE5C79">
      <w:pPr>
        <w:rPr>
          <w:rFonts w:eastAsiaTheme="minorEastAsia"/>
        </w:rPr>
      </w:pPr>
      <w:r w:rsidRPr="00DF525C">
        <w:rPr>
          <w:rFonts w:eastAsiaTheme="minorEastAsia"/>
        </w:rPr>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FF4" w:rsidRDefault="00331FF4" w:rsidP="004749F5">
      <w:r>
        <w:separator/>
      </w:r>
    </w:p>
  </w:endnote>
  <w:endnote w:type="continuationSeparator" w:id="0">
    <w:p w:rsidR="00331FF4" w:rsidRDefault="00331FF4" w:rsidP="0047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F44391">
            <w:pPr>
              <w:pStyle w:val="a4"/>
              <w:jc w:val="center"/>
            </w:pPr>
            <w:r>
              <w:rPr>
                <w:b/>
                <w:sz w:val="24"/>
                <w:szCs w:val="24"/>
              </w:rPr>
              <w:fldChar w:fldCharType="begin"/>
            </w:r>
            <w:r w:rsidR="00C2621F">
              <w:rPr>
                <w:b/>
              </w:rPr>
              <w:instrText>PAGE</w:instrText>
            </w:r>
            <w:r>
              <w:rPr>
                <w:b/>
                <w:sz w:val="24"/>
                <w:szCs w:val="24"/>
              </w:rPr>
              <w:fldChar w:fldCharType="separate"/>
            </w:r>
            <w:r w:rsidR="00C91807">
              <w:rPr>
                <w:b/>
                <w:noProof/>
              </w:rPr>
              <w:t>1</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C91807">
              <w:rPr>
                <w:b/>
                <w:noProof/>
              </w:rPr>
              <w:t>7</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FF4" w:rsidRDefault="00331FF4" w:rsidP="004749F5">
      <w:r>
        <w:separator/>
      </w:r>
    </w:p>
  </w:footnote>
  <w:footnote w:type="continuationSeparator" w:id="0">
    <w:p w:rsidR="00331FF4" w:rsidRDefault="00331FF4"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4D" w:rsidRDefault="00D0164D" w:rsidP="00CD6CD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F44391" w:rsidRPr="00F44391">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 stroked="f">
          <v:textbox>
            <w:txbxContent>
              <w:p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164D" w:rsidRDefault="00D0164D" w:rsidP="00CD6CD4">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C508F"/>
    <w:multiLevelType w:val="singleLevel"/>
    <w:tmpl w:val="882C508F"/>
    <w:lvl w:ilvl="0">
      <w:start w:val="3"/>
      <w:numFmt w:val="decimal"/>
      <w:suff w:val="nothing"/>
      <w:lvlText w:val="%1、"/>
      <w:lvlJc w:val="left"/>
    </w:lvl>
  </w:abstractNum>
  <w:abstractNum w:abstractNumId="1">
    <w:nsid w:val="D40F911C"/>
    <w:multiLevelType w:val="singleLevel"/>
    <w:tmpl w:val="D40F911C"/>
    <w:lvl w:ilvl="0">
      <w:start w:val="1"/>
      <w:numFmt w:val="decimal"/>
      <w:suff w:val="nothing"/>
      <w:lvlText w:val="%1、"/>
      <w:lvlJc w:val="left"/>
    </w:lvl>
  </w:abstractNum>
  <w:abstractNum w:abstractNumId="2">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EF279D"/>
    <w:multiLevelType w:val="singleLevel"/>
    <w:tmpl w:val="58EF279D"/>
    <w:lvl w:ilvl="0">
      <w:start w:val="1"/>
      <w:numFmt w:val="decimal"/>
      <w:suff w:val="nothing"/>
      <w:lvlText w:val="%1."/>
      <w:lvlJc w:val="left"/>
    </w:lvl>
  </w:abstractNum>
  <w:abstractNum w:abstractNumId="4">
    <w:nsid w:val="59375C33"/>
    <w:multiLevelType w:val="singleLevel"/>
    <w:tmpl w:val="59375C33"/>
    <w:lvl w:ilvl="0">
      <w:start w:val="1"/>
      <w:numFmt w:val="decimal"/>
      <w:suff w:val="nothing"/>
      <w:lvlText w:val="%1."/>
      <w:lvlJc w:val="left"/>
    </w:lvl>
  </w:abstractNum>
  <w:abstractNum w:abstractNumId="5">
    <w:nsid w:val="59375D41"/>
    <w:multiLevelType w:val="singleLevel"/>
    <w:tmpl w:val="59375D41"/>
    <w:lvl w:ilvl="0">
      <w:start w:val="1"/>
      <w:numFmt w:val="decimal"/>
      <w:suff w:val="nothing"/>
      <w:lvlText w:val="%1."/>
      <w:lvlJc w:val="left"/>
    </w:lvl>
  </w:abstractNum>
  <w:abstractNum w:abstractNumId="6">
    <w:nsid w:val="655239CA"/>
    <w:multiLevelType w:val="hybridMultilevel"/>
    <w:tmpl w:val="F45ACDD0"/>
    <w:lvl w:ilvl="0" w:tplc="C2B8870A">
      <w:start w:val="1"/>
      <w:numFmt w:val="decimal"/>
      <w:lvlText w:val="%1、"/>
      <w:lvlJc w:val="left"/>
      <w:pPr>
        <w:ind w:left="780" w:hanging="360"/>
      </w:pPr>
      <w:rPr>
        <w:rFonts w:hAnsi="宋体"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6DD46BC"/>
    <w:multiLevelType w:val="hybridMultilevel"/>
    <w:tmpl w:val="4B82397A"/>
    <w:lvl w:ilvl="0" w:tplc="3B408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4450">
      <o:colormenu v:ext="edit" fillcolor="none [1942]"/>
    </o:shapedefaults>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9F5"/>
    <w:rsid w:val="000118A3"/>
    <w:rsid w:val="0003544B"/>
    <w:rsid w:val="0003628E"/>
    <w:rsid w:val="000368B1"/>
    <w:rsid w:val="000417AF"/>
    <w:rsid w:val="0004694F"/>
    <w:rsid w:val="0004695D"/>
    <w:rsid w:val="00047B7D"/>
    <w:rsid w:val="00066CC7"/>
    <w:rsid w:val="0008705B"/>
    <w:rsid w:val="000A0FE8"/>
    <w:rsid w:val="000A1D76"/>
    <w:rsid w:val="000C3CF0"/>
    <w:rsid w:val="000C63B7"/>
    <w:rsid w:val="000E539B"/>
    <w:rsid w:val="00104529"/>
    <w:rsid w:val="00124B0C"/>
    <w:rsid w:val="00141323"/>
    <w:rsid w:val="0015545F"/>
    <w:rsid w:val="00164703"/>
    <w:rsid w:val="001673DC"/>
    <w:rsid w:val="00175433"/>
    <w:rsid w:val="001866CC"/>
    <w:rsid w:val="001A0761"/>
    <w:rsid w:val="001A263F"/>
    <w:rsid w:val="001A6604"/>
    <w:rsid w:val="001B43EC"/>
    <w:rsid w:val="001C4CF1"/>
    <w:rsid w:val="001C5171"/>
    <w:rsid w:val="001C7D9E"/>
    <w:rsid w:val="001F1007"/>
    <w:rsid w:val="00211C35"/>
    <w:rsid w:val="00233BFF"/>
    <w:rsid w:val="0023427F"/>
    <w:rsid w:val="00242273"/>
    <w:rsid w:val="002428D3"/>
    <w:rsid w:val="00264ABE"/>
    <w:rsid w:val="00266D5D"/>
    <w:rsid w:val="002777BD"/>
    <w:rsid w:val="002B1654"/>
    <w:rsid w:val="002B7932"/>
    <w:rsid w:val="002C46F4"/>
    <w:rsid w:val="002C667F"/>
    <w:rsid w:val="002D2568"/>
    <w:rsid w:val="0030479C"/>
    <w:rsid w:val="00307AF4"/>
    <w:rsid w:val="00321710"/>
    <w:rsid w:val="00331FF4"/>
    <w:rsid w:val="003326DA"/>
    <w:rsid w:val="00342592"/>
    <w:rsid w:val="00354AEE"/>
    <w:rsid w:val="003658B7"/>
    <w:rsid w:val="003659C3"/>
    <w:rsid w:val="003851F8"/>
    <w:rsid w:val="00386324"/>
    <w:rsid w:val="003A3E5E"/>
    <w:rsid w:val="003A7E05"/>
    <w:rsid w:val="003C38F0"/>
    <w:rsid w:val="003C5356"/>
    <w:rsid w:val="003C649C"/>
    <w:rsid w:val="003D5806"/>
    <w:rsid w:val="004050D0"/>
    <w:rsid w:val="00413233"/>
    <w:rsid w:val="00422F73"/>
    <w:rsid w:val="00434681"/>
    <w:rsid w:val="00442DF0"/>
    <w:rsid w:val="00447576"/>
    <w:rsid w:val="00450041"/>
    <w:rsid w:val="004611E0"/>
    <w:rsid w:val="0046783C"/>
    <w:rsid w:val="004749F5"/>
    <w:rsid w:val="004A6847"/>
    <w:rsid w:val="004C3F2B"/>
    <w:rsid w:val="004D1F7E"/>
    <w:rsid w:val="004E0AC3"/>
    <w:rsid w:val="004F035C"/>
    <w:rsid w:val="004F7207"/>
    <w:rsid w:val="005025A6"/>
    <w:rsid w:val="00507844"/>
    <w:rsid w:val="00510FC7"/>
    <w:rsid w:val="00515623"/>
    <w:rsid w:val="00543E06"/>
    <w:rsid w:val="005443B8"/>
    <w:rsid w:val="00552690"/>
    <w:rsid w:val="00553D63"/>
    <w:rsid w:val="00555C71"/>
    <w:rsid w:val="00587D16"/>
    <w:rsid w:val="005B0EF3"/>
    <w:rsid w:val="005B1827"/>
    <w:rsid w:val="005B3B42"/>
    <w:rsid w:val="005B43C6"/>
    <w:rsid w:val="005C6DBB"/>
    <w:rsid w:val="005E36FB"/>
    <w:rsid w:val="005F1B88"/>
    <w:rsid w:val="005F5909"/>
    <w:rsid w:val="005F5ABE"/>
    <w:rsid w:val="00604D47"/>
    <w:rsid w:val="00613B25"/>
    <w:rsid w:val="00613D91"/>
    <w:rsid w:val="00622F85"/>
    <w:rsid w:val="0065612E"/>
    <w:rsid w:val="006565EB"/>
    <w:rsid w:val="00673DCF"/>
    <w:rsid w:val="00686476"/>
    <w:rsid w:val="00686D17"/>
    <w:rsid w:val="006871D7"/>
    <w:rsid w:val="00691BDB"/>
    <w:rsid w:val="00691D91"/>
    <w:rsid w:val="00697D2E"/>
    <w:rsid w:val="006A1CCA"/>
    <w:rsid w:val="006C00D7"/>
    <w:rsid w:val="006C584D"/>
    <w:rsid w:val="006D1842"/>
    <w:rsid w:val="006D2E1D"/>
    <w:rsid w:val="006D64A6"/>
    <w:rsid w:val="006E2A1E"/>
    <w:rsid w:val="006E617B"/>
    <w:rsid w:val="007130A4"/>
    <w:rsid w:val="007159F5"/>
    <w:rsid w:val="00723EDB"/>
    <w:rsid w:val="00730026"/>
    <w:rsid w:val="00731C33"/>
    <w:rsid w:val="0079177F"/>
    <w:rsid w:val="00797E55"/>
    <w:rsid w:val="007A2406"/>
    <w:rsid w:val="007C588A"/>
    <w:rsid w:val="007D1899"/>
    <w:rsid w:val="007E1640"/>
    <w:rsid w:val="007F49A9"/>
    <w:rsid w:val="0080123E"/>
    <w:rsid w:val="008228DA"/>
    <w:rsid w:val="00825D68"/>
    <w:rsid w:val="008306E2"/>
    <w:rsid w:val="008351A8"/>
    <w:rsid w:val="00843B27"/>
    <w:rsid w:val="008461DC"/>
    <w:rsid w:val="008527AA"/>
    <w:rsid w:val="00853912"/>
    <w:rsid w:val="008647D3"/>
    <w:rsid w:val="0087035E"/>
    <w:rsid w:val="008722F1"/>
    <w:rsid w:val="00874325"/>
    <w:rsid w:val="008C0818"/>
    <w:rsid w:val="008D11DC"/>
    <w:rsid w:val="008E34C4"/>
    <w:rsid w:val="008E6F9C"/>
    <w:rsid w:val="008F5A57"/>
    <w:rsid w:val="00904E3D"/>
    <w:rsid w:val="00912B74"/>
    <w:rsid w:val="00921F71"/>
    <w:rsid w:val="009263DA"/>
    <w:rsid w:val="00926AA3"/>
    <w:rsid w:val="0093227D"/>
    <w:rsid w:val="009453AB"/>
    <w:rsid w:val="009714C9"/>
    <w:rsid w:val="00971F3E"/>
    <w:rsid w:val="009910EA"/>
    <w:rsid w:val="00992364"/>
    <w:rsid w:val="00994AD9"/>
    <w:rsid w:val="0099711F"/>
    <w:rsid w:val="009A0506"/>
    <w:rsid w:val="009C6152"/>
    <w:rsid w:val="009D2D13"/>
    <w:rsid w:val="009D42FA"/>
    <w:rsid w:val="009E6088"/>
    <w:rsid w:val="009E6235"/>
    <w:rsid w:val="00A13B08"/>
    <w:rsid w:val="00A14052"/>
    <w:rsid w:val="00A20D3E"/>
    <w:rsid w:val="00A409FE"/>
    <w:rsid w:val="00A53825"/>
    <w:rsid w:val="00A55FA4"/>
    <w:rsid w:val="00A56330"/>
    <w:rsid w:val="00A6564D"/>
    <w:rsid w:val="00A67B16"/>
    <w:rsid w:val="00A71531"/>
    <w:rsid w:val="00A717F3"/>
    <w:rsid w:val="00A826F7"/>
    <w:rsid w:val="00A85F5C"/>
    <w:rsid w:val="00A86046"/>
    <w:rsid w:val="00AA40F9"/>
    <w:rsid w:val="00AC6D11"/>
    <w:rsid w:val="00AD165B"/>
    <w:rsid w:val="00AD172A"/>
    <w:rsid w:val="00AD59EA"/>
    <w:rsid w:val="00AE1696"/>
    <w:rsid w:val="00AE3014"/>
    <w:rsid w:val="00B01C24"/>
    <w:rsid w:val="00B02590"/>
    <w:rsid w:val="00B13096"/>
    <w:rsid w:val="00B13372"/>
    <w:rsid w:val="00B16A83"/>
    <w:rsid w:val="00B20C8F"/>
    <w:rsid w:val="00B20E32"/>
    <w:rsid w:val="00B22A56"/>
    <w:rsid w:val="00B239B7"/>
    <w:rsid w:val="00B27581"/>
    <w:rsid w:val="00B33983"/>
    <w:rsid w:val="00B439D6"/>
    <w:rsid w:val="00B44145"/>
    <w:rsid w:val="00B54156"/>
    <w:rsid w:val="00B57D03"/>
    <w:rsid w:val="00B75E0A"/>
    <w:rsid w:val="00B76C19"/>
    <w:rsid w:val="00B81991"/>
    <w:rsid w:val="00B96A89"/>
    <w:rsid w:val="00B96B0C"/>
    <w:rsid w:val="00B96C50"/>
    <w:rsid w:val="00BA61D5"/>
    <w:rsid w:val="00BB1867"/>
    <w:rsid w:val="00BB2369"/>
    <w:rsid w:val="00BC08AA"/>
    <w:rsid w:val="00BC3DD8"/>
    <w:rsid w:val="00BD2AE3"/>
    <w:rsid w:val="00BE12D5"/>
    <w:rsid w:val="00BF761E"/>
    <w:rsid w:val="00C2621F"/>
    <w:rsid w:val="00C52387"/>
    <w:rsid w:val="00C60904"/>
    <w:rsid w:val="00C610BA"/>
    <w:rsid w:val="00C91807"/>
    <w:rsid w:val="00C93E21"/>
    <w:rsid w:val="00C94399"/>
    <w:rsid w:val="00CD55C7"/>
    <w:rsid w:val="00CD6CD4"/>
    <w:rsid w:val="00CD6E21"/>
    <w:rsid w:val="00CE3B8F"/>
    <w:rsid w:val="00CE428E"/>
    <w:rsid w:val="00CE432E"/>
    <w:rsid w:val="00CE5C79"/>
    <w:rsid w:val="00D0164D"/>
    <w:rsid w:val="00D41DD6"/>
    <w:rsid w:val="00D463CC"/>
    <w:rsid w:val="00D6144E"/>
    <w:rsid w:val="00D62D0D"/>
    <w:rsid w:val="00D63F73"/>
    <w:rsid w:val="00D65929"/>
    <w:rsid w:val="00D671DC"/>
    <w:rsid w:val="00D71821"/>
    <w:rsid w:val="00D74765"/>
    <w:rsid w:val="00D8118E"/>
    <w:rsid w:val="00D822F9"/>
    <w:rsid w:val="00D84DA4"/>
    <w:rsid w:val="00D850C7"/>
    <w:rsid w:val="00D96324"/>
    <w:rsid w:val="00DB45F4"/>
    <w:rsid w:val="00DB500D"/>
    <w:rsid w:val="00DC1AE7"/>
    <w:rsid w:val="00DD3F5E"/>
    <w:rsid w:val="00DD4990"/>
    <w:rsid w:val="00DE2769"/>
    <w:rsid w:val="00DE3D8D"/>
    <w:rsid w:val="00DF1501"/>
    <w:rsid w:val="00DF3EFE"/>
    <w:rsid w:val="00DF525C"/>
    <w:rsid w:val="00E103BE"/>
    <w:rsid w:val="00E2642D"/>
    <w:rsid w:val="00E31FA3"/>
    <w:rsid w:val="00E34F41"/>
    <w:rsid w:val="00E367A7"/>
    <w:rsid w:val="00E43EB6"/>
    <w:rsid w:val="00E47339"/>
    <w:rsid w:val="00E55A36"/>
    <w:rsid w:val="00E560AD"/>
    <w:rsid w:val="00E65927"/>
    <w:rsid w:val="00E81825"/>
    <w:rsid w:val="00E8776B"/>
    <w:rsid w:val="00E911D0"/>
    <w:rsid w:val="00E949E7"/>
    <w:rsid w:val="00EA757D"/>
    <w:rsid w:val="00EB3558"/>
    <w:rsid w:val="00ED089E"/>
    <w:rsid w:val="00F12E6A"/>
    <w:rsid w:val="00F14853"/>
    <w:rsid w:val="00F21978"/>
    <w:rsid w:val="00F3765C"/>
    <w:rsid w:val="00F44391"/>
    <w:rsid w:val="00F50594"/>
    <w:rsid w:val="00F6222F"/>
    <w:rsid w:val="00F62776"/>
    <w:rsid w:val="00F6579E"/>
    <w:rsid w:val="00F77BD6"/>
    <w:rsid w:val="00F8329B"/>
    <w:rsid w:val="00F90D5E"/>
    <w:rsid w:val="00F94A09"/>
    <w:rsid w:val="00FA6273"/>
    <w:rsid w:val="00FB075F"/>
    <w:rsid w:val="00FB51A0"/>
    <w:rsid w:val="00FB5D47"/>
    <w:rsid w:val="00FB70F8"/>
    <w:rsid w:val="00FB7152"/>
    <w:rsid w:val="00FC33BD"/>
    <w:rsid w:val="00FC7081"/>
    <w:rsid w:val="00FD7107"/>
    <w:rsid w:val="00FF4D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50">
      <o:colormenu v:ext="edit" fillcolor="none [1942]"/>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标题 2 Char"/>
    <w:basedOn w:val="a0"/>
    <w:link w:val="2"/>
    <w:rsid w:val="00D0164D"/>
    <w:rPr>
      <w:rFonts w:asciiTheme="majorHAnsi" w:eastAsiaTheme="majorEastAsia" w:hAnsiTheme="majorHAnsi" w:cstheme="majorBidi"/>
      <w:b/>
      <w:bCs/>
      <w:kern w:val="2"/>
      <w:sz w:val="32"/>
      <w:szCs w:val="32"/>
    </w:rPr>
  </w:style>
  <w:style w:type="paragraph" w:styleId="a6">
    <w:name w:val="Normal Indent"/>
    <w:basedOn w:val="a"/>
    <w:qFormat/>
    <w:rsid w:val="00691BDB"/>
    <w:pPr>
      <w:adjustRightInd w:val="0"/>
      <w:spacing w:line="360" w:lineRule="atLeast"/>
      <w:ind w:left="480"/>
      <w:textAlignment w:val="baseline"/>
    </w:pPr>
    <w:rPr>
      <w:kern w:val="0"/>
    </w:rPr>
  </w:style>
  <w:style w:type="paragraph" w:styleId="a7">
    <w:name w:val="List Paragraph"/>
    <w:basedOn w:val="a"/>
    <w:uiPriority w:val="99"/>
    <w:rsid w:val="00D62D0D"/>
    <w:pPr>
      <w:ind w:firstLineChars="200" w:firstLine="420"/>
    </w:pPr>
  </w:style>
  <w:style w:type="paragraph" w:styleId="a8">
    <w:name w:val="Body Text"/>
    <w:basedOn w:val="a"/>
    <w:link w:val="Char2"/>
    <w:uiPriority w:val="99"/>
    <w:unhideWhenUsed/>
    <w:qFormat/>
    <w:rsid w:val="0079177F"/>
    <w:pPr>
      <w:ind w:firstLineChars="200" w:firstLine="720"/>
    </w:pPr>
  </w:style>
  <w:style w:type="character" w:customStyle="1" w:styleId="Char2">
    <w:name w:val="正文文本 Char"/>
    <w:basedOn w:val="a0"/>
    <w:link w:val="a8"/>
    <w:uiPriority w:val="99"/>
    <w:rsid w:val="0079177F"/>
    <w:rPr>
      <w:rFonts w:ascii="Times New Roman" w:eastAsia="宋体" w:hAnsi="Times New Roman" w:cs="Times New Roman"/>
      <w:kern w:val="2"/>
      <w:sz w:val="21"/>
    </w:rPr>
  </w:style>
  <w:style w:type="paragraph" w:styleId="a9">
    <w:name w:val="Plain Text"/>
    <w:basedOn w:val="a"/>
    <w:link w:val="Char3"/>
    <w:qFormat/>
    <w:rsid w:val="008D11DC"/>
    <w:rPr>
      <w:rFonts w:ascii="宋体" w:hAnsi="Courier New"/>
      <w:szCs w:val="21"/>
    </w:rPr>
  </w:style>
  <w:style w:type="character" w:customStyle="1" w:styleId="Char3">
    <w:name w:val="纯文本 Char"/>
    <w:basedOn w:val="a0"/>
    <w:link w:val="a9"/>
    <w:rsid w:val="008D11DC"/>
    <w:rPr>
      <w:rFonts w:ascii="宋体" w:eastAsia="宋体" w:hAnsi="Courier New" w:cs="Times New Roman"/>
      <w:kern w:val="2"/>
      <w:sz w:val="21"/>
      <w:szCs w:val="21"/>
    </w:rPr>
  </w:style>
  <w:style w:type="paragraph" w:styleId="aa">
    <w:name w:val="Body Text Indent"/>
    <w:basedOn w:val="a"/>
    <w:link w:val="Char4"/>
    <w:uiPriority w:val="99"/>
    <w:unhideWhenUsed/>
    <w:rsid w:val="00E43EB6"/>
    <w:pPr>
      <w:spacing w:after="120"/>
      <w:ind w:leftChars="200" w:left="420"/>
    </w:pPr>
  </w:style>
  <w:style w:type="character" w:customStyle="1" w:styleId="Char4">
    <w:name w:val="正文文本缩进 Char"/>
    <w:basedOn w:val="a0"/>
    <w:link w:val="aa"/>
    <w:uiPriority w:val="99"/>
    <w:rsid w:val="00E43EB6"/>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7</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63</cp:revision>
  <dcterms:created xsi:type="dcterms:W3CDTF">2022-04-15T09:48:00Z</dcterms:created>
  <dcterms:modified xsi:type="dcterms:W3CDTF">2022-04-27T13:42:00Z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