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FA0E14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0F487A" w:rsidP="000F48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品质部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C86986">
              <w:rPr>
                <w:rFonts w:eastAsiaTheme="minorEastAsia" w:hint="eastAsia"/>
                <w:sz w:val="24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FA0E14">
              <w:rPr>
                <w:rFonts w:ascii="宋体" w:hAnsi="宋体" w:cs="宋体" w:hint="eastAsia"/>
                <w:sz w:val="24"/>
                <w:szCs w:val="24"/>
              </w:rPr>
              <w:t>郑玲玲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D308ED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C86986" w:rsidRPr="00584C5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86986">
              <w:rPr>
                <w:rFonts w:eastAsiaTheme="minorEastAsia" w:hAnsiTheme="minorEastAsia"/>
                <w:sz w:val="24"/>
                <w:szCs w:val="24"/>
              </w:rPr>
              <w:t>、李双（实习、）</w:t>
            </w:r>
            <w:r w:rsidR="00C86986" w:rsidRPr="004C025D">
              <w:rPr>
                <w:rFonts w:eastAsiaTheme="minorEastAsia" w:hAnsiTheme="minorEastAsia" w:hint="eastAsia"/>
                <w:sz w:val="24"/>
                <w:szCs w:val="24"/>
              </w:rPr>
              <w:t>柴梦妮</w:t>
            </w:r>
            <w:r w:rsidR="00C86986">
              <w:rPr>
                <w:rFonts w:eastAsiaTheme="minorEastAsia" w:hAnsiTheme="minorEastAsia" w:hint="eastAsia"/>
                <w:sz w:val="24"/>
                <w:szCs w:val="24"/>
              </w:rPr>
              <w:t>（专家）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0F487A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9A15E4">
              <w:rPr>
                <w:rFonts w:eastAsiaTheme="minorEastAsia"/>
                <w:sz w:val="24"/>
                <w:szCs w:val="24"/>
              </w:rPr>
              <w:t>202</w:t>
            </w:r>
            <w:r w:rsidR="00FA0E14">
              <w:rPr>
                <w:rFonts w:eastAsiaTheme="minorEastAsia" w:hint="eastAsia"/>
                <w:sz w:val="24"/>
                <w:szCs w:val="24"/>
              </w:rPr>
              <w:t>2</w:t>
            </w:r>
            <w:r w:rsidR="009A15E4">
              <w:rPr>
                <w:rFonts w:eastAsiaTheme="minorEastAsia"/>
                <w:sz w:val="24"/>
                <w:szCs w:val="24"/>
              </w:rPr>
              <w:t>.</w:t>
            </w:r>
            <w:r w:rsidR="000F487A">
              <w:rPr>
                <w:rFonts w:eastAsiaTheme="minorEastAsia" w:hint="eastAsia"/>
                <w:sz w:val="24"/>
                <w:szCs w:val="24"/>
              </w:rPr>
              <w:t>4</w:t>
            </w:r>
            <w:r w:rsidRPr="00D308ED">
              <w:rPr>
                <w:rFonts w:eastAsiaTheme="minorEastAsia"/>
                <w:sz w:val="24"/>
                <w:szCs w:val="24"/>
              </w:rPr>
              <w:t>.</w:t>
            </w:r>
            <w:r w:rsidR="000F487A">
              <w:rPr>
                <w:rFonts w:eastAsiaTheme="minorEastAsia" w:hint="eastAsia"/>
                <w:sz w:val="24"/>
                <w:szCs w:val="24"/>
              </w:rPr>
              <w:t>2</w:t>
            </w:r>
            <w:r w:rsidR="00FA0E14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671CC3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D308ED" w:rsidRPr="00D308ED" w:rsidRDefault="009A15E4" w:rsidP="00671CC3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9A15E4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9A15E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9A15E4">
              <w:rPr>
                <w:rFonts w:eastAsiaTheme="minorEastAsia" w:hint="eastAsia"/>
                <w:sz w:val="24"/>
                <w:szCs w:val="24"/>
              </w:rPr>
              <w:t>7.1.5</w:t>
            </w:r>
            <w:r w:rsidRPr="009A15E4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9A15E4">
              <w:rPr>
                <w:rFonts w:eastAsiaTheme="minorEastAsia" w:hint="eastAsia"/>
                <w:sz w:val="24"/>
                <w:szCs w:val="24"/>
              </w:rPr>
              <w:t>8.6</w:t>
            </w:r>
            <w:r w:rsidRPr="009A15E4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9A15E4">
              <w:rPr>
                <w:rFonts w:eastAsiaTheme="minorEastAsia" w:hint="eastAsia"/>
                <w:sz w:val="24"/>
                <w:szCs w:val="24"/>
              </w:rPr>
              <w:t>8.7</w:t>
            </w:r>
            <w:r w:rsidRPr="009A15E4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Q5.3</w:t>
            </w:r>
          </w:p>
        </w:tc>
        <w:tc>
          <w:tcPr>
            <w:tcW w:w="10004" w:type="dxa"/>
            <w:vAlign w:val="center"/>
          </w:tcPr>
          <w:p w:rsidR="00FA0E14" w:rsidRDefault="00FA0E14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部门负责人：郑玲玲，介绍说</w:t>
            </w:r>
          </w:p>
          <w:p w:rsidR="00D308ED" w:rsidRPr="00D308ED" w:rsidRDefault="00D308ED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本部门体系职责：产品检验，不合格品管理、</w:t>
            </w:r>
            <w:r w:rsidR="00FA0E14">
              <w:rPr>
                <w:rFonts w:eastAsiaTheme="minorEastAsia" w:hAnsiTheme="minorEastAsia"/>
                <w:sz w:val="24"/>
                <w:szCs w:val="24"/>
              </w:rPr>
              <w:t>量仪管理、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识别辨识本部门的环境因素、危险源以及本部门的运行控制等。</w:t>
            </w:r>
          </w:p>
        </w:tc>
        <w:tc>
          <w:tcPr>
            <w:tcW w:w="1585" w:type="dxa"/>
          </w:tcPr>
          <w:p w:rsidR="00D308ED" w:rsidRPr="00D308ED" w:rsidRDefault="00051A29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D308ED">
        <w:trPr>
          <w:trHeight w:val="831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FA0E14" w:rsidRPr="00FA0E14" w:rsidRDefault="00FA0E14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0E14">
              <w:rPr>
                <w:rFonts w:eastAsiaTheme="minorEastAsia" w:hAnsiTheme="minorEastAsia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FA0E14" w:rsidRDefault="00FA0E14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0E14">
              <w:rPr>
                <w:rFonts w:eastAsiaTheme="minorEastAsia" w:hAnsiTheme="minorEastAsia" w:hint="eastAsia"/>
                <w:sz w:val="24"/>
                <w:szCs w:val="24"/>
              </w:rPr>
              <w:t>部门目标：</w:t>
            </w:r>
            <w:r w:rsidRPr="00FA0E14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</w:t>
            </w:r>
          </w:p>
          <w:p w:rsidR="00D308ED" w:rsidRPr="00D308ED" w:rsidRDefault="00D308ED" w:rsidP="00671CC3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计量器具校准率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</w:t>
            </w:r>
          </w:p>
          <w:p w:rsidR="00D308ED" w:rsidRPr="00D308ED" w:rsidRDefault="000F487A" w:rsidP="00671CC3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产品出厂合格率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:rsidR="00D308ED" w:rsidRPr="00D308ED" w:rsidRDefault="00051A29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0F487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0E1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A0E14">
              <w:rPr>
                <w:rFonts w:eastAsiaTheme="minorEastAsia" w:hAnsiTheme="minorEastAsia" w:hint="eastAsia"/>
                <w:sz w:val="24"/>
                <w:szCs w:val="24"/>
              </w:rPr>
              <w:t>1-3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情况：经查</w:t>
            </w:r>
            <w:r w:rsidR="00FA0E14">
              <w:rPr>
                <w:rFonts w:eastAsiaTheme="minorEastAsia" w:hAnsiTheme="minorEastAsia"/>
                <w:sz w:val="24"/>
                <w:szCs w:val="24"/>
              </w:rPr>
              <w:t>各目标已达成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308ED" w:rsidRPr="00D308ED" w:rsidRDefault="00051A29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051A29">
        <w:trPr>
          <w:trHeight w:val="419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监视和测量资源的控制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AB39A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0F487A" w:rsidRPr="000F487A" w:rsidRDefault="000F487A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公司的监视和测量设施设备主要是巴氏硬度计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落锤冲击仪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热变形维卡软化点温度测变仪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电子天平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差热分析仪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熔体流动速率测定仪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数显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卡尺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温控仪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电子密度计</w:t>
            </w:r>
            <w:r w:rsidR="00FA0E14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FA0E14" w:rsidRPr="00FA0E14">
              <w:rPr>
                <w:rFonts w:eastAsiaTheme="minorEastAsia" w:hAnsiTheme="minorEastAsia" w:hint="eastAsia"/>
                <w:sz w:val="24"/>
                <w:szCs w:val="24"/>
              </w:rPr>
              <w:t>色差仪、壁厚千分尺、钢卷尺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等，能保证</w:t>
            </w:r>
            <w:r w:rsidR="00FA0E14" w:rsidRPr="00FA0E14">
              <w:rPr>
                <w:rFonts w:eastAsiaTheme="minorEastAsia" w:hAnsiTheme="minorEastAsia" w:hint="eastAsia"/>
                <w:sz w:val="24"/>
                <w:szCs w:val="24"/>
              </w:rPr>
              <w:t>电力、通信、市政用塑料管道及电力玻璃钢管道、铝合金的制造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要求。</w:t>
            </w:r>
          </w:p>
          <w:p w:rsidR="00AB39A0" w:rsidRPr="00AB39A0" w:rsidRDefault="00AB39A0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 w:rsidRPr="00AB39A0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巴氏硬度计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落锤冲击仪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热变形维卡软化点温度测变仪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电子天平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差热分析仪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39A0">
              <w:rPr>
                <w:rFonts w:eastAsiaTheme="minorEastAsia" w:hAnsiTheme="minorEastAsia" w:hint="eastAsia"/>
                <w:sz w:val="24"/>
                <w:szCs w:val="24"/>
              </w:rPr>
              <w:t>带</w:t>
            </w:r>
            <w:r w:rsidRPr="00AB39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表卡尺、万能角度尺、韦氏硬度计、涡流侧厚仪、漆模冲击器、色差仪、壁厚千分尺、钢卷尺等仪器校准报告（见附件），在有效期内，符合要求。</w:t>
            </w:r>
          </w:p>
          <w:p w:rsidR="00FA0E14" w:rsidRDefault="00FA0E14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0E14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查看到卡尺、万能试验机、巴氏硬度计、电子天平等仪器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；无损坏，外观完好。</w:t>
            </w:r>
          </w:p>
          <w:p w:rsidR="00D308ED" w:rsidRPr="00D308ED" w:rsidRDefault="000F487A" w:rsidP="00671CC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监视和测量设备运行环境适宜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308ED" w:rsidRPr="00D308ED" w:rsidRDefault="00051A29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9522F" w:rsidRPr="00D308ED" w:rsidTr="00E47176">
        <w:trPr>
          <w:trHeight w:val="589"/>
        </w:trPr>
        <w:tc>
          <w:tcPr>
            <w:tcW w:w="1809" w:type="dxa"/>
          </w:tcPr>
          <w:p w:rsidR="0099522F" w:rsidRPr="00451E63" w:rsidRDefault="0099522F" w:rsidP="00922872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451E63">
              <w:rPr>
                <w:rFonts w:eastAsiaTheme="minorEastAsia" w:hAnsiTheme="minor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99522F" w:rsidRPr="00451E63" w:rsidRDefault="0099522F" w:rsidP="00922872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451E63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99522F" w:rsidRPr="00451E63" w:rsidRDefault="0099522F" w:rsidP="00922872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9522F" w:rsidRPr="002D3CFB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采购产品验收、生产过程检验、产品放行等依据顾客技术要求，详见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9522F" w:rsidRPr="002D3CFB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99522F" w:rsidRPr="002D3CFB" w:rsidRDefault="00ED577A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99522F" w:rsidRPr="002D3CFB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进货检验：检验依据原材料检验作业指导书，</w:t>
            </w:r>
          </w:p>
          <w:p w:rsidR="0099522F" w:rsidRPr="002D3CFB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sz w:val="24"/>
                <w:szCs w:val="24"/>
              </w:rPr>
              <w:t>提供了进货检验记录，</w:t>
            </w:r>
            <w:r w:rsidR="00ED577A" w:rsidRPr="002D3CFB">
              <w:rPr>
                <w:rFonts w:eastAsiaTheme="minorEastAsia" w:hAnsiTheme="minorEastAsia"/>
                <w:sz w:val="24"/>
                <w:szCs w:val="24"/>
              </w:rPr>
              <w:t>主要原材料有</w:t>
            </w:r>
            <w:r w:rsidR="00ED577A" w:rsidRPr="002D3CFB">
              <w:rPr>
                <w:rFonts w:eastAsiaTheme="minorEastAsia" w:hAnsiTheme="minorEastAsia"/>
                <w:sz w:val="24"/>
                <w:szCs w:val="24"/>
              </w:rPr>
              <w:t>PVC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树脂、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CPVC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树脂、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PP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树脂、玻璃纤维、铝棒、塑粉等。</w:t>
            </w:r>
          </w:p>
          <w:p w:rsidR="0099522F" w:rsidRPr="002D3CFB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07272C" w:rsidRPr="002D3CFB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1D2EAE" w:rsidRPr="002D3CF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1D2EAE" w:rsidRPr="002D3CF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PVC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树脂检验记录和原材料检测报告，原料型号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SG-5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吨，检验项目外观、挥发份、粘数（平均聚合度）、表观密度、</w:t>
            </w:r>
            <w:r w:rsidR="001D2EAE" w:rsidRPr="002D3CFB">
              <w:rPr>
                <w:rFonts w:eastAsiaTheme="minorEastAsia" w:hAnsiTheme="minorEastAsia"/>
                <w:sz w:val="24"/>
                <w:szCs w:val="24"/>
              </w:rPr>
              <w:t>白度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、杂质粒子个数，检验结果合格，</w:t>
            </w:r>
            <w:r w:rsidR="00370E20" w:rsidRPr="002D3CFB">
              <w:rPr>
                <w:rFonts w:eastAsiaTheme="minorEastAsia" w:hAnsiTheme="minorEastAsia"/>
                <w:sz w:val="24"/>
                <w:szCs w:val="24"/>
              </w:rPr>
              <w:t>检验员孙成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D2EAE" w:rsidRPr="002D3CFB" w:rsidRDefault="001D2EAE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日玻璃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纤维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检验记录和原材料检测报告，原料型号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EDR22-2200-386T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吨，检验项目外观、含水率、密度、强度、可燃物含量等项，检验结果合格，检验员</w:t>
            </w:r>
            <w:r w:rsidR="00ED577A" w:rsidRPr="002D3CFB">
              <w:rPr>
                <w:rFonts w:eastAsiaTheme="minorEastAsia" w:hAnsiTheme="minorEastAsia"/>
                <w:sz w:val="24"/>
                <w:szCs w:val="24"/>
              </w:rPr>
              <w:t>孙成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D2EAE" w:rsidRPr="002D3CFB" w:rsidRDefault="001D2EAE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31015" cy="2617857"/>
                  <wp:effectExtent l="1905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97" cy="2619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EAE" w:rsidRPr="00370E20" w:rsidRDefault="001D2EAE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PP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聚丙烯检验记录和原材料检测报告，原料型号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S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1003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吨，检验项目外观、密度、熔融指数，检验结果合格，检验员</w:t>
            </w:r>
            <w:r w:rsidR="00ED577A" w:rsidRPr="002D3CFB">
              <w:rPr>
                <w:rFonts w:eastAsiaTheme="minorEastAsia" w:hAnsiTheme="minorEastAsia"/>
                <w:sz w:val="24"/>
                <w:szCs w:val="24"/>
              </w:rPr>
              <w:t>孙成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D2EAE" w:rsidRPr="001D2EAE" w:rsidRDefault="001D2EAE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51990" cy="2732567"/>
                  <wp:effectExtent l="1905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927" cy="273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22F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ED577A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D577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D577A"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D577A">
              <w:rPr>
                <w:rFonts w:eastAsiaTheme="minorEastAsia" w:hAnsiTheme="minorEastAsia"/>
                <w:sz w:val="24"/>
                <w:szCs w:val="24"/>
              </w:rPr>
              <w:t>CPVP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氯化聚乙烯树脂检验记录和原材料检测报告，原料型号</w:t>
            </w:r>
            <w:r w:rsidR="00ED577A">
              <w:rPr>
                <w:rFonts w:eastAsiaTheme="minorEastAsia" w:hAnsiTheme="minorEastAsia"/>
                <w:sz w:val="24"/>
                <w:szCs w:val="24"/>
              </w:rPr>
              <w:t>J-</w:t>
            </w:r>
            <w:r w:rsidR="00ED577A">
              <w:rPr>
                <w:rFonts w:eastAsiaTheme="minorEastAsia" w:hAnsiTheme="minorEastAsia" w:hint="eastAsia"/>
                <w:sz w:val="24"/>
                <w:szCs w:val="24"/>
              </w:rPr>
              <w:t>700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="00ED577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D577A" w:rsidRPr="002D3CF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吨，，检验项目外观、挥发份、、燃烧残余物、</w:t>
            </w:r>
            <w:r w:rsidR="00ED577A" w:rsidRPr="002D3CFB">
              <w:rPr>
                <w:rFonts w:eastAsiaTheme="minorEastAsia" w:hAnsiTheme="minorEastAsia"/>
                <w:sz w:val="24"/>
                <w:szCs w:val="24"/>
              </w:rPr>
              <w:t>氯含量、热稳定性等项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="00370E20" w:rsidRPr="002D3CFB">
              <w:rPr>
                <w:rFonts w:eastAsiaTheme="minorEastAsia" w:hAnsiTheme="minorEastAsia"/>
                <w:sz w:val="24"/>
                <w:szCs w:val="24"/>
              </w:rPr>
              <w:t>孙成</w:t>
            </w:r>
            <w:r w:rsidRPr="002D3CF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D577A" w:rsidRPr="00370E20" w:rsidRDefault="00ED577A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80942" cy="2615609"/>
                  <wp:effectExtent l="19050" t="0" r="0" b="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111" cy="2615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77A" w:rsidRPr="002D3CFB" w:rsidRDefault="00ED577A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:202</w:t>
            </w:r>
            <w:r w:rsidR="002D3CFB" w:rsidRPr="002D3CF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2D3CFB" w:rsidRPr="002D3CFB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 w:rsidR="002D3CFB" w:rsidRPr="002D3CFB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日来料检验记录表，产品名称铝棒，对外观、规格型号、供应商出厂报告或材质证明等进行了检验，结果合格，检验员吕义财。</w:t>
            </w:r>
          </w:p>
          <w:p w:rsidR="00ED577A" w:rsidRPr="002D3CFB" w:rsidRDefault="00ED577A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:2021.12.</w:t>
            </w:r>
            <w:r w:rsidR="002D3CFB" w:rsidRPr="002D3CFB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日来料检验记录表，产品名称塑粉，对外观、规格型号、供应商出厂报告或材质证明等进行了检验，结果合格，检验员吕义财。</w:t>
            </w:r>
          </w:p>
          <w:p w:rsidR="002D3CFB" w:rsidRPr="002D3CFB" w:rsidRDefault="002D3CFB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:2022.1.5</w:t>
            </w:r>
            <w:r w:rsidRPr="002D3CFB">
              <w:rPr>
                <w:rFonts w:eastAsiaTheme="minorEastAsia" w:hAnsiTheme="minorEastAsia" w:hint="eastAsia"/>
                <w:sz w:val="24"/>
                <w:szCs w:val="24"/>
              </w:rPr>
              <w:t>日来料检验记录表，产品名称隔热条，对外观、规格型号、供应商出厂报告或材质证明等进行了检验，结果合格，检验员吕义财。</w:t>
            </w:r>
          </w:p>
          <w:p w:rsidR="002D3CFB" w:rsidRPr="002D3CFB" w:rsidRDefault="002D3CFB" w:rsidP="00671CC3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、过程检验：检验依据检验作业指导书，</w:t>
            </w:r>
          </w:p>
          <w:p w:rsidR="0099522F" w:rsidRDefault="00C51135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提供了检验记录表，内容包括</w:t>
            </w:r>
            <w:r w:rsidR="0099522F" w:rsidRPr="00370E20">
              <w:rPr>
                <w:rFonts w:eastAsiaTheme="minorEastAsia" w:hAnsiTheme="minorEastAsia"/>
                <w:sz w:val="24"/>
                <w:szCs w:val="24"/>
              </w:rPr>
              <w:t>日期、规格、时间，检验项目主要包括长度、内径、壁厚、</w:t>
            </w:r>
            <w:r w:rsidR="0099522F" w:rsidRPr="00370E20">
              <w:rPr>
                <w:rFonts w:eastAsiaTheme="minorEastAsia" w:hAnsiTheme="minorEastAsia"/>
                <w:sz w:val="24"/>
                <w:szCs w:val="24"/>
              </w:rPr>
              <w:lastRenderedPageBreak/>
              <w:t>承口深度、支重、外观质量、配合性、弯曲度、检验员等。</w:t>
            </w:r>
          </w:p>
          <w:p w:rsidR="00C16229" w:rsidRPr="00370E20" w:rsidRDefault="00C16229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175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X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12*9  PP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电力管检验记录表，长度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9.02-9.03</w:t>
            </w:r>
            <w:r>
              <w:rPr>
                <w:rFonts w:eastAsiaTheme="minorEastAsia" w:hAnsiTheme="minorEastAsia"/>
                <w:sz w:val="24"/>
                <w:szCs w:val="24"/>
              </w:rPr>
              <w:t>、平均内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150.2-150.3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、壁厚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12.5-12.6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不圆度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、支重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53.6-53.7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、外观（外表、内表、</w:t>
            </w:r>
            <w:r>
              <w:rPr>
                <w:rFonts w:eastAsiaTheme="minorEastAsia" w:hAnsiTheme="minorEastAsia"/>
                <w:sz w:val="24"/>
                <w:szCs w:val="24"/>
              </w:rPr>
              <w:t>色带、印字、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切口、毛刺、</w:t>
            </w:r>
            <w:r>
              <w:rPr>
                <w:rFonts w:eastAsiaTheme="minorEastAsia" w:hAnsiTheme="minorEastAsia"/>
                <w:sz w:val="24"/>
                <w:szCs w:val="24"/>
              </w:rPr>
              <w:t>配合、颜色、弯曲度、包装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等）、</w:t>
            </w:r>
            <w:r>
              <w:rPr>
                <w:rFonts w:eastAsiaTheme="minorEastAsia" w:hAnsiTheme="minorEastAsia"/>
                <w:sz w:val="24"/>
                <w:szCs w:val="24"/>
              </w:rPr>
              <w:t>合格证等，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均合格，检验员孙成。</w:t>
            </w:r>
          </w:p>
          <w:p w:rsidR="00C51135" w:rsidRPr="00370E20" w:rsidRDefault="00C51135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3.2*4 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 xml:space="preserve"> PVC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排水管检验记录表，长度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1-4.02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、平均外径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110.1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、壁厚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3.30-3.54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、承口深度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52-53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、支重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9.6-9.8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kg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外观（外表、内表、印字、切口、颜色、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扩口、毛刺等）、配合、弯曲度</w:t>
            </w:r>
            <w:r>
              <w:rPr>
                <w:rFonts w:eastAsiaTheme="minorEastAsia" w:hAnsiTheme="minorEastAsia"/>
                <w:sz w:val="24"/>
                <w:szCs w:val="24"/>
              </w:rPr>
              <w:t>、合格证等项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均合格，检验员孙成。</w:t>
            </w:r>
          </w:p>
          <w:p w:rsidR="00C51135" w:rsidRDefault="00C51135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4-50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PVC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通信管出厂检测报告检验记录表，长度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、外壁厚度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3.38/3.44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、内筋厚度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2.84/3.0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外径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108.4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、孔径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49.84/50.46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、支重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18.6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外观（外表、内表、印字、切口、内筋、毛刺、颜色等）、配合、弯曲度均合格，检验员孙成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319CE" w:rsidRPr="00370E20" w:rsidRDefault="00C319CE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X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8.0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玻璃钢管道检验记录表，长度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4.0-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、外径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215.96-216.72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内径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199.60-200.72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、承口内径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202.5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、承口最小深度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、壁厚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8.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8.08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）、弯曲度、外观（外表、内表、颜色、毛刺、切口等），均合格，检验员孙成。</w:t>
            </w:r>
          </w:p>
          <w:p w:rsidR="00C16229" w:rsidRPr="00671CC3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抽查铝合金生产的过程检验记录</w:t>
            </w:r>
          </w:p>
          <w:p w:rsidR="00616020" w:rsidRPr="00671CC3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）、抽查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日时效生产工艺原始记录表，对炉号、温度、时效时间、保温时间、出炉时间，平均硬度等项进行了检验，检验结果：合格，检验员：吕义财。</w:t>
            </w:r>
          </w:p>
          <w:p w:rsidR="00616020" w:rsidRPr="00671CC3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）、抽查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2.3.5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日挤压工艺原始记录表，对机台、型号、要求厚度、实测厚度、每米重量、各标注尺寸及公差，实测尺寸等项进行检验，检验结果：合格，检验员：吕义财。</w:t>
            </w:r>
          </w:p>
          <w:p w:rsidR="00616020" w:rsidRPr="00671CC3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）抽查了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日生产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023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产品的各过程生产工艺原始记录表，对加热剪切、挤压、矫直、切割、时效、、喷涂、开齿、穿条、压合等过程进行了检验，检验结果合格，检验员：吕义财</w:t>
            </w:r>
          </w:p>
          <w:p w:rsidR="00616020" w:rsidRPr="00616020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）抽查了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.12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日生产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603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产品的</w:t>
            </w:r>
            <w:r w:rsidR="00671CC3" w:rsidRPr="00671CC3">
              <w:rPr>
                <w:rFonts w:eastAsiaTheme="minorEastAsia" w:hAnsiTheme="minorEastAsia" w:hint="eastAsia"/>
                <w:sz w:val="24"/>
                <w:szCs w:val="24"/>
              </w:rPr>
              <w:t>各过程生产工艺原始记录表，对加热剪切、挤压、矫直、切割、时效、</w:t>
            </w:r>
            <w:r w:rsidRPr="00671CC3">
              <w:rPr>
                <w:rFonts w:eastAsiaTheme="minorEastAsia" w:hAnsiTheme="minorEastAsia" w:hint="eastAsia"/>
                <w:sz w:val="24"/>
                <w:szCs w:val="24"/>
              </w:rPr>
              <w:t>喷涂、开齿、穿条、压合等过程进行了检验，检验结果合格，检验员：吕义财</w:t>
            </w: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、成品（出厂）检验：检验依据检验作业指导书、客户技术要求，</w:t>
            </w:r>
          </w:p>
          <w:p w:rsidR="0099522F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提供了出厂检测报告。</w:t>
            </w:r>
          </w:p>
          <w:p w:rsidR="00C81814" w:rsidRPr="00370E20" w:rsidRDefault="00C81814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PP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电力管产品出厂检测报告，规格型号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150*12*9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，对外观质量（颜色、表面）、尺寸（内径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150.3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壁厚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12.4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、长度偏差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0.1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、弯曲度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0.1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环刚度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34.67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、维卡软化温度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153.6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度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等项进行了检验，判定结果：合格，检验人员孙成。</w:t>
            </w:r>
          </w:p>
          <w:p w:rsidR="00C81814" w:rsidRDefault="00E9141D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120841" cy="2573079"/>
                  <wp:effectExtent l="19050" t="0" r="0" b="0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106" cy="257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26708" cy="2342152"/>
                  <wp:effectExtent l="19050" t="0" r="0" b="0"/>
                  <wp:docPr id="1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714" cy="23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35" w:rsidRPr="00370E20" w:rsidRDefault="00C51135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PVC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排水管产品出厂检测报告，规格型号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3.2*4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，对外观质量（颜色、表面）、尺寸（平均外径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110.2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、壁厚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3.52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、不圆度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0.1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、弯曲度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0.1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）、密度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1.4087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、纵向回缩率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65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、落锤冲击试验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等项进行了检验，判定结果：合格，检验人员孙成。</w:t>
            </w:r>
          </w:p>
          <w:p w:rsidR="00C51135" w:rsidRPr="00370E20" w:rsidRDefault="00C51135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lastRenderedPageBreak/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234502">
              <w:rPr>
                <w:rFonts w:eastAsiaTheme="minorEastAsia" w:hAnsiTheme="minorEastAsia"/>
                <w:sz w:val="24"/>
                <w:szCs w:val="24"/>
              </w:rPr>
              <w:t>通信管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产品出厂检测报告，规格型号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4-50</w:t>
            </w:r>
            <w:r w:rsidR="00234502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234502" w:rsidRPr="00370E20">
              <w:rPr>
                <w:rFonts w:eastAsiaTheme="minorEastAsia" w:hAnsiTheme="minorEastAsia"/>
                <w:sz w:val="24"/>
                <w:szCs w:val="24"/>
              </w:rPr>
              <w:t>对外观质量（颜色、表面）、弯曲度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0.2</w:t>
            </w:r>
            <w:r w:rsidR="00234502" w:rsidRPr="00370E20">
              <w:rPr>
                <w:rFonts w:eastAsiaTheme="minorEastAsia" w:hAnsiTheme="minorEastAsia" w:hint="eastAsia"/>
                <w:sz w:val="24"/>
                <w:szCs w:val="24"/>
              </w:rPr>
              <w:t>、长度偏差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="00234502" w:rsidRPr="00370E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34502" w:rsidRPr="00370E20">
              <w:rPr>
                <w:rFonts w:eastAsiaTheme="minorEastAsia" w:hAnsiTheme="minorEastAsia"/>
                <w:sz w:val="24"/>
                <w:szCs w:val="24"/>
              </w:rPr>
              <w:t>尺寸（子孔尺寸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49.96</w:t>
            </w:r>
            <w:r w:rsidR="00234502" w:rsidRPr="00370E20">
              <w:rPr>
                <w:rFonts w:eastAsiaTheme="minorEastAsia" w:hAnsiTheme="minorEastAsia"/>
                <w:sz w:val="24"/>
                <w:szCs w:val="24"/>
              </w:rPr>
              <w:t>、内壁厚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2.76</w:t>
            </w:r>
            <w:r w:rsidR="00234502" w:rsidRPr="00370E20">
              <w:rPr>
                <w:rFonts w:eastAsiaTheme="minorEastAsia" w:hAnsiTheme="minorEastAsia" w:hint="eastAsia"/>
                <w:sz w:val="24"/>
                <w:szCs w:val="24"/>
              </w:rPr>
              <w:t>、外壁厚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3.38</w:t>
            </w:r>
            <w:r w:rsidR="00234502" w:rsidRPr="00370E20">
              <w:rPr>
                <w:rFonts w:eastAsiaTheme="minorEastAsia" w:hAnsiTheme="minorEastAsia"/>
                <w:sz w:val="24"/>
                <w:szCs w:val="24"/>
              </w:rPr>
              <w:t>）、扁平实验、落锤冲击实验、抗压强度实验</w:t>
            </w:r>
            <w:r w:rsidR="00234502" w:rsidRPr="00370E20">
              <w:rPr>
                <w:rFonts w:eastAsiaTheme="minorEastAsia" w:hAnsiTheme="minorEastAsia" w:hint="eastAsia"/>
                <w:sz w:val="24"/>
                <w:szCs w:val="24"/>
              </w:rPr>
              <w:t>度</w:t>
            </w:r>
            <w:r w:rsidR="00234502" w:rsidRPr="00370E20">
              <w:rPr>
                <w:rFonts w:eastAsiaTheme="minorEastAsia" w:hAnsiTheme="minorEastAsia"/>
                <w:sz w:val="24"/>
                <w:szCs w:val="24"/>
              </w:rPr>
              <w:t>等项进行了检验，判定结果：合格，检验人员孙成。</w:t>
            </w: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70E2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日玻璃钢管道产品出厂检测报告，规格型号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200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X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，对外观质量（颜色、表面）、尺寸（插口公称内径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199.58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、承口公称内径：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222.48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壁厚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8.88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、弯曲度</w:t>
            </w:r>
            <w:r w:rsidRPr="00370E20">
              <w:rPr>
                <w:rFonts w:eastAsiaTheme="minorEastAsia" w:hAnsiTheme="minorEastAsia" w:hint="eastAsia"/>
                <w:sz w:val="24"/>
                <w:szCs w:val="24"/>
              </w:rPr>
              <w:t>0.1%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）、长度偏差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、巴氏硬度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41.9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、环刚度</w:t>
            </w:r>
            <w:r w:rsidR="00234502">
              <w:rPr>
                <w:rFonts w:eastAsiaTheme="minorEastAsia" w:hAnsiTheme="minorEastAsia" w:hint="eastAsia"/>
                <w:sz w:val="24"/>
                <w:szCs w:val="24"/>
              </w:rPr>
              <w:t>32.6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等项进行了检验，判定结果：合格，检验人员</w:t>
            </w:r>
            <w:r w:rsidR="00370E20" w:rsidRPr="00370E20">
              <w:rPr>
                <w:rFonts w:eastAsiaTheme="minorEastAsia" w:hAnsiTheme="minorEastAsia"/>
                <w:sz w:val="24"/>
                <w:szCs w:val="24"/>
              </w:rPr>
              <w:t>孙成</w:t>
            </w:r>
            <w:r w:rsidRPr="00370E2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616020" w:rsidRPr="006B550E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日，对产品铝型材（型号：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60232#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）的产品尺寸检验记录表检验记录表，记录了规定尺寸及公差（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31.22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0.26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0.2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0.21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0.17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）、实测尺寸（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31.1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.9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17.83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13.92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）、硬度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9-1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、弯曲度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0.0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、扭拧度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1.04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、平面间隙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0.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、长度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02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；等项，检验结果：符合基材高精级要求。检验员：吕义财。</w:t>
            </w:r>
          </w:p>
          <w:p w:rsidR="007B57DD" w:rsidRPr="00616020" w:rsidRDefault="0061602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日，对产品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6062#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，的铝合金型材质量证明书，对化学成分（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Mg0.6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Si0.41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Fe0.228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Cu0.008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Zn0.004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Mn0.002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Ti0.001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Cr0.007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）、力学性能（抗拉强度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72-185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、规定非比例伸长强度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119.2-123.7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、断后伸长率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.3-10.7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、维氏硬度</w:t>
            </w:r>
            <w:r w:rsidR="00572FFF" w:rsidRPr="006B550E">
              <w:rPr>
                <w:rFonts w:eastAsiaTheme="minorEastAsia" w:hAnsiTheme="minorEastAsia" w:hint="eastAsia"/>
                <w:sz w:val="24"/>
                <w:szCs w:val="24"/>
              </w:rPr>
              <w:t>9-10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="006B550E">
              <w:rPr>
                <w:rFonts w:eastAsiaTheme="minorEastAsia" w:hAnsiTheme="minorEastAsia" w:hint="eastAsia"/>
                <w:sz w:val="24"/>
                <w:szCs w:val="24"/>
              </w:rPr>
              <w:t>隔热性能、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涂层性能（膜厚</w:t>
            </w:r>
            <w:r w:rsidR="006B550E" w:rsidRPr="006B550E">
              <w:rPr>
                <w:rFonts w:eastAsiaTheme="minorEastAsia" w:hAnsiTheme="minorEastAsia" w:hint="eastAsia"/>
                <w:sz w:val="24"/>
                <w:szCs w:val="24"/>
              </w:rPr>
              <w:t>66-74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、耐冲击性、光泽值±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、压痕硬度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83</w:t>
            </w:r>
            <w:r w:rsidRPr="006B550E">
              <w:rPr>
                <w:rFonts w:eastAsiaTheme="minorEastAsia" w:hAnsiTheme="minorEastAsia" w:hint="eastAsia"/>
                <w:sz w:val="24"/>
                <w:szCs w:val="24"/>
              </w:rPr>
              <w:t>）、尺寸偏差、外观质量等项进行了检验，检验结果：合格。</w:t>
            </w:r>
            <w:r w:rsidR="006B550E">
              <w:rPr>
                <w:rFonts w:eastAsiaTheme="minorEastAsia" w:hAnsiTheme="minorEastAsia" w:hint="eastAsia"/>
                <w:sz w:val="24"/>
                <w:szCs w:val="24"/>
              </w:rPr>
              <w:t>检验员：何国庆</w:t>
            </w:r>
          </w:p>
          <w:p w:rsidR="007B57DD" w:rsidRDefault="007B57DD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99522F" w:rsidRPr="00451E63" w:rsidRDefault="0099522F" w:rsidP="00671CC3">
            <w:pPr>
              <w:spacing w:beforeLines="20" w:afterLines="20" w:line="288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第三方检验</w:t>
            </w:r>
            <w:r>
              <w:rPr>
                <w:rFonts w:eastAsiaTheme="minorEastAsia" w:hAnsiTheme="minorEastAsia"/>
                <w:sz w:val="24"/>
                <w:szCs w:val="24"/>
              </w:rPr>
              <w:t>报告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:rsidR="0099522F" w:rsidRPr="005B3F00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B3F0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6B550E" w:rsidRPr="005B3F00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6B550E" w:rsidRPr="005B3F0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6B550E" w:rsidRPr="005B3F00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6B550E" w:rsidRPr="005B3F00">
              <w:rPr>
                <w:rFonts w:eastAsiaTheme="minorEastAsia" w:hAnsiTheme="minorEastAsia" w:hint="eastAsia"/>
                <w:sz w:val="24"/>
                <w:szCs w:val="24"/>
              </w:rPr>
              <w:t>CPVC</w:t>
            </w:r>
            <w:r w:rsidR="006B550E" w:rsidRPr="005B3F00">
              <w:rPr>
                <w:rFonts w:eastAsiaTheme="minorEastAsia" w:hAnsiTheme="minorEastAsia" w:hint="eastAsia"/>
                <w:sz w:val="24"/>
                <w:szCs w:val="24"/>
              </w:rPr>
              <w:t>电缆保护管</w:t>
            </w:r>
            <w:r w:rsidR="006B550E" w:rsidRPr="005B3F00">
              <w:rPr>
                <w:rFonts w:eastAsiaTheme="minorEastAsia" w:hAnsiTheme="minorEastAsia"/>
                <w:sz w:val="24"/>
                <w:szCs w:val="24"/>
              </w:rPr>
              <w:t>产品型式试验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报告，结果合格，检验机构国家化学建材质量监督检验中心。（见附件）</w:t>
            </w:r>
          </w:p>
          <w:p w:rsidR="006B550E" w:rsidRPr="005B3F00" w:rsidRDefault="006B550E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B3F0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MPP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电缆保护管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产品型式试验报告，结果合格，检验机构国家化学建材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lastRenderedPageBreak/>
              <w:t>质量监督检验中心。（见附件）</w:t>
            </w:r>
          </w:p>
          <w:p w:rsidR="005B3F00" w:rsidRPr="005B3F00" w:rsidRDefault="005B3F0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B3F0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日玻璃钢管产品型式试验报告，结果合格，江西省建材产品质量监督检验站。（见附件）</w:t>
            </w:r>
          </w:p>
          <w:p w:rsidR="005B3F00" w:rsidRPr="005B3F00" w:rsidRDefault="005B3F00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B3F0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5B3F00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5B3F00">
              <w:rPr>
                <w:rFonts w:eastAsiaTheme="minorEastAsia" w:hAnsiTheme="minorEastAsia"/>
                <w:sz w:val="24"/>
                <w:szCs w:val="24"/>
              </w:rPr>
              <w:t>日铝合金隔热型材（穿条式）产品型式试验报告，结果合格，浙江省冶金产品质量检验站有限公司。（见附件）</w:t>
            </w: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99522F" w:rsidRPr="00451E63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99522F" w:rsidRPr="00D308ED" w:rsidRDefault="0099522F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9522F" w:rsidRPr="00D308ED" w:rsidTr="00D308ED">
        <w:trPr>
          <w:trHeight w:val="1968"/>
        </w:trPr>
        <w:tc>
          <w:tcPr>
            <w:tcW w:w="1809" w:type="dxa"/>
            <w:vAlign w:val="center"/>
          </w:tcPr>
          <w:p w:rsidR="0099522F" w:rsidRPr="005011DE" w:rsidRDefault="0099522F" w:rsidP="00922872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011DE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99522F" w:rsidRPr="005011DE" w:rsidRDefault="0099522F" w:rsidP="00922872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011DE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99522F" w:rsidRPr="005011DE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011DE">
              <w:rPr>
                <w:rFonts w:eastAsiaTheme="minorEastAsia" w:hAnsiTheme="minor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换货处理，生产过程和产品检验过程中发现的少量不合格品作返工、返修和报废处理，批量的不合格品要求填写“不合格处理单”，记录不合格品名称、规格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型号、数量、不合格事实、评审处置措施，验证结果等。</w:t>
            </w:r>
          </w:p>
          <w:p w:rsidR="0099522F" w:rsidRPr="005011DE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011DE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5011D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6160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5011DE" w:rsidRPr="005011D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616020"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日“</w:t>
            </w:r>
            <w:r w:rsidR="005011DE" w:rsidRPr="005011DE">
              <w:rPr>
                <w:rFonts w:eastAsiaTheme="minorEastAsia" w:hAnsiTheme="minorEastAsia"/>
                <w:sz w:val="24"/>
                <w:szCs w:val="24"/>
              </w:rPr>
              <w:t>成品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不合格处理单”，不合格品描述：生产</w:t>
            </w:r>
            <w:r w:rsidRPr="005011DE">
              <w:rPr>
                <w:rFonts w:eastAsiaTheme="minorEastAsia" w:hAnsiTheme="minorEastAsia" w:hint="eastAsia"/>
                <w:sz w:val="24"/>
                <w:szCs w:val="24"/>
              </w:rPr>
              <w:t>PVC</w:t>
            </w:r>
            <w:r w:rsidR="005011DE" w:rsidRPr="005011DE">
              <w:rPr>
                <w:rFonts w:eastAsiaTheme="minorEastAsia" w:hAnsiTheme="minorEastAsia"/>
                <w:sz w:val="24"/>
                <w:szCs w:val="24"/>
              </w:rPr>
              <w:t>电力管，不良现象：</w:t>
            </w:r>
            <w:r w:rsidR="00616020">
              <w:rPr>
                <w:rFonts w:eastAsiaTheme="minorEastAsia" w:hAnsiTheme="minorEastAsia"/>
                <w:sz w:val="24"/>
                <w:szCs w:val="24"/>
              </w:rPr>
              <w:t>内壁厚度</w:t>
            </w:r>
            <w:r w:rsidR="00616020">
              <w:rPr>
                <w:rFonts w:eastAsiaTheme="minorEastAsia" w:hAnsiTheme="minorEastAsia" w:hint="eastAsia"/>
                <w:sz w:val="24"/>
                <w:szCs w:val="24"/>
              </w:rPr>
              <w:t>4.1-5.0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，不符合要求；不良数量：</w:t>
            </w:r>
            <w:r w:rsidR="0061602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5011DE">
              <w:rPr>
                <w:rFonts w:eastAsiaTheme="minorEastAsia" w:hAnsiTheme="minorEastAsia" w:hint="eastAsia"/>
                <w:sz w:val="24"/>
                <w:szCs w:val="24"/>
              </w:rPr>
              <w:t>支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，不符合原因：</w:t>
            </w:r>
            <w:r w:rsidR="005011DE" w:rsidRPr="005011DE">
              <w:rPr>
                <w:rFonts w:eastAsiaTheme="minorEastAsia" w:hAnsiTheme="minorEastAsia"/>
                <w:sz w:val="24"/>
                <w:szCs w:val="24"/>
              </w:rPr>
              <w:t>因</w:t>
            </w:r>
            <w:r w:rsidR="00616020">
              <w:rPr>
                <w:rFonts w:eastAsiaTheme="minorEastAsia" w:hAnsiTheme="minorEastAsia"/>
                <w:sz w:val="24"/>
                <w:szCs w:val="24"/>
              </w:rPr>
              <w:t>模具未装好、壁厚无法调匀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；处理意见：报废</w:t>
            </w:r>
            <w:r w:rsidR="00616020">
              <w:rPr>
                <w:rFonts w:eastAsiaTheme="minorEastAsia" w:hAnsiTheme="minorEastAsia"/>
                <w:sz w:val="24"/>
                <w:szCs w:val="24"/>
              </w:rPr>
              <w:t>处理</w:t>
            </w:r>
            <w:r w:rsidRPr="005011DE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011DE" w:rsidRPr="005011DE">
              <w:rPr>
                <w:rFonts w:eastAsiaTheme="minorEastAsia" w:hAnsiTheme="minorEastAsia"/>
                <w:sz w:val="24"/>
                <w:szCs w:val="24"/>
              </w:rPr>
              <w:t>纠正</w:t>
            </w:r>
            <w:r w:rsidR="005011DE" w:rsidRPr="005011DE">
              <w:rPr>
                <w:rFonts w:eastAsiaTheme="minorEastAsia" w:hAnsiTheme="minorEastAsia" w:hint="eastAsia"/>
                <w:sz w:val="24"/>
                <w:szCs w:val="24"/>
              </w:rPr>
              <w:t>措施：</w:t>
            </w:r>
            <w:r w:rsidR="00616020">
              <w:rPr>
                <w:rFonts w:eastAsiaTheme="minorEastAsia" w:hAnsiTheme="minorEastAsia" w:hint="eastAsia"/>
                <w:sz w:val="24"/>
                <w:szCs w:val="24"/>
              </w:rPr>
              <w:t>停止生产并调整模具，确认符合要求后生产。</w:t>
            </w:r>
            <w:r w:rsidR="005011DE" w:rsidRPr="005011DE">
              <w:rPr>
                <w:rFonts w:eastAsiaTheme="minorEastAsia" w:hAnsiTheme="minorEastAsia" w:hint="eastAsia"/>
                <w:sz w:val="24"/>
                <w:szCs w:val="24"/>
              </w:rPr>
              <w:t>公司纠正后</w:t>
            </w:r>
            <w:r w:rsidRPr="005011DE">
              <w:rPr>
                <w:rFonts w:eastAsiaTheme="minorEastAsia" w:hAnsiTheme="minorEastAsia" w:hint="eastAsia"/>
                <w:sz w:val="24"/>
                <w:szCs w:val="24"/>
              </w:rPr>
              <w:t>已</w:t>
            </w:r>
            <w:r w:rsidR="005011DE" w:rsidRPr="005011DE">
              <w:rPr>
                <w:rFonts w:eastAsiaTheme="minorEastAsia" w:hAnsiTheme="minorEastAsia" w:hint="eastAsia"/>
                <w:sz w:val="24"/>
                <w:szCs w:val="24"/>
              </w:rPr>
              <w:t>得到</w:t>
            </w:r>
            <w:r w:rsidRPr="005011DE">
              <w:rPr>
                <w:rFonts w:eastAsiaTheme="minorEastAsia" w:hAnsiTheme="minorEastAsia" w:hint="eastAsia"/>
                <w:sz w:val="24"/>
                <w:szCs w:val="24"/>
              </w:rPr>
              <w:t>改善。</w:t>
            </w:r>
            <w:r w:rsidR="005011DE" w:rsidRPr="005011DE">
              <w:rPr>
                <w:rFonts w:eastAsiaTheme="minorEastAsia" w:hAnsiTheme="minorEastAsia"/>
                <w:sz w:val="24"/>
                <w:szCs w:val="24"/>
              </w:rPr>
              <w:t>评审及处理人：孙成、蒋生龙等。</w:t>
            </w:r>
          </w:p>
          <w:p w:rsidR="0099522F" w:rsidRPr="005011DE" w:rsidRDefault="0099522F" w:rsidP="00671CC3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011DE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出现不符合时能及时响应，处理得当，能有效快速纠正并持续改善，组织不合格品控制基本有效。</w:t>
            </w:r>
          </w:p>
        </w:tc>
        <w:tc>
          <w:tcPr>
            <w:tcW w:w="1585" w:type="dxa"/>
          </w:tcPr>
          <w:p w:rsidR="0099522F" w:rsidRPr="00D308ED" w:rsidRDefault="0099522F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D308ED" w:rsidRDefault="00D308ED">
      <w:r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23" w:rsidRDefault="00861223" w:rsidP="00897199">
      <w:r>
        <w:separator/>
      </w:r>
    </w:p>
  </w:endnote>
  <w:endnote w:type="continuationSeparator" w:id="1">
    <w:p w:rsidR="00861223" w:rsidRDefault="00861223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04305" w:rsidRDefault="00B719E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0430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383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0430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0430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383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4305" w:rsidRDefault="003043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23" w:rsidRDefault="00861223" w:rsidP="00897199">
      <w:r>
        <w:separator/>
      </w:r>
    </w:p>
  </w:footnote>
  <w:footnote w:type="continuationSeparator" w:id="1">
    <w:p w:rsidR="00861223" w:rsidRDefault="00861223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14" w:rsidRDefault="00FA0E14" w:rsidP="00FA0E1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9ED" w:rsidRPr="00B719E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FA0E14" w:rsidRDefault="00FA0E14" w:rsidP="00FA0E1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A0E14" w:rsidRDefault="00FA0E14" w:rsidP="00FA0E14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304305" w:rsidRPr="00FA0E14" w:rsidRDefault="00304305" w:rsidP="00FA0E14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47E2F"/>
    <w:rsid w:val="00051A29"/>
    <w:rsid w:val="0007272C"/>
    <w:rsid w:val="000E06A8"/>
    <w:rsid w:val="000F487A"/>
    <w:rsid w:val="000F7571"/>
    <w:rsid w:val="00147D4A"/>
    <w:rsid w:val="001D2EAE"/>
    <w:rsid w:val="0020184F"/>
    <w:rsid w:val="00202613"/>
    <w:rsid w:val="00207B33"/>
    <w:rsid w:val="00234502"/>
    <w:rsid w:val="00287A7F"/>
    <w:rsid w:val="002B6AB9"/>
    <w:rsid w:val="002D3CFB"/>
    <w:rsid w:val="002E7B9B"/>
    <w:rsid w:val="00304305"/>
    <w:rsid w:val="003078DE"/>
    <w:rsid w:val="00331388"/>
    <w:rsid w:val="00350AC3"/>
    <w:rsid w:val="00363DEE"/>
    <w:rsid w:val="00370E20"/>
    <w:rsid w:val="003C723F"/>
    <w:rsid w:val="003D685B"/>
    <w:rsid w:val="003F6375"/>
    <w:rsid w:val="00421342"/>
    <w:rsid w:val="004275CA"/>
    <w:rsid w:val="00436597"/>
    <w:rsid w:val="00447FBC"/>
    <w:rsid w:val="00486D22"/>
    <w:rsid w:val="00492FE9"/>
    <w:rsid w:val="004C2E6F"/>
    <w:rsid w:val="004C61DE"/>
    <w:rsid w:val="005011DE"/>
    <w:rsid w:val="00515D75"/>
    <w:rsid w:val="00537694"/>
    <w:rsid w:val="005442C7"/>
    <w:rsid w:val="00572FFF"/>
    <w:rsid w:val="00584023"/>
    <w:rsid w:val="005A08ED"/>
    <w:rsid w:val="005B3F00"/>
    <w:rsid w:val="005D3CD4"/>
    <w:rsid w:val="00616020"/>
    <w:rsid w:val="00624C83"/>
    <w:rsid w:val="00671CC3"/>
    <w:rsid w:val="0067226F"/>
    <w:rsid w:val="00682DE4"/>
    <w:rsid w:val="00694A35"/>
    <w:rsid w:val="006A1060"/>
    <w:rsid w:val="006B550E"/>
    <w:rsid w:val="006D6A63"/>
    <w:rsid w:val="006E1137"/>
    <w:rsid w:val="006F25C1"/>
    <w:rsid w:val="00724E9C"/>
    <w:rsid w:val="007B57DD"/>
    <w:rsid w:val="007F595B"/>
    <w:rsid w:val="00861223"/>
    <w:rsid w:val="00897199"/>
    <w:rsid w:val="008A47AF"/>
    <w:rsid w:val="008C1623"/>
    <w:rsid w:val="009020B5"/>
    <w:rsid w:val="00933A82"/>
    <w:rsid w:val="009356A1"/>
    <w:rsid w:val="009629DC"/>
    <w:rsid w:val="00974691"/>
    <w:rsid w:val="00986D73"/>
    <w:rsid w:val="00990DCA"/>
    <w:rsid w:val="0099522F"/>
    <w:rsid w:val="009A15E4"/>
    <w:rsid w:val="009F5758"/>
    <w:rsid w:val="00A2065C"/>
    <w:rsid w:val="00A35532"/>
    <w:rsid w:val="00AA4B49"/>
    <w:rsid w:val="00AB39A0"/>
    <w:rsid w:val="00AD6955"/>
    <w:rsid w:val="00AE6585"/>
    <w:rsid w:val="00B12171"/>
    <w:rsid w:val="00B6607F"/>
    <w:rsid w:val="00B719ED"/>
    <w:rsid w:val="00B83324"/>
    <w:rsid w:val="00BB3867"/>
    <w:rsid w:val="00BD6653"/>
    <w:rsid w:val="00BE383E"/>
    <w:rsid w:val="00C11A23"/>
    <w:rsid w:val="00C16229"/>
    <w:rsid w:val="00C30F3F"/>
    <w:rsid w:val="00C319CE"/>
    <w:rsid w:val="00C51135"/>
    <w:rsid w:val="00C54368"/>
    <w:rsid w:val="00C72593"/>
    <w:rsid w:val="00C75D27"/>
    <w:rsid w:val="00C81814"/>
    <w:rsid w:val="00C86986"/>
    <w:rsid w:val="00CA2429"/>
    <w:rsid w:val="00CB3DC2"/>
    <w:rsid w:val="00CD6940"/>
    <w:rsid w:val="00CE4383"/>
    <w:rsid w:val="00CF513E"/>
    <w:rsid w:val="00D02892"/>
    <w:rsid w:val="00D308ED"/>
    <w:rsid w:val="00D44F05"/>
    <w:rsid w:val="00D67524"/>
    <w:rsid w:val="00D7183F"/>
    <w:rsid w:val="00D82590"/>
    <w:rsid w:val="00DA7659"/>
    <w:rsid w:val="00DB23C9"/>
    <w:rsid w:val="00DD5A6C"/>
    <w:rsid w:val="00E46814"/>
    <w:rsid w:val="00E47176"/>
    <w:rsid w:val="00E9141D"/>
    <w:rsid w:val="00E95F2E"/>
    <w:rsid w:val="00EC25D4"/>
    <w:rsid w:val="00ED577A"/>
    <w:rsid w:val="00F9302D"/>
    <w:rsid w:val="00F9670B"/>
    <w:rsid w:val="00FA0E14"/>
    <w:rsid w:val="00FA3391"/>
    <w:rsid w:val="00FA3FE5"/>
    <w:rsid w:val="00FC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qFormat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qFormat/>
    <w:rsid w:val="00724E9C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9</Pages>
  <Words>2045</Words>
  <Characters>2272</Characters>
  <Application>Microsoft Office Word</Application>
  <DocSecurity>0</DocSecurity>
  <Lines>757</Lines>
  <Paragraphs>539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2015-06-17T12:51:00Z</dcterms:created>
  <dcterms:modified xsi:type="dcterms:W3CDTF">2022-04-28T08:52:00Z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