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佛山市裕达利金属制品有限公司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2022年04月21日 上午至2022年04月21日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