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03</w:t>
      </w:r>
      <w:r>
        <w:rPr>
          <w:rFonts w:hint="eastAsia" w:ascii="Times New Roman" w:hAnsi="Times New Roman" w:cs="Times New Roman"/>
          <w:sz w:val="20"/>
          <w:szCs w:val="28"/>
          <w:u w:val="single"/>
        </w:rPr>
        <w:t>71</w:t>
      </w:r>
      <w:r>
        <w:rPr>
          <w:rFonts w:ascii="Times New Roman" w:hAnsi="Times New Roman" w:cs="Times New Roman"/>
          <w:sz w:val="20"/>
          <w:szCs w:val="28"/>
          <w:u w:val="single"/>
        </w:rPr>
        <w:t>-2022</w:t>
      </w:r>
      <w:bookmarkEnd w:id="0"/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409"/>
        <w:gridCol w:w="1134"/>
        <w:gridCol w:w="1134"/>
        <w:gridCol w:w="1276"/>
        <w:gridCol w:w="2198"/>
        <w:gridCol w:w="1170"/>
        <w:gridCol w:w="954"/>
        <w:gridCol w:w="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10273" w:type="dxa"/>
            <w:gridSpan w:val="8"/>
            <w:vAlign w:val="center"/>
          </w:tcPr>
          <w:p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rFonts w:hint="eastAsia" w:ascii="宋体" w:hAnsi="宋体"/>
                <w:szCs w:val="21"/>
              </w:rPr>
              <w:t>欧德克阀业股份有限公司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备编号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2198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检定/校准机构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检定/校准日期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生产车间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耐震压力表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EY04030109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(0~40)MPa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1.6级</w:t>
            </w:r>
          </w:p>
        </w:tc>
        <w:tc>
          <w:tcPr>
            <w:tcW w:w="219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精密压力表 0.4级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上海捷祥测控技术有限公司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2021.11.5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质检部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外径千分尺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906186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(0~25)㎜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i/>
                <w:iCs/>
                <w:sz w:val="18"/>
                <w:szCs w:val="18"/>
              </w:rPr>
              <w:t>U</w:t>
            </w:r>
            <w:r>
              <w:rPr>
                <w:rFonts w:hint="eastAsia"/>
                <w:sz w:val="18"/>
                <w:szCs w:val="18"/>
              </w:rPr>
              <w:t>=0.1μm+5×10</w:t>
            </w:r>
            <w:r>
              <w:rPr>
                <w:rFonts w:hint="eastAsia"/>
                <w:sz w:val="18"/>
                <w:szCs w:val="18"/>
                <w:vertAlign w:val="superscript"/>
              </w:rPr>
              <w:t>-6</w:t>
            </w:r>
            <w:r>
              <w:rPr>
                <w:rFonts w:hint="eastAsia"/>
                <w:sz w:val="18"/>
                <w:szCs w:val="18"/>
              </w:rPr>
              <w:t>L,</w:t>
            </w:r>
            <w:r>
              <w:rPr>
                <w:rFonts w:hint="eastAsia"/>
                <w:i/>
                <w:iCs/>
                <w:sz w:val="18"/>
                <w:szCs w:val="18"/>
              </w:rPr>
              <w:t xml:space="preserve"> k</w:t>
            </w:r>
            <w:r>
              <w:rPr>
                <w:rFonts w:hint="eastAsia"/>
                <w:sz w:val="18"/>
                <w:szCs w:val="18"/>
              </w:rPr>
              <w:t>=2</w:t>
            </w:r>
          </w:p>
        </w:tc>
        <w:tc>
          <w:tcPr>
            <w:tcW w:w="219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标准量块 4等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上海捷祥测控技术有限公司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2021.11.5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质检部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超声波测厚仪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MT0121111616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XT200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i/>
                <w:iCs/>
                <w:sz w:val="18"/>
                <w:szCs w:val="18"/>
              </w:rPr>
              <w:t>U</w:t>
            </w:r>
            <w:r>
              <w:rPr>
                <w:rFonts w:hint="eastAsia"/>
                <w:sz w:val="18"/>
                <w:szCs w:val="18"/>
              </w:rPr>
              <w:t>=0.04㎜,</w:t>
            </w:r>
            <w:r>
              <w:rPr>
                <w:rFonts w:hint="eastAsia"/>
                <w:i/>
                <w:iCs/>
                <w:sz w:val="18"/>
                <w:szCs w:val="18"/>
              </w:rPr>
              <w:t>k</w:t>
            </w:r>
            <w:r>
              <w:rPr>
                <w:rFonts w:hint="eastAsia"/>
                <w:sz w:val="18"/>
                <w:szCs w:val="18"/>
              </w:rPr>
              <w:t>=2</w:t>
            </w:r>
          </w:p>
        </w:tc>
        <w:tc>
          <w:tcPr>
            <w:tcW w:w="219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标准厚度块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(0.5~200)㎜/MPE: ±0.01㎜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上海捷祥测控技术有限公司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2021.11.5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生产车间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游标卡尺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5906051920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(0~150)㎜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±0.03mm</w:t>
            </w:r>
            <w:bookmarkStart w:id="2" w:name="_GoBack"/>
            <w:bookmarkEnd w:id="2"/>
          </w:p>
        </w:tc>
        <w:tc>
          <w:tcPr>
            <w:tcW w:w="219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量块 4等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上海捷祥测控技术有限公司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2021.11.5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生产车间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超声波探伤仪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FD19090302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XUT-600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rFonts w:hint="eastAsia"/>
                <w:i/>
                <w:iCs/>
                <w:sz w:val="18"/>
                <w:szCs w:val="18"/>
              </w:rPr>
              <w:t>U</w:t>
            </w:r>
            <w:r>
              <w:rPr>
                <w:rFonts w:hint="eastAsia"/>
                <w:sz w:val="18"/>
                <w:szCs w:val="18"/>
              </w:rPr>
              <w:t>=2.8%,</w:t>
            </w:r>
            <w:r>
              <w:rPr>
                <w:rFonts w:hint="eastAsia"/>
                <w:i/>
                <w:iCs/>
                <w:sz w:val="18"/>
                <w:szCs w:val="18"/>
              </w:rPr>
              <w:t>k</w:t>
            </w:r>
            <w:r>
              <w:rPr>
                <w:rFonts w:hint="eastAsia"/>
                <w:sz w:val="18"/>
                <w:szCs w:val="18"/>
              </w:rPr>
              <w:t>=2</w:t>
            </w:r>
          </w:p>
        </w:tc>
        <w:tc>
          <w:tcPr>
            <w:tcW w:w="219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超声波探伤仪检定装置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频率:0.34MHz~15.4 MHz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衰减:0dB~81 dB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频率:</w:t>
            </w:r>
            <w:r>
              <w:rPr>
                <w:rFonts w:hint="eastAsia"/>
                <w:i/>
                <w:iCs/>
                <w:sz w:val="18"/>
                <w:szCs w:val="18"/>
              </w:rPr>
              <w:t xml:space="preserve"> U</w:t>
            </w:r>
            <w:r>
              <w:rPr>
                <w:rFonts w:hint="eastAsia"/>
                <w:sz w:val="18"/>
                <w:szCs w:val="18"/>
              </w:rPr>
              <w:t>=3×10</w:t>
            </w:r>
            <w:r>
              <w:rPr>
                <w:rFonts w:hint="eastAsia"/>
                <w:sz w:val="18"/>
                <w:szCs w:val="18"/>
                <w:vertAlign w:val="superscript"/>
              </w:rPr>
              <w:t>-5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最大输出电平:</w:t>
            </w:r>
            <w:r>
              <w:rPr>
                <w:rFonts w:hint="eastAsia"/>
                <w:i/>
                <w:iCs/>
                <w:sz w:val="18"/>
                <w:szCs w:val="18"/>
              </w:rPr>
              <w:t xml:space="preserve"> U</w:t>
            </w:r>
            <w:r>
              <w:rPr>
                <w:rFonts w:hint="eastAsia"/>
                <w:sz w:val="18"/>
                <w:szCs w:val="18"/>
              </w:rPr>
              <w:t>=0.5 dB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衰减:</w:t>
            </w:r>
            <w:r>
              <w:rPr>
                <w:rFonts w:hint="eastAsia"/>
                <w:i/>
                <w:iCs/>
                <w:sz w:val="18"/>
                <w:szCs w:val="18"/>
              </w:rPr>
              <w:t xml:space="preserve"> U</w:t>
            </w:r>
            <w:r>
              <w:rPr>
                <w:rFonts w:hint="eastAsia"/>
                <w:sz w:val="18"/>
                <w:szCs w:val="18"/>
              </w:rPr>
              <w:t>=0.25 dB, ,</w:t>
            </w:r>
            <w:r>
              <w:rPr>
                <w:rFonts w:hint="eastAsia"/>
                <w:i/>
                <w:iCs/>
                <w:sz w:val="18"/>
                <w:szCs w:val="18"/>
              </w:rPr>
              <w:t>k</w:t>
            </w:r>
            <w:r>
              <w:rPr>
                <w:rFonts w:hint="eastAsia"/>
                <w:sz w:val="18"/>
                <w:szCs w:val="18"/>
              </w:rPr>
              <w:t>=2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上海捷祥测控技术有限公司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2021.11.5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公司已制定《计量确认管理程序》、《外部供方管理程序》，《测量设备溯源管理程序》，公司未建最高计量标准，测量设备由质检部负责溯源。公司测量设备全部委托上海捷祥测控技术有限公司检定/校准，校准/检定证书由质检部保存。根据抽查情况，该公司的校准情况符合溯源性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日期：2022年4月21日下午</w:t>
            </w:r>
            <w:r>
              <w:rPr>
                <w:rFonts w:ascii="Times New Roman" w:hAnsi="Times New Roman" w:eastAsia="宋体" w:cs="Times New Roman"/>
                <w:szCs w:val="21"/>
              </w:rPr>
              <w:t>~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4月22日全天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FF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员签字：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drawing>
                <wp:inline distT="0" distB="0" distL="114300" distR="114300">
                  <wp:extent cx="650240" cy="325120"/>
                  <wp:effectExtent l="0" t="0" r="5080" b="10160"/>
                  <wp:docPr id="9" name="图片 1" descr="114e4949f7b34d7a9d72d75eb5da6f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1" descr="114e4949f7b34d7a9d72d75eb5da6f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240" cy="32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                        部门代表签字：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drawing>
                <wp:inline distT="0" distB="0" distL="114300" distR="114300">
                  <wp:extent cx="502920" cy="346710"/>
                  <wp:effectExtent l="0" t="0" r="0" b="3810"/>
                  <wp:docPr id="10" name="图片 3" descr="351787b33e96367e47a74970bb4b61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3" descr="351787b33e96367e47a74970bb4b61c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20" cy="346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/>
    <w:p>
      <w:r>
        <w:rPr>
          <w:rFonts w:hint="eastAsia"/>
        </w:rPr>
        <w:t>说明：“测量设备计量特性”可以填写测量设备的最大允差、准确度等级或校准结果的测量不确定度。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97.25pt;margin-top:11pt;height:20.6pt;width:215.8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6" w:firstLineChars="4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4098" o:spt="32" type="#_x0000_t32" style="position:absolute;left:0pt;margin-left:-0.45pt;margin-top:3pt;height:0pt;width:532.2pt;z-index:251660288;mso-width-relative:page;mso-height-relative:page;" filled="f" coordsize="21600,21600" adj="-1443,-1,-1443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405F4"/>
    <w:rsid w:val="002C2535"/>
    <w:rsid w:val="009405F4"/>
    <w:rsid w:val="00BF2040"/>
    <w:rsid w:val="00CB2636"/>
    <w:rsid w:val="04C97675"/>
    <w:rsid w:val="119C70F0"/>
    <w:rsid w:val="11BB011D"/>
    <w:rsid w:val="11C4506B"/>
    <w:rsid w:val="15751DBC"/>
    <w:rsid w:val="1D9B6A7B"/>
    <w:rsid w:val="2243280C"/>
    <w:rsid w:val="230C5AC0"/>
    <w:rsid w:val="242F77ED"/>
    <w:rsid w:val="26294E0C"/>
    <w:rsid w:val="269D2353"/>
    <w:rsid w:val="35A13400"/>
    <w:rsid w:val="3CDC7887"/>
    <w:rsid w:val="3E5F3867"/>
    <w:rsid w:val="529D6FA0"/>
    <w:rsid w:val="5692547D"/>
    <w:rsid w:val="57F07296"/>
    <w:rsid w:val="67090CF3"/>
    <w:rsid w:val="721B0F27"/>
    <w:rsid w:val="727918F3"/>
    <w:rsid w:val="7B013B2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509</Words>
  <Characters>735</Characters>
  <Lines>6</Lines>
  <Paragraphs>1</Paragraphs>
  <TotalTime>0</TotalTime>
  <ScaleCrop>false</ScaleCrop>
  <LinksUpToDate>false</LinksUpToDate>
  <CharactersWithSpaces>779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yingjie</cp:lastModifiedBy>
  <dcterms:modified xsi:type="dcterms:W3CDTF">2022-04-23T12:42:11Z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FEE4BE70731D4EE5B29518928F494451</vt:lpwstr>
  </property>
  <property fmtid="{D5CDD505-2E9C-101B-9397-08002B2CF9AE}" pid="4" name="commondata">
    <vt:lpwstr>eyJoZGlkIjoiYWRjZGZiMWRlMjcxMTI2YWQ3MWVkMTVjMTcyZTdkOTkifQ==</vt:lpwstr>
  </property>
</Properties>
</file>