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承德辰一工程管理有限公司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陪同人员：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隋艳丽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周立明 王冉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吉洁、周文廷、</w:t>
            </w:r>
            <w:r>
              <w:rPr>
                <w:rFonts w:hint="eastAsia"/>
                <w:color w:val="000000"/>
                <w:sz w:val="24"/>
                <w:szCs w:val="24"/>
              </w:rPr>
              <w:t>杨园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审核时间：</w:t>
            </w:r>
            <w:bookmarkStart w:id="1" w:name="审核日期"/>
            <w:r>
              <w:rPr>
                <w:color w:val="000000"/>
              </w:rPr>
              <w:t>2022年0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color w:val="000000"/>
              </w:rPr>
              <w:t xml:space="preserve">日 </w:t>
            </w:r>
            <w:bookmarkEnd w:id="1"/>
            <w:r>
              <w:rPr>
                <w:rFonts w:hint="eastAsia"/>
                <w:color w:val="000000"/>
                <w:lang w:eastAsia="zh-CN"/>
              </w:rPr>
              <w:t>上午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single"/>
                <w:shd w:val="clear" w:fill="FFFFFF"/>
              </w:rPr>
              <w:t>91130828MA0D0KEK66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sz w:val="21"/>
                <w:szCs w:val="21"/>
              </w:rPr>
              <w:t>2018-11-30 至 2038-11-29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sz w:val="21"/>
                <w:szCs w:val="21"/>
              </w:rPr>
              <w:t>工程管理服务，劳务派遣（凭取得的《劳务派遣经营许可证》按其核定的许可经营事项和有效期限经营至2025年03月18日），建筑劳务分包施工，建材（不含危毒品）、五金产品销售，电气设备销售、安装、维修，风力发电技术服务；发电机组安装、维修；光伏元器件销售、安装、维修；建筑物清洁服务；防腐保温工程施工；太阳能发电技术服务，风力发电、太阳能发电、水力发电；餐饮服务、水产养殖。***（依法须经批准的项目，经相关部门批准后方可开展经营活动）**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认证申请范围：</w:t>
            </w:r>
          </w:p>
          <w:p>
            <w:pPr>
              <w:rPr>
                <w:sz w:val="21"/>
                <w:szCs w:val="21"/>
              </w:rPr>
            </w:pPr>
            <w:bookmarkStart w:id="2" w:name="审核范围"/>
            <w:r>
              <w:rPr>
                <w:sz w:val="21"/>
                <w:szCs w:val="21"/>
              </w:rPr>
              <w:t>Q：劳务派遣服务，太阳能、风力发电技术服务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E：劳务派遣服务，太阳能、风力发电技术服务所涉及场所的相关环境管理活动</w:t>
            </w:r>
          </w:p>
          <w:p>
            <w:pPr>
              <w:rPr>
                <w:color w:val="000000"/>
              </w:rPr>
            </w:pPr>
            <w:r>
              <w:rPr>
                <w:sz w:val="21"/>
                <w:szCs w:val="21"/>
              </w:rPr>
              <w:t>O：劳务派遣服务，太阳能、风力发电技术服务所涉及场所的相关职业健康安全管理活动</w:t>
            </w:r>
            <w:bookmarkEnd w:id="2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劳务派遣经营许可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证书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eastAsia" w:eastAsia="宋体"/>
                <w:color w:val="000000"/>
                <w:szCs w:val="21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1308280033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2022年3月18日-2025年3月18日 ；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劳务派遣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sz w:val="21"/>
                <w:szCs w:val="21"/>
              </w:rPr>
              <w:t>围场满族蒙古族自治县围场镇农办家属楼西单元底商101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  <w:lang w:val="en-US" w:eastAsia="zh-CN"/>
              </w:rPr>
              <w:t>劳务派遣经营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围场满族蒙古族自治县围场镇农办家属楼西单元底商101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技术服务流程：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lang w:eastAsia="zh-CN"/>
              </w:rPr>
              <w:t>洽谈</w:t>
            </w:r>
            <w:r>
              <w:rPr>
                <w:rFonts w:hint="eastAsia"/>
                <w:color w:val="000000"/>
                <w:lang w:val="en-US" w:eastAsia="zh-CN"/>
              </w:rPr>
              <w:t>/招投标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eastAsia="zh-CN"/>
              </w:rPr>
              <w:t>签订合同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>收款</w:t>
            </w:r>
            <w:r>
              <w:rPr>
                <w:rFonts w:hint="eastAsia"/>
                <w:color w:val="000000"/>
                <w:lang w:val="en-US" w:eastAsia="zh-CN"/>
              </w:rPr>
              <w:t>/预付款</w:t>
            </w:r>
            <w:r>
              <w:rPr>
                <w:rFonts w:hint="eastAsia"/>
                <w:color w:val="000000"/>
                <w:lang w:val="zh-CN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 xml:space="preserve"> 调研考察了解项目情况及客户要求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 xml:space="preserve"> 出具技术方案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>配备技术人员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 xml:space="preserve"> 提供技术咨询</w:t>
            </w:r>
            <w:r>
              <w:rPr>
                <w:rFonts w:hint="eastAsia"/>
                <w:color w:val="000000"/>
                <w:lang w:val="en-US" w:eastAsia="zh-CN"/>
              </w:rPr>
              <w:t>、技术支持等服务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eastAsia="zh-CN"/>
              </w:rPr>
              <w:t>服务完成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rFonts w:hint="eastAsia"/>
                <w:color w:val="000000"/>
                <w:lang w:val="zh-CN" w:eastAsia="zh-CN"/>
              </w:rPr>
              <w:t xml:space="preserve"> 客户回访 </w:t>
            </w: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劳务派遣工作流程：</w:t>
            </w:r>
          </w:p>
          <w:p>
            <w:pPr>
              <w:rPr>
                <w:rFonts w:hint="eastAsia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招投标/洽谈→中标或洽谈成功签订合同→根据合同要求组织人员-编制作业文件报甲方审核→审核通过派遣劳务入场服务→人员工资结算/月结→派遣服务完成→服务回访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</w:t>
            </w:r>
            <w:r>
              <w:rPr>
                <w:rFonts w:hint="eastAsia" w:eastAsia="宋体"/>
                <w:color w:val="000000"/>
                <w:szCs w:val="21"/>
              </w:rPr>
              <w:t>人员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5</w:t>
            </w:r>
            <w:r>
              <w:rPr>
                <w:rFonts w:hint="eastAsia" w:eastAsia="宋体"/>
                <w:color w:val="000000"/>
                <w:szCs w:val="21"/>
              </w:rPr>
              <w:t>人；操作人员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7</w:t>
            </w:r>
            <w:r>
              <w:rPr>
                <w:rFonts w:hint="eastAsia" w:eastAsia="宋体"/>
                <w:color w:val="000000"/>
                <w:szCs w:val="21"/>
              </w:rPr>
              <w:t>人；劳务</w:t>
            </w:r>
            <w:r>
              <w:rPr>
                <w:rFonts w:hint="eastAsia"/>
                <w:color w:val="000000"/>
                <w:szCs w:val="18"/>
              </w:rPr>
              <w:t>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 xml:space="preserve">8:00-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 xml:space="preserve"> :00-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color w:val="000000"/>
                <w:szCs w:val="21"/>
              </w:rPr>
              <w:t xml:space="preserve"> :00</w:t>
            </w:r>
            <w:r>
              <w:rPr>
                <w:rFonts w:hint="eastAsia"/>
                <w:color w:val="000000"/>
                <w:szCs w:val="21"/>
              </w:rPr>
              <w:t>；）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每班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未收集到以往的不符合项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质量方针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质量第一  诚信为本  持续改进  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/>
                <w:spacing w:val="4"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环境方针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 xml:space="preserve">保护环境  预防污染  遵守法规  符合标准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181" w:firstLineChars="542"/>
              <w:jc w:val="both"/>
              <w:textAlignment w:val="auto"/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节约资源  传达沟通  持续改进  不断提高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/>
                <w:bCs/>
                <w:spacing w:val="4"/>
                <w:kern w:val="2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职业健康安全方针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 w:ascii="宋体"/>
                <w:bCs/>
                <w:spacing w:val="4"/>
                <w:kern w:val="28"/>
                <w:sz w:val="21"/>
                <w:szCs w:val="21"/>
              </w:rPr>
              <w:t>预防为主  控制保护  强化监督  有法可依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962" w:firstLineChars="900"/>
              <w:jc w:val="both"/>
              <w:textAlignment w:val="auto"/>
              <w:rPr>
                <w:rFonts w:hint="eastAsia" w:ascii="宋体"/>
                <w:bCs/>
                <w:spacing w:val="4"/>
                <w:kern w:val="28"/>
                <w:sz w:val="21"/>
                <w:szCs w:val="21"/>
              </w:rPr>
            </w:pPr>
            <w:r>
              <w:rPr>
                <w:rFonts w:hint="eastAsia" w:ascii="宋体"/>
                <w:bCs/>
                <w:spacing w:val="4"/>
                <w:kern w:val="28"/>
                <w:sz w:val="21"/>
                <w:szCs w:val="21"/>
              </w:rPr>
              <w:t>以人为本  提高素质  科学管理  持续改进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/>
                <w:spacing w:val="4"/>
                <w:kern w:val="28"/>
                <w:sz w:val="21"/>
                <w:szCs w:val="21"/>
              </w:rPr>
            </w:pP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质量目标：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  <w:lang w:val="en-US" w:eastAsia="zh-CN"/>
              </w:rPr>
              <w:t>劳务派遣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服务满意度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</w:rPr>
              <w:t>≥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90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；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  <w:lang w:val="en-US" w:eastAsia="zh-CN"/>
              </w:rPr>
              <w:t>发电技术服务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综合满意度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</w:rPr>
              <w:t>≥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90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  <w:lang w:val="en-US" w:eastAsia="zh-CN"/>
              </w:rPr>
              <w:t>;工程管理服务满意度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</w:rPr>
              <w:t>≥</w:t>
            </w: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90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/>
                <w:spacing w:val="4"/>
                <w:kern w:val="28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/>
                <w:spacing w:val="4"/>
                <w:kern w:val="28"/>
                <w:sz w:val="21"/>
                <w:szCs w:val="21"/>
              </w:rPr>
            </w:pP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环境目标：环境事故为零，固体废弃物分类处理率100%。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/>
                <w:spacing w:val="4"/>
                <w:kern w:val="28"/>
                <w:sz w:val="21"/>
                <w:szCs w:val="21"/>
              </w:rPr>
            </w:pPr>
            <w:r>
              <w:rPr>
                <w:rFonts w:hint="eastAsia" w:ascii="宋体"/>
                <w:spacing w:val="4"/>
                <w:kern w:val="28"/>
                <w:sz w:val="21"/>
                <w:szCs w:val="21"/>
              </w:rPr>
              <w:t>职业健康安全目标：火灾事故为零，触电事故为零，轻伤以上事故为零。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shd w:val="pct10" w:color="auto" w:fill="FFFFFF"/>
                <w:lang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份；见《受控文件清详单》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67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8.3</w:t>
            </w:r>
          </w:p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公司提供的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劳务派遣、发电技术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服务是依据顾客的要求实施服务，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所以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GB/T19001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-2016标准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中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条款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要求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需求分析</w:t>
            </w:r>
            <w:bookmarkStart w:id="3" w:name="_GoBack"/>
            <w:bookmarkEnd w:id="3"/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客户要求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rFonts w:hint="eastAsia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方案制定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进行了顾客满意度调查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电脑、笔记本、打印机、开票机、文件柜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起重机械；□压力容器；□压力管道；□锅炉；□电梯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查看《</w:t>
            </w:r>
            <w:r>
              <w:rPr>
                <w:rFonts w:hint="eastAsia"/>
                <w:color w:val="000000"/>
                <w:szCs w:val="18"/>
                <w:lang w:eastAsia="zh-CN"/>
              </w:rPr>
              <w:t>固定污染源排污登记回执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说明：</w:t>
            </w: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年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rFonts w:hint="eastAsia"/>
                <w:color w:val="000000"/>
                <w:szCs w:val="18"/>
                <w:lang w:eastAsia="zh-CN"/>
              </w:rPr>
              <w:t>环境检测报告</w:t>
            </w:r>
            <w:r>
              <w:rPr>
                <w:rFonts w:hint="eastAsia"/>
                <w:color w:val="000000"/>
                <w:szCs w:val="18"/>
              </w:rPr>
              <w:t>》编号：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年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shd w:val="pct10" w:color="auto" w:fill="FFFFFF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lang w:val="en-US" w:eastAsia="zh-CN"/>
              </w:rPr>
              <w:t>进行了消防演练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  <w:lang w:eastAsia="zh-CN"/>
              </w:rPr>
              <w:t>商住两用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lang w:val="en-US" w:eastAsia="zh-CN"/>
              </w:rPr>
              <w:t>进行了触电演练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eastAsia="宋体"/>
                <w:color w:val="000000"/>
                <w:szCs w:val="21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eastAsia="宋体"/>
                <w:color w:val="000000"/>
                <w:szCs w:val="21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 w:ascii="Wingdings" w:hAnsi="Wingdings"/>
                <w:color w:val="000000"/>
                <w:lang w:eastAsia="zh-CN"/>
              </w:rPr>
              <w:t>其他——商住两用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触电  □化学伤害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  <w:lang w:eastAsia="zh-CN"/>
              </w:rPr>
              <w:t>口罩、酒精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</w:t>
            </w:r>
            <w:r>
              <w:rPr>
                <w:rFonts w:hint="eastAsia"/>
                <w:color w:val="000000"/>
                <w:lang w:eastAsia="zh-CN"/>
              </w:rPr>
              <w:t>安全</w:t>
            </w:r>
            <w:r>
              <w:rPr>
                <w:rFonts w:hint="eastAsia"/>
                <w:color w:val="000000"/>
              </w:rPr>
              <w:t>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 认证范围变更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A67D58"/>
    <w:rsid w:val="01B046B0"/>
    <w:rsid w:val="03247D11"/>
    <w:rsid w:val="04983E5B"/>
    <w:rsid w:val="07BE6208"/>
    <w:rsid w:val="092A66B2"/>
    <w:rsid w:val="09831C78"/>
    <w:rsid w:val="0A51342A"/>
    <w:rsid w:val="0C7A30DA"/>
    <w:rsid w:val="0FB75ADD"/>
    <w:rsid w:val="10401F77"/>
    <w:rsid w:val="10725EA8"/>
    <w:rsid w:val="133D454B"/>
    <w:rsid w:val="13ED6892"/>
    <w:rsid w:val="14321B08"/>
    <w:rsid w:val="150B58A6"/>
    <w:rsid w:val="153711CC"/>
    <w:rsid w:val="158A3FD0"/>
    <w:rsid w:val="15F53058"/>
    <w:rsid w:val="164C2CF7"/>
    <w:rsid w:val="17035AAC"/>
    <w:rsid w:val="18686D72"/>
    <w:rsid w:val="187529D9"/>
    <w:rsid w:val="1B6F0B84"/>
    <w:rsid w:val="1C7D5B40"/>
    <w:rsid w:val="1CBF2475"/>
    <w:rsid w:val="1E9E12EE"/>
    <w:rsid w:val="1F49071C"/>
    <w:rsid w:val="1F792DAF"/>
    <w:rsid w:val="20210D51"/>
    <w:rsid w:val="213D605E"/>
    <w:rsid w:val="220D4B1C"/>
    <w:rsid w:val="26E543C0"/>
    <w:rsid w:val="2705317A"/>
    <w:rsid w:val="28402F84"/>
    <w:rsid w:val="285F2031"/>
    <w:rsid w:val="28C57605"/>
    <w:rsid w:val="2A297180"/>
    <w:rsid w:val="2DA52AAD"/>
    <w:rsid w:val="2E56075F"/>
    <w:rsid w:val="2EE47B19"/>
    <w:rsid w:val="2F7E3ACA"/>
    <w:rsid w:val="30221DFE"/>
    <w:rsid w:val="34237336"/>
    <w:rsid w:val="361857ED"/>
    <w:rsid w:val="367E6AA5"/>
    <w:rsid w:val="38E17B53"/>
    <w:rsid w:val="3B0F229E"/>
    <w:rsid w:val="3D826E7B"/>
    <w:rsid w:val="3DF71617"/>
    <w:rsid w:val="406063DD"/>
    <w:rsid w:val="406311E6"/>
    <w:rsid w:val="41A27AEC"/>
    <w:rsid w:val="434444D3"/>
    <w:rsid w:val="448636F5"/>
    <w:rsid w:val="44E16B7D"/>
    <w:rsid w:val="459933EC"/>
    <w:rsid w:val="49C449CF"/>
    <w:rsid w:val="49DB003F"/>
    <w:rsid w:val="4A104F60"/>
    <w:rsid w:val="4C3D2024"/>
    <w:rsid w:val="4CEA71F3"/>
    <w:rsid w:val="4D987FF5"/>
    <w:rsid w:val="4E141D71"/>
    <w:rsid w:val="4F1956D1"/>
    <w:rsid w:val="4F337FD5"/>
    <w:rsid w:val="50C4672F"/>
    <w:rsid w:val="5349203B"/>
    <w:rsid w:val="564E6D54"/>
    <w:rsid w:val="56B714EC"/>
    <w:rsid w:val="56BF65F2"/>
    <w:rsid w:val="5AA1498D"/>
    <w:rsid w:val="5AD05272"/>
    <w:rsid w:val="5C82434A"/>
    <w:rsid w:val="5F9525E6"/>
    <w:rsid w:val="60F45800"/>
    <w:rsid w:val="61BC20AC"/>
    <w:rsid w:val="63EA4D38"/>
    <w:rsid w:val="65493C57"/>
    <w:rsid w:val="6703252B"/>
    <w:rsid w:val="69715E72"/>
    <w:rsid w:val="698956DA"/>
    <w:rsid w:val="69E44896"/>
    <w:rsid w:val="6BF1329A"/>
    <w:rsid w:val="73C048C1"/>
    <w:rsid w:val="76EC08E6"/>
    <w:rsid w:val="781A02CD"/>
    <w:rsid w:val="795F5CE7"/>
    <w:rsid w:val="79790FCF"/>
    <w:rsid w:val="7ABB0CFB"/>
    <w:rsid w:val="7B5022EF"/>
    <w:rsid w:val="7C855A65"/>
    <w:rsid w:val="7F86064E"/>
    <w:rsid w:val="7FD87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6906</Words>
  <Characters>7152</Characters>
  <Lines>92</Lines>
  <Paragraphs>26</Paragraphs>
  <TotalTime>6</TotalTime>
  <ScaleCrop>false</ScaleCrop>
  <LinksUpToDate>false</LinksUpToDate>
  <CharactersWithSpaces>8458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2022-04-27T07:32:20Z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2052-11.1.0.11636</vt:lpwstr>
  </property>
</Properties>
</file>