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24" w:rsidRDefault="005D53E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41024">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spacing w:before="120"/>
              <w:jc w:val="center"/>
              <w:rPr>
                <w:color w:val="000000"/>
                <w:sz w:val="24"/>
                <w:szCs w:val="24"/>
              </w:rPr>
            </w:pPr>
            <w:r>
              <w:rPr>
                <w:rFonts w:hint="eastAsia"/>
                <w:color w:val="000000"/>
                <w:sz w:val="24"/>
                <w:szCs w:val="24"/>
              </w:rPr>
              <w:t>过程与活动、</w:t>
            </w:r>
          </w:p>
          <w:p w:rsidR="00A41024" w:rsidRDefault="005D53EA">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rPr>
                <w:color w:val="000000"/>
                <w:sz w:val="24"/>
                <w:szCs w:val="24"/>
              </w:rPr>
            </w:pPr>
            <w:r>
              <w:rPr>
                <w:rFonts w:hint="eastAsia"/>
                <w:color w:val="000000"/>
                <w:sz w:val="24"/>
                <w:szCs w:val="24"/>
              </w:rPr>
              <w:t>涉及</w:t>
            </w:r>
          </w:p>
          <w:p w:rsidR="00A41024" w:rsidRDefault="005D53EA">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重庆渝发园林有限公司</w:t>
            </w:r>
            <w:bookmarkEnd w:id="0"/>
            <w:r>
              <w:rPr>
                <w:rFonts w:hint="eastAsia"/>
                <w:color w:val="000000"/>
                <w:sz w:val="24"/>
                <w:szCs w:val="24"/>
              </w:rPr>
              <w:t xml:space="preserve">                 </w:t>
            </w:r>
            <w:r>
              <w:rPr>
                <w:rFonts w:hint="eastAsia"/>
                <w:color w:val="000000"/>
                <w:sz w:val="24"/>
                <w:szCs w:val="24"/>
              </w:rPr>
              <w:t>陪同人员：</w:t>
            </w:r>
            <w:bookmarkStart w:id="1" w:name="联系人"/>
            <w:r>
              <w:rPr>
                <w:szCs w:val="21"/>
              </w:rPr>
              <w:t>华怡</w:t>
            </w:r>
            <w:bookmarkEnd w:id="1"/>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rPr>
                <w:color w:val="000000"/>
                <w:sz w:val="24"/>
                <w:szCs w:val="24"/>
              </w:rPr>
            </w:pPr>
            <w:r>
              <w:rPr>
                <w:rFonts w:hint="eastAsia"/>
                <w:color w:val="000000"/>
                <w:sz w:val="24"/>
                <w:szCs w:val="24"/>
              </w:rPr>
              <w:t>判定</w:t>
            </w:r>
          </w:p>
        </w:tc>
      </w:tr>
      <w:tr w:rsidR="00A41024">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A4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rsidP="004A285C">
            <w:pPr>
              <w:spacing w:before="120"/>
              <w:rPr>
                <w:color w:val="000000"/>
              </w:rPr>
            </w:pPr>
            <w:r>
              <w:rPr>
                <w:rFonts w:hint="eastAsia"/>
                <w:color w:val="000000"/>
                <w:sz w:val="24"/>
                <w:szCs w:val="24"/>
              </w:rPr>
              <w:t>审核员：</w:t>
            </w:r>
            <w:bookmarkStart w:id="2" w:name="审核组成员不含组长"/>
            <w:r w:rsidR="004A285C">
              <w:rPr>
                <w:rFonts w:hint="eastAsia"/>
                <w:color w:val="000000"/>
                <w:sz w:val="24"/>
                <w:szCs w:val="24"/>
              </w:rPr>
              <w:t>文平、余家龙、</w:t>
            </w:r>
            <w:r>
              <w:rPr>
                <w:rFonts w:hint="eastAsia"/>
                <w:color w:val="000000"/>
                <w:sz w:val="24"/>
                <w:szCs w:val="24"/>
              </w:rPr>
              <w:t>李凤仪</w:t>
            </w:r>
            <w:bookmarkEnd w:id="2"/>
            <w:r>
              <w:rPr>
                <w:rFonts w:hint="eastAsia"/>
                <w:color w:val="000000"/>
                <w:sz w:val="24"/>
                <w:szCs w:val="24"/>
              </w:rPr>
              <w:t xml:space="preserve">   </w:t>
            </w:r>
            <w:r>
              <w:rPr>
                <w:rFonts w:hint="eastAsia"/>
                <w:color w:val="000000"/>
                <w:sz w:val="24"/>
                <w:szCs w:val="24"/>
              </w:rPr>
              <w:t>审核时间：</w:t>
            </w:r>
            <w:bookmarkStart w:id="3" w:name="审核日期"/>
            <w:r>
              <w:rPr>
                <w:color w:val="000000"/>
              </w:rPr>
              <w:t>2022</w:t>
            </w:r>
            <w:r>
              <w:rPr>
                <w:color w:val="000000"/>
              </w:rPr>
              <w:t>年</w:t>
            </w:r>
            <w:r>
              <w:rPr>
                <w:color w:val="000000"/>
              </w:rPr>
              <w:t>04</w:t>
            </w:r>
            <w:r>
              <w:rPr>
                <w:color w:val="000000"/>
              </w:rPr>
              <w:t>月</w:t>
            </w:r>
            <w:r>
              <w:rPr>
                <w:color w:val="000000"/>
              </w:rPr>
              <w:t>20</w:t>
            </w:r>
            <w:r>
              <w:rPr>
                <w:color w:val="000000"/>
              </w:rPr>
              <w:t>日</w:t>
            </w:r>
            <w:r>
              <w:rPr>
                <w:color w:val="000000"/>
              </w:rPr>
              <w:t xml:space="preserve"> </w:t>
            </w:r>
            <w:r>
              <w:rPr>
                <w:color w:val="000000"/>
              </w:rPr>
              <w:t>上午至</w:t>
            </w:r>
            <w:r>
              <w:rPr>
                <w:color w:val="000000"/>
              </w:rPr>
              <w:t>2022</w:t>
            </w:r>
            <w:r>
              <w:rPr>
                <w:color w:val="000000"/>
              </w:rPr>
              <w:t>年</w:t>
            </w:r>
            <w:r>
              <w:rPr>
                <w:color w:val="000000"/>
              </w:rPr>
              <w:t>04</w:t>
            </w:r>
            <w:r>
              <w:rPr>
                <w:color w:val="000000"/>
              </w:rPr>
              <w:t>月</w:t>
            </w:r>
            <w:r>
              <w:rPr>
                <w:color w:val="000000"/>
              </w:rPr>
              <w:t>20</w:t>
            </w:r>
            <w:r>
              <w:rPr>
                <w:color w:val="000000"/>
              </w:rPr>
              <w:t>日</w:t>
            </w:r>
            <w:r>
              <w:rPr>
                <w:color w:val="000000"/>
              </w:rPr>
              <w:t xml:space="preserve"> </w:t>
            </w:r>
            <w:r>
              <w:rPr>
                <w:color w:val="000000"/>
              </w:rPr>
              <w:t>下午</w:t>
            </w:r>
            <w:bookmarkEnd w:id="3"/>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r>
      <w:tr w:rsidR="00A41024">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A4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r>
      <w:tr w:rsidR="00A4102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41024" w:rsidRDefault="005D53EA">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sym w:font="Wingdings 2" w:char="0052"/>
            </w:r>
            <w:r>
              <w:rPr>
                <w:rFonts w:hint="eastAsia"/>
                <w:color w:val="000000"/>
                <w:szCs w:val="21"/>
              </w:rPr>
              <w:t>复印件</w:t>
            </w:r>
          </w:p>
          <w:p w:rsidR="00A41024" w:rsidRDefault="005D53EA">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91500226MA60UMFU2D </w:t>
            </w:r>
            <w:r>
              <w:rPr>
                <w:rFonts w:hint="eastAsia"/>
                <w:color w:val="000000"/>
                <w:szCs w:val="21"/>
              </w:rPr>
              <w:t>；</w:t>
            </w:r>
            <w:r>
              <w:rPr>
                <w:rFonts w:hint="eastAsia"/>
                <w:color w:val="000000"/>
                <w:szCs w:val="21"/>
              </w:rPr>
              <w:t xml:space="preserve"> </w:t>
            </w:r>
            <w:r>
              <w:rPr>
                <w:rFonts w:hint="eastAsia"/>
                <w:color w:val="000000"/>
                <w:szCs w:val="21"/>
              </w:rPr>
              <w:t>有效期：</w:t>
            </w:r>
            <w:r>
              <w:rPr>
                <w:rFonts w:hint="eastAsia"/>
                <w:color w:val="000000"/>
                <w:szCs w:val="21"/>
              </w:rPr>
              <w:t>2020</w:t>
            </w:r>
            <w:r>
              <w:rPr>
                <w:rFonts w:hint="eastAsia"/>
                <w:color w:val="000000"/>
                <w:szCs w:val="21"/>
              </w:rPr>
              <w:t>年</w:t>
            </w:r>
            <w:r>
              <w:rPr>
                <w:rFonts w:hint="eastAsia"/>
                <w:color w:val="000000"/>
                <w:szCs w:val="21"/>
              </w:rPr>
              <w:t>4</w:t>
            </w:r>
            <w:r>
              <w:rPr>
                <w:rFonts w:hint="eastAsia"/>
                <w:color w:val="000000"/>
                <w:szCs w:val="21"/>
              </w:rPr>
              <w:t>月</w:t>
            </w:r>
            <w:r>
              <w:rPr>
                <w:rFonts w:hint="eastAsia"/>
                <w:color w:val="000000"/>
                <w:szCs w:val="21"/>
              </w:rPr>
              <w:t>21</w:t>
            </w:r>
            <w:r>
              <w:rPr>
                <w:rFonts w:hint="eastAsia"/>
                <w:color w:val="000000"/>
                <w:szCs w:val="21"/>
              </w:rPr>
              <w:t>日至永久；</w:t>
            </w:r>
          </w:p>
          <w:p w:rsidR="00A41024" w:rsidRDefault="005D53EA">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：许可项目</w:t>
            </w:r>
            <w:r>
              <w:rPr>
                <w:rFonts w:hint="eastAsia"/>
                <w:color w:val="000000"/>
                <w:szCs w:val="21"/>
              </w:rPr>
              <w:t>:</w:t>
            </w:r>
            <w:r>
              <w:rPr>
                <w:rFonts w:hint="eastAsia"/>
                <w:color w:val="000000"/>
                <w:szCs w:val="21"/>
              </w:rPr>
              <w:t>林木种子生产经营，城市建筑垃圾处置，城市生活垃圾经营性服务</w:t>
            </w:r>
            <w:r>
              <w:rPr>
                <w:rFonts w:hint="eastAsia"/>
                <w:color w:val="000000"/>
                <w:szCs w:val="21"/>
              </w:rPr>
              <w:t>(</w:t>
            </w:r>
            <w:r>
              <w:rPr>
                <w:rFonts w:hint="eastAsia"/>
                <w:color w:val="000000"/>
                <w:szCs w:val="21"/>
              </w:rPr>
              <w:t>依法须经批准的项目，经相关部门批准后方可开展经营活动，具体经营项目以相关部门批准文件或许可证件为准</w:t>
            </w:r>
            <w:r>
              <w:rPr>
                <w:rFonts w:hint="eastAsia"/>
                <w:color w:val="000000"/>
                <w:szCs w:val="21"/>
              </w:rPr>
              <w:t>)</w:t>
            </w:r>
          </w:p>
          <w:p w:rsidR="00A41024" w:rsidRDefault="005D53EA">
            <w:pPr>
              <w:spacing w:line="440" w:lineRule="exact"/>
              <w:ind w:firstLineChars="200" w:firstLine="420"/>
              <w:rPr>
                <w:color w:val="000000"/>
                <w:szCs w:val="21"/>
              </w:rPr>
            </w:pPr>
            <w:r>
              <w:rPr>
                <w:rFonts w:hint="eastAsia"/>
                <w:color w:val="000000"/>
                <w:szCs w:val="21"/>
              </w:rPr>
              <w:t>一般项目</w:t>
            </w:r>
            <w:r>
              <w:rPr>
                <w:rFonts w:hint="eastAsia"/>
                <w:color w:val="000000"/>
                <w:szCs w:val="21"/>
              </w:rPr>
              <w:t>:</w:t>
            </w:r>
            <w:r>
              <w:rPr>
                <w:rFonts w:hint="eastAsia"/>
                <w:color w:val="000000"/>
                <w:szCs w:val="21"/>
              </w:rPr>
              <w:t>城市绿化管理，园林绿化工程施工，规划设计管理，森林公园管理，城市公园管理，公园、景区小型设施娱乐活动，物业管理，酒店管理，市政设施管理，会议及展览服务，建筑物清洁服务，建筑废弃物再生技术研发，日用百货销售，家用电器销售，金属材料销售，建筑材料销售，机械设备销售，办公设备销售，再生资源销售，礼品花卉销售，花卉种植，农副产品销售，机械设备租赁，水环境污染防治服务，林业产品销售</w:t>
            </w:r>
            <w:r>
              <w:rPr>
                <w:rFonts w:hint="eastAsia"/>
                <w:color w:val="000000"/>
                <w:szCs w:val="21"/>
              </w:rPr>
              <w:t>(</w:t>
            </w:r>
            <w:r>
              <w:rPr>
                <w:rFonts w:hint="eastAsia"/>
                <w:color w:val="000000"/>
                <w:szCs w:val="21"/>
              </w:rPr>
              <w:t>除依法须经批准的项目外，凭营业执照依法自主开展经营活动</w:t>
            </w:r>
            <w:r>
              <w:rPr>
                <w:rFonts w:hint="eastAsia"/>
                <w:color w:val="000000"/>
                <w:szCs w:val="21"/>
              </w:rPr>
              <w:t>)</w:t>
            </w:r>
            <w:r>
              <w:rPr>
                <w:rFonts w:hint="eastAsia"/>
                <w:color w:val="000000"/>
                <w:szCs w:val="21"/>
              </w:rPr>
              <w:t>；</w:t>
            </w:r>
          </w:p>
          <w:p w:rsidR="00A41024" w:rsidRDefault="005D53EA">
            <w:pPr>
              <w:spacing w:line="440" w:lineRule="exact"/>
              <w:ind w:firstLineChars="200" w:firstLine="420"/>
              <w:rPr>
                <w:color w:val="000000"/>
              </w:rPr>
            </w:pPr>
            <w:r>
              <w:rPr>
                <w:rFonts w:hint="eastAsia"/>
                <w:color w:val="000000"/>
              </w:rPr>
              <w:t>认证申请范围：</w:t>
            </w:r>
            <w:bookmarkStart w:id="4" w:name="审核范围"/>
            <w:r>
              <w:rPr>
                <w:rFonts w:hint="eastAsia"/>
                <w:color w:val="000000"/>
              </w:rPr>
              <w:t>Q</w:t>
            </w:r>
            <w:r>
              <w:rPr>
                <w:rFonts w:hint="eastAsia"/>
                <w:color w:val="000000"/>
              </w:rPr>
              <w:t>：园林绿化工程施工；苗木销售；园林绿化养护</w:t>
            </w:r>
          </w:p>
          <w:p w:rsidR="00A41024" w:rsidRDefault="005D53EA">
            <w:pPr>
              <w:spacing w:line="440" w:lineRule="exact"/>
              <w:ind w:firstLineChars="200" w:firstLine="420"/>
              <w:rPr>
                <w:color w:val="000000"/>
              </w:rPr>
            </w:pPr>
            <w:r>
              <w:rPr>
                <w:rFonts w:hint="eastAsia"/>
                <w:color w:val="000000"/>
              </w:rPr>
              <w:t>E</w:t>
            </w:r>
            <w:r>
              <w:rPr>
                <w:rFonts w:hint="eastAsia"/>
                <w:color w:val="000000"/>
              </w:rPr>
              <w:t>：园林绿化工程施工；苗木销售；园林绿化养护所涉及场所的相关环境管理活动</w:t>
            </w:r>
          </w:p>
          <w:p w:rsidR="00A41024" w:rsidRDefault="005D53EA">
            <w:pPr>
              <w:spacing w:line="440" w:lineRule="exact"/>
              <w:ind w:firstLineChars="200" w:firstLine="420"/>
              <w:rPr>
                <w:color w:val="000000"/>
                <w:szCs w:val="21"/>
              </w:rPr>
            </w:pPr>
            <w:r>
              <w:rPr>
                <w:rFonts w:hint="eastAsia"/>
                <w:color w:val="000000"/>
              </w:rPr>
              <w:t>O</w:t>
            </w:r>
            <w:r>
              <w:rPr>
                <w:rFonts w:hint="eastAsia"/>
                <w:color w:val="000000"/>
              </w:rPr>
              <w:t>：园林绿化工程施工；苗木销售；园林绿化养护所涉及场所的相关职业健康安全管理活动</w:t>
            </w:r>
            <w:bookmarkEnd w:id="4"/>
            <w:r>
              <w:rPr>
                <w:rFonts w:hint="eastAsia"/>
                <w:color w:val="000000"/>
                <w:szCs w:val="21"/>
              </w:rPr>
              <w:t>；</w:t>
            </w:r>
          </w:p>
          <w:p w:rsidR="00A41024" w:rsidRDefault="00A4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rPr>
            </w:pPr>
            <w:r>
              <w:rPr>
                <w:rFonts w:hint="eastAsia"/>
                <w:color w:val="000000"/>
                <w:szCs w:val="21"/>
              </w:rPr>
              <w:sym w:font="Wingdings 2" w:char="0052"/>
            </w:r>
            <w:r>
              <w:rPr>
                <w:rFonts w:hint="eastAsia"/>
                <w:color w:val="000000"/>
              </w:rPr>
              <w:t>证件有效</w:t>
            </w:r>
          </w:p>
          <w:p w:rsidR="00A41024" w:rsidRDefault="005D53EA">
            <w:pPr>
              <w:rPr>
                <w:color w:val="000000"/>
              </w:rPr>
            </w:pPr>
            <w:r>
              <w:rPr>
                <w:rFonts w:hint="eastAsia"/>
                <w:color w:val="000000"/>
                <w:szCs w:val="21"/>
              </w:rPr>
              <w:t>□</w:t>
            </w:r>
            <w:r>
              <w:rPr>
                <w:rFonts w:hint="eastAsia"/>
                <w:color w:val="000000"/>
              </w:rPr>
              <w:t>证件失效</w:t>
            </w:r>
          </w:p>
          <w:p w:rsidR="00A41024" w:rsidRDefault="00A41024">
            <w:pPr>
              <w:rPr>
                <w:color w:val="000000"/>
              </w:rPr>
            </w:pPr>
          </w:p>
          <w:p w:rsidR="00A41024" w:rsidRDefault="005D53EA">
            <w:pPr>
              <w:rPr>
                <w:color w:val="000000"/>
              </w:rPr>
            </w:pPr>
            <w:r>
              <w:rPr>
                <w:rFonts w:hint="eastAsia"/>
                <w:color w:val="000000"/>
                <w:szCs w:val="21"/>
              </w:rPr>
              <w:sym w:font="Wingdings 2" w:char="0052"/>
            </w:r>
            <w:r>
              <w:rPr>
                <w:rFonts w:hint="eastAsia"/>
                <w:color w:val="000000"/>
              </w:rPr>
              <w:t>范围合规</w:t>
            </w:r>
          </w:p>
          <w:p w:rsidR="00A41024" w:rsidRDefault="005D53EA">
            <w:pPr>
              <w:rPr>
                <w:color w:val="000000"/>
              </w:rPr>
            </w:pPr>
            <w:r>
              <w:rPr>
                <w:rFonts w:hint="eastAsia"/>
                <w:color w:val="000000"/>
                <w:szCs w:val="21"/>
              </w:rPr>
              <w:t>□</w:t>
            </w:r>
            <w:r>
              <w:rPr>
                <w:rFonts w:hint="eastAsia"/>
                <w:color w:val="000000"/>
              </w:rPr>
              <w:t>超出范围</w:t>
            </w:r>
          </w:p>
        </w:tc>
      </w:tr>
      <w:tr w:rsidR="00A4102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szCs w:val="18"/>
                <w:shd w:val="pct10" w:color="auto" w:fill="FFFFFF"/>
              </w:rPr>
            </w:pPr>
            <w:r>
              <w:rPr>
                <w:rFonts w:hint="eastAsia"/>
                <w:color w:val="000000"/>
                <w:szCs w:val="18"/>
              </w:rPr>
              <w:lastRenderedPageBreak/>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rsidR="00A41024" w:rsidRDefault="005D53EA">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41024" w:rsidRDefault="00A41024">
            <w:pPr>
              <w:spacing w:line="440" w:lineRule="exact"/>
              <w:ind w:firstLineChars="200" w:firstLine="420"/>
              <w:rPr>
                <w:color w:val="000000"/>
                <w:szCs w:val="21"/>
                <w:u w:val="single"/>
              </w:rPr>
            </w:pPr>
          </w:p>
          <w:p w:rsidR="00A41024" w:rsidRDefault="005D53EA">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rPr>
            </w:pPr>
            <w:r>
              <w:rPr>
                <w:rFonts w:hint="eastAsia"/>
                <w:color w:val="000000"/>
                <w:szCs w:val="21"/>
              </w:rPr>
              <w:t>□</w:t>
            </w:r>
            <w:r>
              <w:rPr>
                <w:rFonts w:hint="eastAsia"/>
                <w:color w:val="000000"/>
              </w:rPr>
              <w:t>证件有效</w:t>
            </w:r>
          </w:p>
          <w:p w:rsidR="00A41024" w:rsidRDefault="005D53EA">
            <w:pPr>
              <w:rPr>
                <w:color w:val="000000"/>
              </w:rPr>
            </w:pPr>
            <w:r>
              <w:rPr>
                <w:rFonts w:hint="eastAsia"/>
                <w:color w:val="000000"/>
                <w:szCs w:val="21"/>
              </w:rPr>
              <w:t>□</w:t>
            </w:r>
            <w:r>
              <w:rPr>
                <w:rFonts w:hint="eastAsia"/>
                <w:color w:val="000000"/>
              </w:rPr>
              <w:t>证件失效</w:t>
            </w:r>
          </w:p>
          <w:p w:rsidR="00A41024" w:rsidRDefault="00A41024">
            <w:pPr>
              <w:rPr>
                <w:color w:val="000000"/>
              </w:rPr>
            </w:pPr>
          </w:p>
          <w:p w:rsidR="00A41024" w:rsidRDefault="005D53EA">
            <w:pPr>
              <w:rPr>
                <w:color w:val="000000"/>
              </w:rPr>
            </w:pPr>
            <w:r>
              <w:rPr>
                <w:rFonts w:hint="eastAsia"/>
                <w:color w:val="000000"/>
                <w:szCs w:val="21"/>
              </w:rPr>
              <w:t>□</w:t>
            </w:r>
            <w:r>
              <w:rPr>
                <w:rFonts w:hint="eastAsia"/>
                <w:color w:val="000000"/>
              </w:rPr>
              <w:t>范围合规</w:t>
            </w:r>
          </w:p>
          <w:p w:rsidR="00A41024" w:rsidRDefault="005D53EA">
            <w:pPr>
              <w:rPr>
                <w:rFonts w:ascii="宋体" w:hAnsi="宋体"/>
                <w:color w:val="000000"/>
                <w:szCs w:val="21"/>
              </w:rPr>
            </w:pPr>
            <w:r>
              <w:rPr>
                <w:rFonts w:hint="eastAsia"/>
                <w:color w:val="000000"/>
                <w:szCs w:val="21"/>
              </w:rPr>
              <w:t>□</w:t>
            </w:r>
            <w:r>
              <w:rPr>
                <w:rFonts w:hint="eastAsia"/>
                <w:color w:val="000000"/>
              </w:rPr>
              <w:t>超出范围</w:t>
            </w:r>
          </w:p>
        </w:tc>
      </w:tr>
      <w:tr w:rsidR="00A4102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rPr>
                <w:color w:val="000000"/>
              </w:rPr>
            </w:pPr>
            <w:r>
              <w:rPr>
                <w:rFonts w:hint="eastAsia"/>
                <w:color w:val="000000"/>
              </w:rPr>
              <w:t>注册地址：</w:t>
            </w:r>
            <w:bookmarkStart w:id="5" w:name="注册地址"/>
            <w:r>
              <w:rPr>
                <w:szCs w:val="21"/>
              </w:rPr>
              <w:t>重庆市渝北区双龙街道福畅路</w:t>
            </w:r>
            <w:r>
              <w:rPr>
                <w:szCs w:val="21"/>
              </w:rPr>
              <w:t>28</w:t>
            </w:r>
            <w:r>
              <w:rPr>
                <w:szCs w:val="21"/>
              </w:rPr>
              <w:t>号融创</w:t>
            </w:r>
            <w:r>
              <w:rPr>
                <w:rFonts w:hint="eastAsia"/>
                <w:szCs w:val="21"/>
              </w:rPr>
              <w:t>·</w:t>
            </w:r>
            <w:r>
              <w:rPr>
                <w:szCs w:val="21"/>
              </w:rPr>
              <w:t>渝北中央公园二期</w:t>
            </w:r>
            <w:r>
              <w:rPr>
                <w:szCs w:val="21"/>
              </w:rPr>
              <w:t>7</w:t>
            </w:r>
            <w:r>
              <w:rPr>
                <w:szCs w:val="21"/>
              </w:rPr>
              <w:t>幢</w:t>
            </w:r>
            <w:r>
              <w:rPr>
                <w:szCs w:val="21"/>
              </w:rPr>
              <w:t>7-3</w:t>
            </w:r>
            <w:bookmarkEnd w:id="5"/>
          </w:p>
          <w:p w:rsidR="00A41024" w:rsidRDefault="005D53EA">
            <w:pPr>
              <w:rPr>
                <w:color w:val="000000"/>
              </w:rPr>
            </w:pPr>
            <w:r>
              <w:rPr>
                <w:rFonts w:hint="eastAsia"/>
                <w:color w:val="000000"/>
              </w:rPr>
              <w:t>与《营业执照》和《</w:t>
            </w:r>
            <w:r>
              <w:rPr>
                <w:rFonts w:hint="eastAsia"/>
                <w:color w:val="000000"/>
              </w:rPr>
              <w:t>XX</w:t>
            </w:r>
            <w:r>
              <w:rPr>
                <w:rFonts w:hint="eastAsia"/>
                <w:color w:val="000000"/>
              </w:rPr>
              <w:t>许可证》内容一致。</w:t>
            </w:r>
          </w:p>
          <w:p w:rsidR="00A41024" w:rsidRDefault="00A41024">
            <w:pPr>
              <w:rPr>
                <w:color w:val="000000"/>
              </w:rPr>
            </w:pPr>
          </w:p>
          <w:p w:rsidR="00A41024" w:rsidRDefault="005D53EA">
            <w:pPr>
              <w:rPr>
                <w:color w:val="000000"/>
              </w:rPr>
            </w:pPr>
            <w:r>
              <w:rPr>
                <w:rFonts w:hint="eastAsia"/>
                <w:color w:val="000000"/>
              </w:rPr>
              <w:t>经营地址：</w:t>
            </w:r>
            <w:r>
              <w:rPr>
                <w:szCs w:val="21"/>
              </w:rPr>
              <w:t>重庆市渝北区双龙街道福畅路</w:t>
            </w:r>
            <w:r>
              <w:rPr>
                <w:szCs w:val="21"/>
              </w:rPr>
              <w:t>28</w:t>
            </w:r>
            <w:r>
              <w:rPr>
                <w:szCs w:val="21"/>
              </w:rPr>
              <w:t>号融创</w:t>
            </w:r>
            <w:r>
              <w:rPr>
                <w:rFonts w:hint="eastAsia"/>
                <w:szCs w:val="21"/>
              </w:rPr>
              <w:t>·</w:t>
            </w:r>
            <w:r>
              <w:rPr>
                <w:szCs w:val="21"/>
              </w:rPr>
              <w:t>渝北中央公园二期</w:t>
            </w:r>
            <w:r>
              <w:rPr>
                <w:szCs w:val="21"/>
              </w:rPr>
              <w:t>7</w:t>
            </w:r>
            <w:r>
              <w:rPr>
                <w:szCs w:val="21"/>
              </w:rPr>
              <w:t>幢</w:t>
            </w:r>
            <w:r>
              <w:rPr>
                <w:szCs w:val="21"/>
              </w:rPr>
              <w:t>7-3</w:t>
            </w:r>
          </w:p>
          <w:p w:rsidR="00A41024" w:rsidRDefault="005D53EA">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rPr>
            </w:pPr>
            <w:r>
              <w:rPr>
                <w:rFonts w:hint="eastAsia"/>
                <w:color w:val="000000"/>
                <w:szCs w:val="21"/>
              </w:rPr>
              <w:sym w:font="Wingdings 2" w:char="0052"/>
            </w:r>
            <w:r>
              <w:rPr>
                <w:rFonts w:hint="eastAsia"/>
                <w:color w:val="000000"/>
              </w:rPr>
              <w:t>内容一致</w:t>
            </w:r>
          </w:p>
          <w:p w:rsidR="00A41024" w:rsidRDefault="005D53EA">
            <w:pPr>
              <w:rPr>
                <w:color w:val="000000"/>
              </w:rPr>
            </w:pPr>
            <w:r>
              <w:rPr>
                <w:rFonts w:hint="eastAsia"/>
                <w:color w:val="000000"/>
                <w:szCs w:val="21"/>
              </w:rPr>
              <w:t>□</w:t>
            </w:r>
            <w:r>
              <w:rPr>
                <w:rFonts w:hint="eastAsia"/>
                <w:color w:val="000000"/>
              </w:rPr>
              <w:t>内容不同</w:t>
            </w:r>
          </w:p>
          <w:p w:rsidR="00A41024" w:rsidRDefault="00A41024">
            <w:pPr>
              <w:rPr>
                <w:color w:val="000000"/>
              </w:rPr>
            </w:pPr>
          </w:p>
          <w:p w:rsidR="00A41024" w:rsidRDefault="005D53EA">
            <w:pPr>
              <w:rPr>
                <w:color w:val="000000"/>
              </w:rPr>
            </w:pPr>
            <w:r>
              <w:rPr>
                <w:rFonts w:hint="eastAsia"/>
                <w:color w:val="000000"/>
                <w:szCs w:val="21"/>
              </w:rPr>
              <w:sym w:font="Wingdings 2" w:char="0052"/>
            </w:r>
            <w:r>
              <w:rPr>
                <w:rFonts w:hint="eastAsia"/>
                <w:color w:val="000000"/>
              </w:rPr>
              <w:t>内容一致</w:t>
            </w:r>
          </w:p>
          <w:p w:rsidR="00A41024" w:rsidRDefault="005D53EA">
            <w:pPr>
              <w:rPr>
                <w:color w:val="000000"/>
              </w:rPr>
            </w:pPr>
            <w:r>
              <w:rPr>
                <w:rFonts w:hint="eastAsia"/>
                <w:color w:val="000000"/>
                <w:szCs w:val="21"/>
              </w:rPr>
              <w:t>□</w:t>
            </w:r>
            <w:r>
              <w:rPr>
                <w:rFonts w:hint="eastAsia"/>
                <w:color w:val="000000"/>
              </w:rPr>
              <w:t>内容不同</w:t>
            </w:r>
          </w:p>
          <w:p w:rsidR="00A41024" w:rsidRDefault="00A41024">
            <w:pPr>
              <w:rPr>
                <w:color w:val="000000"/>
              </w:rPr>
            </w:pPr>
          </w:p>
        </w:tc>
      </w:tr>
      <w:tr w:rsidR="00A4102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rPr>
                <w:color w:val="000000"/>
              </w:rPr>
            </w:pPr>
            <w:r>
              <w:rPr>
                <w:rFonts w:hint="eastAsia"/>
                <w:color w:val="000000"/>
              </w:rPr>
              <w:t>多现场的名称和具体位置：</w:t>
            </w:r>
          </w:p>
          <w:p w:rsidR="00A41024" w:rsidRDefault="005D53EA">
            <w:pPr>
              <w:rPr>
                <w:color w:val="000000"/>
                <w:szCs w:val="21"/>
                <w:u w:val="single"/>
              </w:rPr>
            </w:pPr>
            <w:r>
              <w:rPr>
                <w:rFonts w:hint="eastAsia"/>
                <w:color w:val="000000"/>
              </w:rPr>
              <w:t>现场</w:t>
            </w:r>
            <w:r>
              <w:rPr>
                <w:rFonts w:hint="eastAsia"/>
                <w:color w:val="000000"/>
              </w:rPr>
              <w:t>1</w:t>
            </w:r>
            <w:r>
              <w:rPr>
                <w:rFonts w:hint="eastAsia"/>
                <w:color w:val="000000"/>
              </w:rPr>
              <w:t>：宝圣湖标段市街绿化管护项目</w:t>
            </w:r>
            <w:r>
              <w:rPr>
                <w:rFonts w:hint="eastAsia"/>
                <w:color w:val="000000"/>
              </w:rPr>
              <w:t>/</w:t>
            </w:r>
            <w:r>
              <w:rPr>
                <w:rFonts w:hint="eastAsia"/>
                <w:color w:val="000000"/>
              </w:rPr>
              <w:t>机场路、宝圣大道、兴科大道、鳄鱼馆转盘、回兴立交</w:t>
            </w:r>
          </w:p>
          <w:p w:rsidR="00A41024" w:rsidRDefault="005D53EA">
            <w:pPr>
              <w:rPr>
                <w:color w:val="000000"/>
              </w:rPr>
            </w:pPr>
            <w:r>
              <w:rPr>
                <w:rFonts w:hint="eastAsia"/>
                <w:color w:val="000000"/>
              </w:rPr>
              <w:t>现场</w:t>
            </w:r>
            <w:r>
              <w:rPr>
                <w:color w:val="000000"/>
              </w:rPr>
              <w:t>2</w:t>
            </w:r>
            <w:r>
              <w:rPr>
                <w:rFonts w:hint="eastAsia"/>
                <w:color w:val="000000"/>
              </w:rPr>
              <w:t>：</w:t>
            </w:r>
          </w:p>
          <w:p w:rsidR="00A41024" w:rsidRDefault="005D53EA">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41024" w:rsidRDefault="00A4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rPr>
            </w:pPr>
            <w:r>
              <w:rPr>
                <w:rFonts w:hint="eastAsia"/>
                <w:color w:val="000000"/>
                <w:szCs w:val="21"/>
              </w:rPr>
              <w:sym w:font="Wingdings 2" w:char="0052"/>
            </w:r>
            <w:r>
              <w:rPr>
                <w:rFonts w:hint="eastAsia"/>
                <w:color w:val="000000"/>
              </w:rPr>
              <w:t>内容一致</w:t>
            </w:r>
          </w:p>
          <w:p w:rsidR="00A41024" w:rsidRDefault="005D53EA">
            <w:pPr>
              <w:rPr>
                <w:color w:val="000000"/>
              </w:rPr>
            </w:pPr>
            <w:r>
              <w:rPr>
                <w:rFonts w:hint="eastAsia"/>
                <w:color w:val="000000"/>
                <w:szCs w:val="21"/>
              </w:rPr>
              <w:t>□</w:t>
            </w:r>
            <w:r>
              <w:rPr>
                <w:rFonts w:hint="eastAsia"/>
                <w:color w:val="000000"/>
              </w:rPr>
              <w:t>内容不同</w:t>
            </w:r>
          </w:p>
          <w:p w:rsidR="00A41024" w:rsidRDefault="00A41024">
            <w:pPr>
              <w:rPr>
                <w:color w:val="000000"/>
              </w:rPr>
            </w:pPr>
          </w:p>
          <w:p w:rsidR="00A41024" w:rsidRDefault="005D53EA">
            <w:pPr>
              <w:rPr>
                <w:color w:val="000000"/>
              </w:rPr>
            </w:pPr>
            <w:r>
              <w:rPr>
                <w:rFonts w:hint="eastAsia"/>
                <w:color w:val="000000"/>
                <w:szCs w:val="21"/>
              </w:rPr>
              <w:t>□</w:t>
            </w:r>
            <w:r>
              <w:rPr>
                <w:rFonts w:hint="eastAsia"/>
                <w:color w:val="000000"/>
              </w:rPr>
              <w:t>内容一致</w:t>
            </w:r>
          </w:p>
          <w:p w:rsidR="00A41024" w:rsidRDefault="005D53EA">
            <w:pPr>
              <w:rPr>
                <w:color w:val="000000"/>
              </w:rPr>
            </w:pPr>
            <w:r>
              <w:rPr>
                <w:rFonts w:hint="eastAsia"/>
                <w:color w:val="000000"/>
                <w:szCs w:val="21"/>
              </w:rPr>
              <w:t>□</w:t>
            </w:r>
            <w:r>
              <w:rPr>
                <w:rFonts w:hint="eastAsia"/>
                <w:color w:val="000000"/>
              </w:rPr>
              <w:t>内容不同</w:t>
            </w:r>
          </w:p>
        </w:tc>
      </w:tr>
      <w:tr w:rsidR="00A4102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rPr>
                <w:color w:val="000000"/>
              </w:rPr>
            </w:pPr>
            <w:r>
              <w:rPr>
                <w:rFonts w:hint="eastAsia"/>
                <w:color w:val="000000"/>
              </w:rPr>
              <w:t>临时现场的名称和具体位置：</w:t>
            </w:r>
          </w:p>
          <w:p w:rsidR="00A41024" w:rsidRDefault="005D53EA">
            <w:pPr>
              <w:rPr>
                <w:color w:val="000000"/>
                <w:szCs w:val="21"/>
                <w:u w:val="single"/>
              </w:rPr>
            </w:pPr>
            <w:r>
              <w:rPr>
                <w:rFonts w:hint="eastAsia"/>
                <w:color w:val="000000"/>
              </w:rPr>
              <w:t>现场</w:t>
            </w:r>
            <w:r>
              <w:rPr>
                <w:rFonts w:hint="eastAsia"/>
                <w:color w:val="000000"/>
              </w:rPr>
              <w:t>1</w:t>
            </w:r>
            <w:r>
              <w:rPr>
                <w:rFonts w:hint="eastAsia"/>
                <w:color w:val="000000"/>
              </w:rPr>
              <w:t>：</w:t>
            </w:r>
          </w:p>
          <w:p w:rsidR="00A41024" w:rsidRDefault="005D53EA">
            <w:pPr>
              <w:rPr>
                <w:color w:val="000000"/>
                <w:szCs w:val="21"/>
                <w:u w:val="single"/>
              </w:rPr>
            </w:pPr>
            <w:r>
              <w:rPr>
                <w:rFonts w:hint="eastAsia"/>
                <w:color w:val="000000"/>
              </w:rPr>
              <w:t>现场</w:t>
            </w:r>
            <w:r>
              <w:rPr>
                <w:color w:val="000000"/>
              </w:rPr>
              <w:t>2</w:t>
            </w:r>
            <w:r>
              <w:rPr>
                <w:rFonts w:hint="eastAsia"/>
                <w:color w:val="000000"/>
              </w:rPr>
              <w:t>：</w:t>
            </w:r>
          </w:p>
          <w:p w:rsidR="00A41024" w:rsidRDefault="00A41024">
            <w:pPr>
              <w:rPr>
                <w:color w:val="000000"/>
                <w:szCs w:val="21"/>
                <w:u w:val="single"/>
              </w:rPr>
            </w:pPr>
          </w:p>
          <w:p w:rsidR="00A41024" w:rsidRDefault="005D53EA">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rPr>
            </w:pPr>
            <w:r>
              <w:rPr>
                <w:rFonts w:hint="eastAsia"/>
                <w:color w:val="000000"/>
                <w:szCs w:val="21"/>
              </w:rPr>
              <w:t>□</w:t>
            </w:r>
            <w:r>
              <w:rPr>
                <w:rFonts w:hint="eastAsia"/>
                <w:color w:val="000000"/>
              </w:rPr>
              <w:t>内容一致</w:t>
            </w:r>
          </w:p>
          <w:p w:rsidR="00A41024" w:rsidRDefault="005D53EA">
            <w:pPr>
              <w:rPr>
                <w:color w:val="000000"/>
              </w:rPr>
            </w:pPr>
            <w:r>
              <w:rPr>
                <w:rFonts w:hint="eastAsia"/>
                <w:color w:val="000000"/>
                <w:szCs w:val="21"/>
              </w:rPr>
              <w:t>□</w:t>
            </w:r>
            <w:r>
              <w:rPr>
                <w:rFonts w:hint="eastAsia"/>
                <w:color w:val="000000"/>
              </w:rPr>
              <w:t>内容不同</w:t>
            </w:r>
          </w:p>
          <w:p w:rsidR="00A41024" w:rsidRDefault="00A41024">
            <w:pPr>
              <w:rPr>
                <w:color w:val="000000"/>
              </w:rPr>
            </w:pPr>
          </w:p>
          <w:p w:rsidR="00A41024" w:rsidRDefault="005D53EA">
            <w:pPr>
              <w:rPr>
                <w:color w:val="000000"/>
              </w:rPr>
            </w:pPr>
            <w:r>
              <w:rPr>
                <w:rFonts w:hint="eastAsia"/>
                <w:color w:val="000000"/>
                <w:szCs w:val="21"/>
              </w:rPr>
              <w:t>□</w:t>
            </w:r>
            <w:r>
              <w:rPr>
                <w:rFonts w:hint="eastAsia"/>
                <w:color w:val="000000"/>
              </w:rPr>
              <w:t>内容一致</w:t>
            </w:r>
          </w:p>
          <w:p w:rsidR="00A41024" w:rsidRDefault="005D53EA">
            <w:pPr>
              <w:rPr>
                <w:rFonts w:ascii="宋体" w:hAnsi="宋体"/>
                <w:color w:val="000000"/>
                <w:szCs w:val="21"/>
              </w:rPr>
            </w:pPr>
            <w:r>
              <w:rPr>
                <w:rFonts w:hint="eastAsia"/>
                <w:color w:val="000000"/>
                <w:szCs w:val="21"/>
              </w:rPr>
              <w:t>□</w:t>
            </w:r>
            <w:r>
              <w:rPr>
                <w:rFonts w:hint="eastAsia"/>
                <w:color w:val="000000"/>
              </w:rPr>
              <w:t>内容不同</w:t>
            </w:r>
          </w:p>
        </w:tc>
      </w:tr>
      <w:tr w:rsidR="00A4102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rPr>
                <w:color w:val="000000"/>
              </w:rPr>
            </w:pPr>
            <w:r>
              <w:rPr>
                <w:rFonts w:ascii="Wingdings" w:hAnsi="Wingdings" w:hint="eastAsia"/>
                <w:color w:val="000000"/>
              </w:rPr>
              <w:sym w:font="Wingdings 2" w:char="0052"/>
            </w:r>
            <w:r>
              <w:rPr>
                <w:rFonts w:hint="eastAsia"/>
                <w:color w:val="000000"/>
              </w:rPr>
              <w:t>与组织总部在同一管理体系下运行</w:t>
            </w:r>
            <w:r>
              <w:rPr>
                <w:rFonts w:hint="eastAsia"/>
                <w:color w:val="000000"/>
              </w:rPr>
              <w:t xml:space="preserve">     </w:t>
            </w:r>
          </w:p>
          <w:p w:rsidR="00A41024" w:rsidRDefault="005D53EA">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41024" w:rsidRDefault="005D53EA">
            <w:pPr>
              <w:rPr>
                <w:color w:val="000000"/>
              </w:rPr>
            </w:pPr>
            <w:r>
              <w:rPr>
                <w:rFonts w:ascii="Wingdings" w:hAnsi="Wingdings"/>
                <w:color w:val="000000"/>
              </w:rPr>
              <w:sym w:font="Wingdings" w:char="00FE"/>
            </w:r>
            <w:r>
              <w:rPr>
                <w:rFonts w:hint="eastAsia"/>
                <w:color w:val="000000"/>
              </w:rPr>
              <w:t>按照统一安排实施内部审核（不强制同一时段）</w:t>
            </w:r>
          </w:p>
          <w:p w:rsidR="00A41024" w:rsidRDefault="005D53EA">
            <w:pPr>
              <w:rPr>
                <w:color w:val="000000"/>
              </w:rPr>
            </w:pPr>
            <w:r>
              <w:rPr>
                <w:rFonts w:ascii="Wingdings" w:hAnsi="Wingdings"/>
                <w:color w:val="000000"/>
              </w:rPr>
              <w:sym w:font="Wingdings" w:char="00FE"/>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rPr>
            </w:pPr>
            <w:r>
              <w:rPr>
                <w:rFonts w:hint="eastAsia"/>
                <w:color w:val="000000"/>
                <w:szCs w:val="21"/>
              </w:rPr>
              <w:sym w:font="Wingdings 2" w:char="0052"/>
            </w:r>
            <w:r>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rsidTr="00986857">
        <w:trPr>
          <w:trHeight w:val="132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szCs w:val="18"/>
              </w:rPr>
            </w:pPr>
            <w:r>
              <w:rPr>
                <w:rFonts w:hint="eastAsia"/>
                <w:color w:val="000000"/>
                <w:szCs w:val="18"/>
              </w:rPr>
              <w:lastRenderedPageBreak/>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86857" w:rsidRPr="00986857" w:rsidRDefault="00986857" w:rsidP="00986857">
            <w:pPr>
              <w:tabs>
                <w:tab w:val="left" w:pos="540"/>
              </w:tabs>
              <w:spacing w:line="300" w:lineRule="exact"/>
              <w:rPr>
                <w:rFonts w:ascii="宋体" w:hAnsi="宋体"/>
                <w:bCs/>
                <w:szCs w:val="21"/>
              </w:rPr>
            </w:pPr>
            <w:r w:rsidRPr="00986857">
              <w:rPr>
                <w:rFonts w:ascii="宋体" w:hAnsi="宋体" w:hint="eastAsia"/>
                <w:bCs/>
                <w:szCs w:val="21"/>
              </w:rPr>
              <w:t>园林绿化养护：</w:t>
            </w:r>
          </w:p>
          <w:p w:rsidR="00986857" w:rsidRPr="00986857" w:rsidRDefault="00986857" w:rsidP="00986857">
            <w:pPr>
              <w:tabs>
                <w:tab w:val="left" w:pos="540"/>
              </w:tabs>
              <w:spacing w:line="300" w:lineRule="exact"/>
              <w:rPr>
                <w:rFonts w:ascii="宋体" w:hAnsi="宋体"/>
                <w:bCs/>
                <w:szCs w:val="21"/>
              </w:rPr>
            </w:pPr>
            <w:r w:rsidRPr="00986857">
              <w:rPr>
                <w:rFonts w:ascii="宋体" w:hAnsi="宋体" w:hint="eastAsia"/>
                <w:bCs/>
                <w:szCs w:val="21"/>
              </w:rPr>
              <w:t>合同签订—养护方案拟定—日常养护—养护质量检查</w:t>
            </w:r>
          </w:p>
          <w:p w:rsidR="00986857" w:rsidRPr="00986857" w:rsidRDefault="00986857" w:rsidP="00986857">
            <w:pPr>
              <w:tabs>
                <w:tab w:val="left" w:pos="540"/>
              </w:tabs>
              <w:spacing w:line="300" w:lineRule="exact"/>
              <w:rPr>
                <w:rFonts w:ascii="宋体" w:hAnsi="宋体"/>
                <w:bCs/>
                <w:szCs w:val="21"/>
              </w:rPr>
            </w:pPr>
            <w:r w:rsidRPr="00986857">
              <w:rPr>
                <w:rFonts w:ascii="宋体" w:hAnsi="宋体" w:hint="eastAsia"/>
                <w:bCs/>
                <w:szCs w:val="21"/>
              </w:rPr>
              <w:t>园林绿化工程施工：</w:t>
            </w:r>
          </w:p>
          <w:p w:rsidR="00986857" w:rsidRPr="00986857" w:rsidRDefault="00986857" w:rsidP="00986857">
            <w:pPr>
              <w:tabs>
                <w:tab w:val="left" w:pos="540"/>
              </w:tabs>
              <w:spacing w:line="300" w:lineRule="exact"/>
              <w:rPr>
                <w:rFonts w:ascii="宋体" w:hAnsi="宋体"/>
                <w:bCs/>
                <w:szCs w:val="21"/>
              </w:rPr>
            </w:pPr>
            <w:r w:rsidRPr="00986857">
              <w:rPr>
                <w:rFonts w:ascii="宋体" w:hAnsi="宋体" w:hint="eastAsia"/>
                <w:bCs/>
                <w:szCs w:val="21"/>
              </w:rPr>
              <w:t>合同签订—施工方案拟定—清理场地—场地平整—放线定点—苗木种植—后续维护</w:t>
            </w:r>
          </w:p>
          <w:p w:rsidR="00986857" w:rsidRPr="00986857" w:rsidRDefault="00986857" w:rsidP="00986857">
            <w:pPr>
              <w:spacing w:line="400" w:lineRule="exact"/>
              <w:rPr>
                <w:rFonts w:ascii="宋体" w:hAnsi="宋体" w:cs="宋体"/>
                <w:color w:val="000000"/>
                <w:szCs w:val="21"/>
              </w:rPr>
            </w:pPr>
            <w:r w:rsidRPr="00986857">
              <w:rPr>
                <w:rFonts w:ascii="宋体" w:hAnsi="宋体" w:cs="宋体" w:hint="eastAsia"/>
                <w:color w:val="000000"/>
                <w:szCs w:val="21"/>
              </w:rPr>
              <w:t>苗木销售流程：确定顾客群体----商务洽谈----签订合同-----采购产品----产品交付----售后服务；</w:t>
            </w:r>
          </w:p>
          <w:p w:rsidR="00A41024" w:rsidRDefault="00A41024" w:rsidP="00986857">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41024" w:rsidRDefault="00986857">
            <w:pPr>
              <w:rPr>
                <w:color w:val="000000"/>
              </w:rPr>
            </w:pPr>
            <w:r>
              <w:rPr>
                <w:rFonts w:hint="eastAsia"/>
                <w:color w:val="000000"/>
                <w:szCs w:val="21"/>
              </w:rPr>
              <w:sym w:font="Wingdings 2" w:char="0052"/>
            </w:r>
            <w:r w:rsidR="005D53EA">
              <w:rPr>
                <w:rFonts w:hint="eastAsia"/>
                <w:color w:val="000000"/>
              </w:rPr>
              <w:t>内容一致</w:t>
            </w:r>
          </w:p>
          <w:p w:rsidR="00A41024" w:rsidRDefault="005D53EA">
            <w:pPr>
              <w:rPr>
                <w:color w:val="000000"/>
              </w:rPr>
            </w:pPr>
            <w:r>
              <w:rPr>
                <w:rFonts w:hint="eastAsia"/>
                <w:color w:val="000000"/>
                <w:szCs w:val="21"/>
              </w:rPr>
              <w:t>□</w:t>
            </w:r>
            <w:r>
              <w:rPr>
                <w:rFonts w:hint="eastAsia"/>
                <w:color w:val="000000"/>
              </w:rPr>
              <w:t>内容不同</w:t>
            </w:r>
          </w:p>
          <w:p w:rsidR="00A41024" w:rsidRDefault="00A41024">
            <w:pPr>
              <w:rPr>
                <w:rFonts w:ascii="宋体" w:hAnsi="宋体"/>
                <w:color w:val="000000"/>
                <w:szCs w:val="21"/>
              </w:rPr>
            </w:pPr>
          </w:p>
        </w:tc>
      </w:tr>
      <w:tr w:rsidR="00A41024">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rPr>
                <w:color w:val="000000"/>
                <w:szCs w:val="21"/>
              </w:rPr>
            </w:pPr>
            <w:r>
              <w:rPr>
                <w:rFonts w:hint="eastAsia"/>
                <w:color w:val="000000"/>
                <w:szCs w:val="21"/>
              </w:rPr>
              <w:t>认证范围内管理体系覆盖的人数</w:t>
            </w:r>
            <w:r>
              <w:rPr>
                <w:rFonts w:hint="eastAsia"/>
                <w:color w:val="000000"/>
                <w:szCs w:val="21"/>
              </w:rPr>
              <w:t>34</w:t>
            </w:r>
            <w:r>
              <w:rPr>
                <w:rFonts w:hint="eastAsia"/>
                <w:color w:val="000000"/>
                <w:szCs w:val="21"/>
              </w:rPr>
              <w:t xml:space="preserve">（总计人）　</w:t>
            </w:r>
          </w:p>
          <w:p w:rsidR="00A41024" w:rsidRDefault="00A41024">
            <w:pPr>
              <w:rPr>
                <w:color w:val="000000"/>
                <w:szCs w:val="18"/>
              </w:rPr>
            </w:pPr>
          </w:p>
          <w:p w:rsidR="00A41024" w:rsidRDefault="005D53EA">
            <w:pPr>
              <w:rPr>
                <w:color w:val="000000"/>
                <w:szCs w:val="18"/>
              </w:rPr>
            </w:pPr>
            <w:r>
              <w:rPr>
                <w:rFonts w:hint="eastAsia"/>
                <w:color w:val="000000"/>
                <w:szCs w:val="18"/>
              </w:rPr>
              <w:t>管理人员</w:t>
            </w:r>
            <w:r>
              <w:rPr>
                <w:rFonts w:hint="eastAsia"/>
                <w:color w:val="000000"/>
                <w:szCs w:val="18"/>
              </w:rPr>
              <w:t>9</w:t>
            </w:r>
            <w:r>
              <w:rPr>
                <w:rFonts w:hint="eastAsia"/>
                <w:color w:val="000000"/>
                <w:szCs w:val="21"/>
              </w:rPr>
              <w:t>人</w:t>
            </w:r>
            <w:r>
              <w:rPr>
                <w:rFonts w:hint="eastAsia"/>
                <w:color w:val="000000"/>
                <w:szCs w:val="18"/>
              </w:rPr>
              <w:t>；操作人员</w:t>
            </w:r>
            <w:r>
              <w:rPr>
                <w:rFonts w:hint="eastAsia"/>
                <w:color w:val="000000"/>
                <w:szCs w:val="18"/>
              </w:rPr>
              <w:t>25</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rPr>
            </w:pPr>
            <w:r>
              <w:rPr>
                <w:rFonts w:hint="eastAsia"/>
                <w:color w:val="000000"/>
                <w:szCs w:val="21"/>
              </w:rPr>
              <w:sym w:font="Wingdings 2" w:char="0052"/>
            </w:r>
            <w:r>
              <w:rPr>
                <w:rFonts w:hint="eastAsia"/>
                <w:color w:val="000000"/>
              </w:rPr>
              <w:t>与申请一致</w:t>
            </w:r>
          </w:p>
          <w:p w:rsidR="00A41024" w:rsidRDefault="005D53EA">
            <w:pPr>
              <w:rPr>
                <w:color w:val="000000"/>
              </w:rPr>
            </w:pPr>
            <w:r>
              <w:rPr>
                <w:rFonts w:hint="eastAsia"/>
                <w:color w:val="000000"/>
                <w:szCs w:val="21"/>
              </w:rPr>
              <w:t>□</w:t>
            </w:r>
            <w:r>
              <w:rPr>
                <w:rFonts w:hint="eastAsia"/>
                <w:color w:val="000000"/>
              </w:rPr>
              <w:t>与申请不同</w:t>
            </w:r>
          </w:p>
        </w:tc>
      </w:tr>
      <w:tr w:rsidR="00A41024">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41024" w:rsidRDefault="00A4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41024" w:rsidRDefault="005D53EA">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41024" w:rsidRDefault="005D53EA">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r>
      <w:tr w:rsidR="00A41024">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rPr>
                <w:color w:val="000000"/>
                <w:szCs w:val="18"/>
              </w:rPr>
            </w:pPr>
            <w:r>
              <w:rPr>
                <w:rFonts w:hint="eastAsia"/>
                <w:color w:val="000000"/>
                <w:szCs w:val="18"/>
              </w:rPr>
              <w:t>管理手册发布的时间：</w:t>
            </w:r>
            <w:r>
              <w:rPr>
                <w:rFonts w:hint="eastAsia"/>
                <w:color w:val="000000"/>
                <w:szCs w:val="18"/>
              </w:rPr>
              <w:t>2021</w:t>
            </w:r>
            <w:r>
              <w:rPr>
                <w:rFonts w:hint="eastAsia"/>
                <w:color w:val="000000"/>
                <w:szCs w:val="18"/>
              </w:rPr>
              <w:t>年</w:t>
            </w:r>
            <w:r>
              <w:rPr>
                <w:rFonts w:hint="eastAsia"/>
                <w:color w:val="000000"/>
                <w:szCs w:val="18"/>
              </w:rPr>
              <w:t>12</w:t>
            </w:r>
            <w:r>
              <w:rPr>
                <w:rFonts w:hint="eastAsia"/>
                <w:color w:val="000000"/>
                <w:szCs w:val="18"/>
              </w:rPr>
              <w:t>月</w:t>
            </w:r>
            <w:r>
              <w:rPr>
                <w:rFonts w:hint="eastAsia"/>
                <w:color w:val="000000"/>
                <w:szCs w:val="18"/>
              </w:rPr>
              <w:t>1</w:t>
            </w:r>
            <w:r>
              <w:rPr>
                <w:rFonts w:hint="eastAsia"/>
                <w:color w:val="000000"/>
                <w:szCs w:val="18"/>
              </w:rPr>
              <w:t>日</w:t>
            </w:r>
          </w:p>
          <w:p w:rsidR="00A41024" w:rsidRDefault="005D53EA">
            <w:pPr>
              <w:rPr>
                <w:color w:val="000000"/>
              </w:rPr>
            </w:pPr>
            <w:r>
              <w:rPr>
                <w:rFonts w:hint="eastAsia"/>
                <w:color w:val="000000"/>
                <w:szCs w:val="21"/>
              </w:rPr>
              <w:sym w:font="Wingdings 2" w:char="0052"/>
            </w:r>
            <w:r>
              <w:rPr>
                <w:rFonts w:hint="eastAsia"/>
                <w:color w:val="000000"/>
              </w:rPr>
              <w:t>至今管理体系已运行</w:t>
            </w:r>
            <w:r>
              <w:rPr>
                <w:rFonts w:hint="eastAsia"/>
                <w:color w:val="000000"/>
              </w:rPr>
              <w:t>3</w:t>
            </w:r>
            <w:r>
              <w:rPr>
                <w:rFonts w:hint="eastAsia"/>
                <w:color w:val="000000"/>
              </w:rPr>
              <w:t>个月以上</w:t>
            </w:r>
          </w:p>
          <w:p w:rsidR="00A41024" w:rsidRDefault="005D53EA">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41024" w:rsidRDefault="00A4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rPr>
            </w:pPr>
            <w:r>
              <w:rPr>
                <w:rFonts w:hint="eastAsia"/>
                <w:color w:val="000000"/>
                <w:szCs w:val="21"/>
              </w:rPr>
              <w:sym w:font="Wingdings 2" w:char="0052"/>
            </w:r>
            <w:r>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rPr>
                <w:color w:val="000000"/>
                <w:szCs w:val="18"/>
              </w:rPr>
            </w:pPr>
            <w:r>
              <w:rPr>
                <w:rFonts w:hint="eastAsia"/>
                <w:color w:val="000000"/>
                <w:szCs w:val="18"/>
              </w:rPr>
              <w:t>标准宣贯的时间：</w:t>
            </w:r>
            <w:r>
              <w:rPr>
                <w:rFonts w:hint="eastAsia"/>
                <w:color w:val="000000"/>
                <w:szCs w:val="18"/>
              </w:rPr>
              <w:t>2021</w:t>
            </w:r>
            <w:r>
              <w:rPr>
                <w:rFonts w:hint="eastAsia"/>
                <w:color w:val="000000"/>
                <w:szCs w:val="18"/>
              </w:rPr>
              <w:t>年</w:t>
            </w:r>
            <w:r>
              <w:rPr>
                <w:rFonts w:hint="eastAsia"/>
                <w:color w:val="000000"/>
                <w:szCs w:val="18"/>
              </w:rPr>
              <w:t>12</w:t>
            </w:r>
            <w:r>
              <w:rPr>
                <w:rFonts w:hint="eastAsia"/>
                <w:color w:val="000000"/>
                <w:szCs w:val="18"/>
              </w:rPr>
              <w:t>月</w:t>
            </w:r>
            <w:r>
              <w:rPr>
                <w:rFonts w:hint="eastAsia"/>
                <w:color w:val="000000"/>
                <w:szCs w:val="18"/>
              </w:rPr>
              <w:t>1</w:t>
            </w:r>
            <w:r>
              <w:rPr>
                <w:rFonts w:hint="eastAsia"/>
                <w:color w:val="000000"/>
                <w:szCs w:val="18"/>
              </w:rPr>
              <w:t>日</w:t>
            </w:r>
          </w:p>
          <w:p w:rsidR="00A41024" w:rsidRDefault="005D53EA">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41024" w:rsidRDefault="00A41024">
            <w:pPr>
              <w:rPr>
                <w:color w:val="000000"/>
                <w:szCs w:val="21"/>
              </w:rPr>
            </w:pPr>
          </w:p>
          <w:p w:rsidR="00A41024" w:rsidRDefault="005D53EA">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41024" w:rsidRDefault="005D53EA">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rFonts w:ascii="宋体" w:hAnsi="宋体"/>
                <w:color w:val="000000"/>
                <w:szCs w:val="21"/>
              </w:rPr>
            </w:pPr>
          </w:p>
        </w:tc>
      </w:tr>
      <w:tr w:rsidR="00A41024">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szCs w:val="18"/>
                <w:shd w:val="pct10" w:color="auto" w:fill="FFFFFF"/>
              </w:rPr>
            </w:pPr>
            <w:r>
              <w:rPr>
                <w:rFonts w:hint="eastAsia"/>
                <w:color w:val="000000"/>
                <w:szCs w:val="18"/>
                <w:shd w:val="pct10" w:color="auto" w:fill="FFFFFF"/>
              </w:rPr>
              <w:t>了解企业基本情况：</w:t>
            </w:r>
          </w:p>
          <w:p w:rsidR="00A41024" w:rsidRDefault="00A4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41024" w:rsidRDefault="005D53EA">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41024" w:rsidRDefault="00A41024">
            <w:pPr>
              <w:widowControl/>
              <w:jc w:val="left"/>
              <w:rPr>
                <w:color w:val="000000"/>
                <w:szCs w:val="18"/>
              </w:rPr>
            </w:pPr>
          </w:p>
          <w:p w:rsidR="00A41024" w:rsidRDefault="005D53EA">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41024" w:rsidRDefault="005D53EA">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41024" w:rsidRDefault="00A41024">
            <w:pPr>
              <w:widowControl/>
              <w:jc w:val="left"/>
              <w:rPr>
                <w:color w:val="000000"/>
                <w:u w:val="single"/>
              </w:rPr>
            </w:pPr>
          </w:p>
          <w:p w:rsidR="00A41024" w:rsidRDefault="005D53EA">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41024" w:rsidRDefault="005D53EA">
            <w:pPr>
              <w:widowControl/>
              <w:ind w:firstLineChars="200" w:firstLine="420"/>
              <w:jc w:val="left"/>
              <w:rPr>
                <w:color w:val="000000"/>
                <w:szCs w:val="18"/>
                <w:highlight w:val="cyan"/>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41024" w:rsidRDefault="00A41024">
            <w:pPr>
              <w:widowControl/>
              <w:jc w:val="left"/>
              <w:rPr>
                <w:color w:val="000000"/>
                <w:szCs w:val="18"/>
                <w:highlight w:val="cyan"/>
              </w:rPr>
            </w:pPr>
          </w:p>
          <w:p w:rsidR="00A41024" w:rsidRDefault="005D53EA">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41024" w:rsidRDefault="005D53EA">
            <w:pPr>
              <w:widowControl/>
              <w:ind w:firstLineChars="200" w:firstLine="420"/>
              <w:jc w:val="left"/>
              <w:rPr>
                <w:color w:val="000000"/>
                <w:szCs w:val="18"/>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41024" w:rsidRDefault="00A41024">
            <w:pPr>
              <w:widowControl/>
              <w:jc w:val="left"/>
              <w:rPr>
                <w:color w:val="000000"/>
                <w:szCs w:val="18"/>
              </w:rPr>
            </w:pPr>
          </w:p>
          <w:p w:rsidR="00A41024" w:rsidRDefault="005D53EA">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确定外部提供过程、产品和服务（外包过程）：无</w:t>
            </w:r>
          </w:p>
          <w:p w:rsidR="00A41024" w:rsidRDefault="00A41024">
            <w:pPr>
              <w:widowControl/>
              <w:jc w:val="left"/>
              <w:rPr>
                <w:color w:val="000000"/>
                <w:szCs w:val="18"/>
                <w:highlight w:val="cyan"/>
              </w:rPr>
            </w:pPr>
          </w:p>
          <w:p w:rsidR="00A41024" w:rsidRDefault="00A41024">
            <w:pPr>
              <w:widowControl/>
              <w:jc w:val="left"/>
              <w:rPr>
                <w:color w:val="000000"/>
                <w:szCs w:val="18"/>
                <w:highlight w:val="cyan"/>
              </w:rPr>
            </w:pPr>
          </w:p>
          <w:p w:rsidR="00A41024" w:rsidRDefault="005D53EA">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41024" w:rsidRDefault="005D53EA">
            <w:pPr>
              <w:widowControl/>
              <w:ind w:firstLineChars="200" w:firstLine="420"/>
              <w:jc w:val="left"/>
              <w:rPr>
                <w:color w:val="000000"/>
                <w:u w:val="single"/>
              </w:rPr>
            </w:pPr>
            <w:r>
              <w:rPr>
                <w:rFonts w:ascii="Wingdings" w:hAnsi="Wingdings"/>
                <w:color w:val="000000"/>
              </w:rPr>
              <w:sym w:font="Wingdings" w:char="00FE"/>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41024" w:rsidRDefault="00A41024">
            <w:pPr>
              <w:widowControl/>
              <w:jc w:val="left"/>
              <w:rPr>
                <w:color w:val="000000"/>
                <w:szCs w:val="18"/>
                <w:highlight w:val="cyan"/>
              </w:rPr>
            </w:pPr>
          </w:p>
          <w:p w:rsidR="00A41024" w:rsidRDefault="005D53EA">
            <w:pPr>
              <w:rPr>
                <w:color w:val="000000"/>
                <w:szCs w:val="18"/>
              </w:rPr>
            </w:pPr>
            <w:r>
              <w:rPr>
                <w:rFonts w:hint="eastAsia"/>
                <w:color w:val="000000"/>
                <w:szCs w:val="18"/>
              </w:rPr>
              <w:t xml:space="preserve">- </w:t>
            </w:r>
            <w:r>
              <w:rPr>
                <w:rFonts w:hint="eastAsia"/>
                <w:color w:val="000000"/>
                <w:szCs w:val="18"/>
              </w:rPr>
              <w:t>其他机构转入情况（适用时）</w:t>
            </w:r>
          </w:p>
          <w:p w:rsidR="00A41024" w:rsidRDefault="005D53EA">
            <w:pPr>
              <w:ind w:firstLineChars="100" w:firstLine="21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rPr>
            </w:pPr>
            <w:r>
              <w:rPr>
                <w:rFonts w:hint="eastAsia"/>
                <w:color w:val="000000"/>
                <w:szCs w:val="21"/>
              </w:rPr>
              <w:lastRenderedPageBreak/>
              <w:sym w:font="Wingdings 2" w:char="0052"/>
            </w:r>
            <w:r>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A41024" w:rsidRDefault="00A4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widowControl/>
              <w:spacing w:before="40"/>
              <w:jc w:val="left"/>
              <w:rPr>
                <w:color w:val="000000"/>
                <w:szCs w:val="18"/>
              </w:rPr>
            </w:pPr>
            <w:r>
              <w:rPr>
                <w:rFonts w:hint="eastAsia"/>
                <w:color w:val="000000"/>
                <w:szCs w:val="18"/>
              </w:rPr>
              <w:t>组织文件化的管理方针已制定，内容为：努力实干、诚信服务；安全生产、减少污染；持续改进、和谐社会</w:t>
            </w:r>
          </w:p>
          <w:p w:rsidR="00A41024" w:rsidRDefault="005D53EA">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标语</w:t>
            </w:r>
            <w:r>
              <w:rPr>
                <w:rFonts w:hint="eastAsia"/>
                <w:color w:val="000000"/>
                <w:szCs w:val="21"/>
              </w:rPr>
              <w:t xml:space="preserve"> </w:t>
            </w:r>
            <w:r>
              <w:rPr>
                <w:rFonts w:hint="eastAsia"/>
                <w:color w:val="000000"/>
                <w:szCs w:val="21"/>
              </w:rPr>
              <w:sym w:font="Wingdings 2" w:char="0052"/>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41024" w:rsidRDefault="00A41024">
            <w:pPr>
              <w:widowControl/>
              <w:spacing w:before="40"/>
              <w:jc w:val="left"/>
              <w:rPr>
                <w:color w:val="000000"/>
                <w:szCs w:val="18"/>
              </w:rPr>
            </w:pPr>
          </w:p>
          <w:p w:rsidR="00A41024" w:rsidRDefault="005D53EA">
            <w:pPr>
              <w:widowControl/>
              <w:spacing w:before="40"/>
              <w:jc w:val="left"/>
              <w:rPr>
                <w:color w:val="000000"/>
                <w:szCs w:val="18"/>
              </w:rPr>
            </w:pPr>
            <w:r>
              <w:rPr>
                <w:rFonts w:hint="eastAsia"/>
                <w:color w:val="000000"/>
                <w:szCs w:val="18"/>
              </w:rPr>
              <w:t>组织文件化的管理目标已制定，内容为：</w:t>
            </w:r>
          </w:p>
          <w:tbl>
            <w:tblPr>
              <w:tblStyle w:val="a6"/>
              <w:tblW w:w="0" w:type="auto"/>
              <w:tblLayout w:type="fixed"/>
              <w:tblLook w:val="04A0"/>
            </w:tblPr>
            <w:tblGrid>
              <w:gridCol w:w="2443"/>
              <w:gridCol w:w="1387"/>
              <w:gridCol w:w="3499"/>
              <w:gridCol w:w="2444"/>
            </w:tblGrid>
            <w:tr w:rsidR="00A41024">
              <w:tc>
                <w:tcPr>
                  <w:tcW w:w="2443" w:type="dxa"/>
                </w:tcPr>
                <w:p w:rsidR="00A41024" w:rsidRDefault="005D53EA">
                  <w:pPr>
                    <w:widowControl/>
                    <w:spacing w:before="40"/>
                    <w:jc w:val="left"/>
                    <w:rPr>
                      <w:color w:val="000000"/>
                      <w:szCs w:val="18"/>
                    </w:rPr>
                  </w:pPr>
                  <w:r>
                    <w:rPr>
                      <w:rFonts w:hint="eastAsia"/>
                      <w:color w:val="000000"/>
                      <w:szCs w:val="18"/>
                    </w:rPr>
                    <w:t>目标</w:t>
                  </w:r>
                </w:p>
              </w:tc>
              <w:tc>
                <w:tcPr>
                  <w:tcW w:w="1387" w:type="dxa"/>
                </w:tcPr>
                <w:p w:rsidR="00A41024" w:rsidRDefault="005D53EA">
                  <w:pPr>
                    <w:widowControl/>
                    <w:spacing w:before="40"/>
                    <w:jc w:val="left"/>
                    <w:rPr>
                      <w:color w:val="000000"/>
                      <w:szCs w:val="18"/>
                    </w:rPr>
                  </w:pPr>
                  <w:r>
                    <w:rPr>
                      <w:rFonts w:hint="eastAsia"/>
                      <w:color w:val="000000"/>
                      <w:szCs w:val="18"/>
                    </w:rPr>
                    <w:t>考核频次</w:t>
                  </w:r>
                </w:p>
              </w:tc>
              <w:tc>
                <w:tcPr>
                  <w:tcW w:w="3499" w:type="dxa"/>
                </w:tcPr>
                <w:p w:rsidR="00A41024" w:rsidRDefault="005D53EA">
                  <w:pPr>
                    <w:widowControl/>
                    <w:spacing w:before="40"/>
                    <w:jc w:val="left"/>
                    <w:rPr>
                      <w:color w:val="000000"/>
                      <w:szCs w:val="18"/>
                    </w:rPr>
                  </w:pPr>
                  <w:r>
                    <w:rPr>
                      <w:rFonts w:hint="eastAsia"/>
                      <w:color w:val="000000"/>
                      <w:szCs w:val="18"/>
                    </w:rPr>
                    <w:t>计算方法</w:t>
                  </w:r>
                </w:p>
              </w:tc>
              <w:tc>
                <w:tcPr>
                  <w:tcW w:w="2444" w:type="dxa"/>
                </w:tcPr>
                <w:p w:rsidR="00A41024" w:rsidRDefault="005D53EA">
                  <w:pPr>
                    <w:widowControl/>
                    <w:spacing w:before="40"/>
                    <w:jc w:val="left"/>
                    <w:rPr>
                      <w:color w:val="000000"/>
                      <w:szCs w:val="18"/>
                    </w:rPr>
                  </w:pPr>
                  <w:r>
                    <w:rPr>
                      <w:rFonts w:hint="eastAsia"/>
                      <w:color w:val="000000"/>
                      <w:szCs w:val="18"/>
                    </w:rPr>
                    <w:t>完成情况（审核周期）</w:t>
                  </w:r>
                </w:p>
              </w:tc>
            </w:tr>
            <w:tr w:rsidR="00A41024">
              <w:tc>
                <w:tcPr>
                  <w:tcW w:w="2443" w:type="dxa"/>
                </w:tcPr>
                <w:p w:rsidR="00A41024" w:rsidRPr="00A60521" w:rsidRDefault="005D53EA">
                  <w:pPr>
                    <w:widowControl/>
                    <w:spacing w:before="40"/>
                    <w:jc w:val="left"/>
                    <w:rPr>
                      <w:color w:val="000000"/>
                      <w:szCs w:val="18"/>
                    </w:rPr>
                  </w:pPr>
                  <w:r w:rsidRPr="00A60521">
                    <w:rPr>
                      <w:rFonts w:hint="eastAsia"/>
                      <w:color w:val="000000"/>
                      <w:szCs w:val="18"/>
                    </w:rPr>
                    <w:t>顾客满意度</w:t>
                  </w:r>
                  <w:r w:rsidRPr="00A60521">
                    <w:rPr>
                      <w:rFonts w:hint="eastAsia"/>
                      <w:color w:val="000000"/>
                      <w:szCs w:val="18"/>
                    </w:rPr>
                    <w:t>80</w:t>
                  </w:r>
                  <w:r w:rsidRPr="00A60521">
                    <w:rPr>
                      <w:rFonts w:hint="eastAsia"/>
                      <w:color w:val="000000"/>
                      <w:szCs w:val="18"/>
                    </w:rPr>
                    <w:t>分以上</w:t>
                  </w:r>
                </w:p>
              </w:tc>
              <w:tc>
                <w:tcPr>
                  <w:tcW w:w="1387" w:type="dxa"/>
                </w:tcPr>
                <w:p w:rsidR="00A41024" w:rsidRPr="00A60521" w:rsidRDefault="00A60521">
                  <w:pPr>
                    <w:widowControl/>
                    <w:spacing w:before="40"/>
                    <w:jc w:val="left"/>
                    <w:rPr>
                      <w:color w:val="000000"/>
                      <w:szCs w:val="18"/>
                    </w:rPr>
                  </w:pPr>
                  <w:r w:rsidRPr="00A60521">
                    <w:rPr>
                      <w:color w:val="000000"/>
                      <w:szCs w:val="18"/>
                    </w:rPr>
                    <w:t>月度</w:t>
                  </w:r>
                </w:p>
              </w:tc>
              <w:tc>
                <w:tcPr>
                  <w:tcW w:w="3499" w:type="dxa"/>
                </w:tcPr>
                <w:p w:rsidR="00A41024" w:rsidRPr="00A60521" w:rsidRDefault="00A60521">
                  <w:pPr>
                    <w:widowControl/>
                    <w:spacing w:before="40"/>
                    <w:jc w:val="left"/>
                    <w:rPr>
                      <w:color w:val="000000"/>
                      <w:szCs w:val="18"/>
                    </w:rPr>
                  </w:pPr>
                  <w:r w:rsidRPr="00A60521">
                    <w:rPr>
                      <w:color w:val="000000"/>
                      <w:szCs w:val="18"/>
                    </w:rPr>
                    <w:t>顾客平均得分</w:t>
                  </w:r>
                </w:p>
              </w:tc>
              <w:tc>
                <w:tcPr>
                  <w:tcW w:w="2444" w:type="dxa"/>
                </w:tcPr>
                <w:p w:rsidR="00A41024" w:rsidRPr="00A60521" w:rsidRDefault="00A60521">
                  <w:pPr>
                    <w:widowControl/>
                    <w:spacing w:before="40"/>
                    <w:jc w:val="left"/>
                    <w:rPr>
                      <w:color w:val="000000"/>
                      <w:szCs w:val="18"/>
                    </w:rPr>
                  </w:pPr>
                  <w:r w:rsidRPr="00A60521">
                    <w:rPr>
                      <w:rFonts w:hint="eastAsia"/>
                      <w:color w:val="000000"/>
                      <w:szCs w:val="18"/>
                    </w:rPr>
                    <w:t>92</w:t>
                  </w:r>
                </w:p>
              </w:tc>
            </w:tr>
            <w:tr w:rsidR="00A60521">
              <w:tc>
                <w:tcPr>
                  <w:tcW w:w="2443" w:type="dxa"/>
                </w:tcPr>
                <w:p w:rsidR="00A60521" w:rsidRPr="00A60521" w:rsidRDefault="00A60521">
                  <w:pPr>
                    <w:widowControl/>
                    <w:spacing w:before="40"/>
                    <w:jc w:val="left"/>
                    <w:rPr>
                      <w:color w:val="000000"/>
                      <w:szCs w:val="18"/>
                    </w:rPr>
                  </w:pPr>
                  <w:r w:rsidRPr="00A60521">
                    <w:rPr>
                      <w:rFonts w:hint="eastAsia"/>
                      <w:color w:val="000000"/>
                      <w:szCs w:val="18"/>
                    </w:rPr>
                    <w:t>合同履约率</w:t>
                  </w:r>
                  <w:r w:rsidRPr="00A60521">
                    <w:rPr>
                      <w:rFonts w:hint="eastAsia"/>
                      <w:color w:val="000000"/>
                      <w:szCs w:val="18"/>
                    </w:rPr>
                    <w:t>100%</w:t>
                  </w:r>
                </w:p>
              </w:tc>
              <w:tc>
                <w:tcPr>
                  <w:tcW w:w="1387" w:type="dxa"/>
                </w:tcPr>
                <w:p w:rsidR="00A60521" w:rsidRPr="00A60521" w:rsidRDefault="00A60521">
                  <w:r w:rsidRPr="00A60521">
                    <w:rPr>
                      <w:color w:val="000000"/>
                      <w:szCs w:val="18"/>
                    </w:rPr>
                    <w:t>月度</w:t>
                  </w:r>
                </w:p>
              </w:tc>
              <w:tc>
                <w:tcPr>
                  <w:tcW w:w="3499" w:type="dxa"/>
                </w:tcPr>
                <w:p w:rsidR="00A60521" w:rsidRPr="00A60521" w:rsidRDefault="00A60521">
                  <w:pPr>
                    <w:widowControl/>
                    <w:spacing w:before="40"/>
                    <w:jc w:val="left"/>
                    <w:rPr>
                      <w:color w:val="000000"/>
                      <w:szCs w:val="18"/>
                    </w:rPr>
                  </w:pPr>
                  <w:r w:rsidRPr="00A60521">
                    <w:rPr>
                      <w:color w:val="000000"/>
                      <w:szCs w:val="18"/>
                    </w:rPr>
                    <w:t>合同履约数</w:t>
                  </w:r>
                  <w:r w:rsidRPr="00A60521">
                    <w:rPr>
                      <w:rFonts w:hint="eastAsia"/>
                      <w:color w:val="000000"/>
                      <w:szCs w:val="18"/>
                    </w:rPr>
                    <w:t>/</w:t>
                  </w:r>
                  <w:r w:rsidRPr="00A60521">
                    <w:rPr>
                      <w:rFonts w:hint="eastAsia"/>
                      <w:color w:val="000000"/>
                      <w:szCs w:val="18"/>
                    </w:rPr>
                    <w:t>合同总数</w:t>
                  </w:r>
                  <w:r w:rsidRPr="00A60521">
                    <w:rPr>
                      <w:rFonts w:hint="eastAsia"/>
                      <w:color w:val="000000"/>
                      <w:szCs w:val="18"/>
                    </w:rPr>
                    <w:t>*100%</w:t>
                  </w:r>
                </w:p>
              </w:tc>
              <w:tc>
                <w:tcPr>
                  <w:tcW w:w="2444" w:type="dxa"/>
                </w:tcPr>
                <w:p w:rsidR="00A60521" w:rsidRPr="00A60521" w:rsidRDefault="00A60521">
                  <w:pPr>
                    <w:widowControl/>
                    <w:spacing w:before="40"/>
                    <w:jc w:val="left"/>
                    <w:rPr>
                      <w:color w:val="000000"/>
                      <w:szCs w:val="18"/>
                    </w:rPr>
                  </w:pPr>
                  <w:r w:rsidRPr="00A60521">
                    <w:rPr>
                      <w:rFonts w:hint="eastAsia"/>
                      <w:color w:val="000000"/>
                      <w:szCs w:val="18"/>
                    </w:rPr>
                    <w:t>100%</w:t>
                  </w:r>
                </w:p>
              </w:tc>
            </w:tr>
            <w:tr w:rsidR="00A60521">
              <w:tc>
                <w:tcPr>
                  <w:tcW w:w="2443" w:type="dxa"/>
                </w:tcPr>
                <w:p w:rsidR="00A60521" w:rsidRPr="00A60521" w:rsidRDefault="00A60521">
                  <w:pPr>
                    <w:widowControl/>
                    <w:spacing w:before="40"/>
                    <w:jc w:val="left"/>
                    <w:rPr>
                      <w:color w:val="000000"/>
                      <w:szCs w:val="18"/>
                    </w:rPr>
                  </w:pPr>
                  <w:r w:rsidRPr="00A60521">
                    <w:rPr>
                      <w:rFonts w:hint="eastAsia"/>
                      <w:color w:val="000000"/>
                      <w:szCs w:val="18"/>
                    </w:rPr>
                    <w:t>工程交付合格率</w:t>
                  </w:r>
                  <w:r w:rsidRPr="00A60521">
                    <w:rPr>
                      <w:rFonts w:hint="eastAsia"/>
                      <w:color w:val="000000"/>
                      <w:szCs w:val="18"/>
                    </w:rPr>
                    <w:t>100%</w:t>
                  </w:r>
                </w:p>
              </w:tc>
              <w:tc>
                <w:tcPr>
                  <w:tcW w:w="1387" w:type="dxa"/>
                </w:tcPr>
                <w:p w:rsidR="00A60521" w:rsidRPr="00A60521" w:rsidRDefault="00A60521">
                  <w:r w:rsidRPr="00A60521">
                    <w:rPr>
                      <w:color w:val="000000"/>
                      <w:szCs w:val="18"/>
                    </w:rPr>
                    <w:t>月度</w:t>
                  </w:r>
                </w:p>
              </w:tc>
              <w:tc>
                <w:tcPr>
                  <w:tcW w:w="3499" w:type="dxa"/>
                </w:tcPr>
                <w:p w:rsidR="00A60521" w:rsidRPr="00A60521" w:rsidRDefault="00A60521">
                  <w:pPr>
                    <w:widowControl/>
                    <w:spacing w:before="40"/>
                    <w:jc w:val="left"/>
                    <w:rPr>
                      <w:color w:val="000000"/>
                      <w:szCs w:val="18"/>
                    </w:rPr>
                  </w:pPr>
                  <w:r w:rsidRPr="00A60521">
                    <w:rPr>
                      <w:color w:val="000000"/>
                      <w:szCs w:val="18"/>
                    </w:rPr>
                    <w:t>工程交付合格数</w:t>
                  </w:r>
                  <w:r w:rsidRPr="00A60521">
                    <w:rPr>
                      <w:rFonts w:hint="eastAsia"/>
                      <w:color w:val="000000"/>
                      <w:szCs w:val="18"/>
                    </w:rPr>
                    <w:t>/</w:t>
                  </w:r>
                  <w:r w:rsidRPr="00A60521">
                    <w:rPr>
                      <w:rFonts w:hint="eastAsia"/>
                      <w:color w:val="000000"/>
                      <w:szCs w:val="18"/>
                    </w:rPr>
                    <w:t>工程交付总数</w:t>
                  </w:r>
                  <w:r w:rsidRPr="00A60521">
                    <w:rPr>
                      <w:rFonts w:hint="eastAsia"/>
                      <w:color w:val="000000"/>
                      <w:szCs w:val="18"/>
                    </w:rPr>
                    <w:t>*100%</w:t>
                  </w:r>
                </w:p>
              </w:tc>
              <w:tc>
                <w:tcPr>
                  <w:tcW w:w="2444" w:type="dxa"/>
                </w:tcPr>
                <w:p w:rsidR="00A60521" w:rsidRPr="00A60521" w:rsidRDefault="00A60521">
                  <w:pPr>
                    <w:widowControl/>
                    <w:spacing w:before="40"/>
                    <w:jc w:val="left"/>
                    <w:rPr>
                      <w:color w:val="000000"/>
                      <w:szCs w:val="18"/>
                    </w:rPr>
                  </w:pPr>
                  <w:r w:rsidRPr="00A60521">
                    <w:rPr>
                      <w:rFonts w:hint="eastAsia"/>
                      <w:color w:val="000000"/>
                      <w:szCs w:val="18"/>
                    </w:rPr>
                    <w:t>100%</w:t>
                  </w:r>
                </w:p>
              </w:tc>
            </w:tr>
            <w:tr w:rsidR="00A60521">
              <w:tc>
                <w:tcPr>
                  <w:tcW w:w="2443" w:type="dxa"/>
                </w:tcPr>
                <w:p w:rsidR="00A60521" w:rsidRPr="00A60521" w:rsidRDefault="00A60521">
                  <w:pPr>
                    <w:widowControl/>
                    <w:spacing w:before="40"/>
                    <w:jc w:val="left"/>
                    <w:rPr>
                      <w:color w:val="000000"/>
                      <w:szCs w:val="18"/>
                    </w:rPr>
                  </w:pPr>
                  <w:r w:rsidRPr="00A60521">
                    <w:rPr>
                      <w:rFonts w:hint="eastAsia"/>
                      <w:color w:val="000000"/>
                      <w:szCs w:val="18"/>
                    </w:rPr>
                    <w:t>固体废弃物分类收集、统一回收处置率</w:t>
                  </w:r>
                  <w:r w:rsidRPr="00A60521">
                    <w:rPr>
                      <w:rFonts w:hint="eastAsia"/>
                      <w:color w:val="000000"/>
                      <w:szCs w:val="18"/>
                    </w:rPr>
                    <w:t>100%</w:t>
                  </w:r>
                </w:p>
              </w:tc>
              <w:tc>
                <w:tcPr>
                  <w:tcW w:w="1387" w:type="dxa"/>
                </w:tcPr>
                <w:p w:rsidR="00A60521" w:rsidRPr="00A60521" w:rsidRDefault="00A60521">
                  <w:r w:rsidRPr="00A60521">
                    <w:rPr>
                      <w:color w:val="000000"/>
                      <w:szCs w:val="18"/>
                    </w:rPr>
                    <w:t>月度</w:t>
                  </w:r>
                </w:p>
              </w:tc>
              <w:tc>
                <w:tcPr>
                  <w:tcW w:w="3499" w:type="dxa"/>
                </w:tcPr>
                <w:p w:rsidR="00A60521" w:rsidRPr="00A60521" w:rsidRDefault="00A60521">
                  <w:pPr>
                    <w:widowControl/>
                    <w:spacing w:before="40"/>
                    <w:jc w:val="left"/>
                    <w:rPr>
                      <w:color w:val="000000"/>
                      <w:szCs w:val="18"/>
                    </w:rPr>
                  </w:pPr>
                  <w:r w:rsidRPr="00A60521">
                    <w:rPr>
                      <w:color w:val="000000"/>
                      <w:szCs w:val="18"/>
                    </w:rPr>
                    <w:t>统一处理数</w:t>
                  </w:r>
                  <w:r w:rsidRPr="00A60521">
                    <w:rPr>
                      <w:rFonts w:hint="eastAsia"/>
                      <w:color w:val="000000"/>
                      <w:szCs w:val="18"/>
                    </w:rPr>
                    <w:t>/</w:t>
                  </w:r>
                  <w:r w:rsidRPr="00A60521">
                    <w:rPr>
                      <w:rFonts w:hint="eastAsia"/>
                      <w:color w:val="000000"/>
                      <w:szCs w:val="18"/>
                    </w:rPr>
                    <w:t>固废总数</w:t>
                  </w:r>
                  <w:r w:rsidRPr="00A60521">
                    <w:rPr>
                      <w:rFonts w:hint="eastAsia"/>
                      <w:color w:val="000000"/>
                      <w:szCs w:val="18"/>
                    </w:rPr>
                    <w:t>*100%</w:t>
                  </w:r>
                </w:p>
              </w:tc>
              <w:tc>
                <w:tcPr>
                  <w:tcW w:w="2444" w:type="dxa"/>
                </w:tcPr>
                <w:p w:rsidR="00A60521" w:rsidRPr="00A60521" w:rsidRDefault="00A60521">
                  <w:pPr>
                    <w:widowControl/>
                    <w:spacing w:before="40"/>
                    <w:jc w:val="left"/>
                    <w:rPr>
                      <w:color w:val="000000"/>
                      <w:szCs w:val="18"/>
                    </w:rPr>
                  </w:pPr>
                  <w:r w:rsidRPr="00A60521">
                    <w:rPr>
                      <w:rFonts w:hint="eastAsia"/>
                      <w:color w:val="000000"/>
                      <w:szCs w:val="18"/>
                    </w:rPr>
                    <w:t>100%</w:t>
                  </w:r>
                </w:p>
              </w:tc>
            </w:tr>
            <w:tr w:rsidR="00A60521">
              <w:tc>
                <w:tcPr>
                  <w:tcW w:w="2443" w:type="dxa"/>
                </w:tcPr>
                <w:p w:rsidR="00A60521" w:rsidRPr="00A60521" w:rsidRDefault="00A60521">
                  <w:pPr>
                    <w:widowControl/>
                    <w:spacing w:before="40"/>
                    <w:jc w:val="left"/>
                    <w:rPr>
                      <w:color w:val="000000"/>
                      <w:szCs w:val="18"/>
                    </w:rPr>
                  </w:pPr>
                  <w:r w:rsidRPr="00A60521">
                    <w:rPr>
                      <w:rFonts w:hint="eastAsia"/>
                      <w:color w:val="000000"/>
                      <w:szCs w:val="18"/>
                    </w:rPr>
                    <w:t>火灾事故发生率为零</w:t>
                  </w:r>
                </w:p>
              </w:tc>
              <w:tc>
                <w:tcPr>
                  <w:tcW w:w="1387" w:type="dxa"/>
                </w:tcPr>
                <w:p w:rsidR="00A60521" w:rsidRPr="00A60521" w:rsidRDefault="00A60521">
                  <w:r w:rsidRPr="00A60521">
                    <w:rPr>
                      <w:color w:val="000000"/>
                      <w:szCs w:val="18"/>
                    </w:rPr>
                    <w:t>月度</w:t>
                  </w:r>
                </w:p>
              </w:tc>
              <w:tc>
                <w:tcPr>
                  <w:tcW w:w="3499" w:type="dxa"/>
                </w:tcPr>
                <w:p w:rsidR="00A60521" w:rsidRPr="00A60521" w:rsidRDefault="00A60521">
                  <w:pPr>
                    <w:widowControl/>
                    <w:spacing w:before="40"/>
                    <w:jc w:val="left"/>
                    <w:rPr>
                      <w:color w:val="000000"/>
                      <w:szCs w:val="18"/>
                    </w:rPr>
                  </w:pPr>
                  <w:r w:rsidRPr="00A60521">
                    <w:rPr>
                      <w:color w:val="000000"/>
                      <w:szCs w:val="18"/>
                    </w:rPr>
                    <w:t>按次统计</w:t>
                  </w:r>
                </w:p>
              </w:tc>
              <w:tc>
                <w:tcPr>
                  <w:tcW w:w="2444" w:type="dxa"/>
                </w:tcPr>
                <w:p w:rsidR="00A60521" w:rsidRPr="00A60521" w:rsidRDefault="00A60521">
                  <w:pPr>
                    <w:widowControl/>
                    <w:spacing w:before="40"/>
                    <w:jc w:val="left"/>
                    <w:rPr>
                      <w:color w:val="000000"/>
                      <w:szCs w:val="18"/>
                    </w:rPr>
                  </w:pPr>
                  <w:r w:rsidRPr="00A60521">
                    <w:rPr>
                      <w:color w:val="000000"/>
                      <w:szCs w:val="18"/>
                    </w:rPr>
                    <w:t>零</w:t>
                  </w:r>
                </w:p>
              </w:tc>
            </w:tr>
            <w:tr w:rsidR="00A41024">
              <w:tc>
                <w:tcPr>
                  <w:tcW w:w="2443" w:type="dxa"/>
                </w:tcPr>
                <w:p w:rsidR="00A41024" w:rsidRPr="00A60521" w:rsidRDefault="005D53EA">
                  <w:pPr>
                    <w:widowControl/>
                    <w:spacing w:before="40"/>
                    <w:jc w:val="left"/>
                    <w:rPr>
                      <w:color w:val="000000"/>
                      <w:szCs w:val="18"/>
                    </w:rPr>
                  </w:pPr>
                  <w:r w:rsidRPr="00A60521">
                    <w:rPr>
                      <w:rFonts w:hint="eastAsia"/>
                      <w:color w:val="000000"/>
                      <w:szCs w:val="18"/>
                    </w:rPr>
                    <w:lastRenderedPageBreak/>
                    <w:t>环境污染事故发生率为零</w:t>
                  </w:r>
                </w:p>
              </w:tc>
              <w:tc>
                <w:tcPr>
                  <w:tcW w:w="1387" w:type="dxa"/>
                </w:tcPr>
                <w:p w:rsidR="00A41024" w:rsidRPr="00A60521" w:rsidRDefault="00A60521">
                  <w:pPr>
                    <w:widowControl/>
                    <w:spacing w:before="40"/>
                    <w:jc w:val="left"/>
                    <w:rPr>
                      <w:color w:val="000000"/>
                      <w:szCs w:val="18"/>
                    </w:rPr>
                  </w:pPr>
                  <w:r w:rsidRPr="00A60521">
                    <w:rPr>
                      <w:color w:val="000000"/>
                      <w:szCs w:val="18"/>
                    </w:rPr>
                    <w:t>月度</w:t>
                  </w:r>
                </w:p>
              </w:tc>
              <w:tc>
                <w:tcPr>
                  <w:tcW w:w="3499" w:type="dxa"/>
                </w:tcPr>
                <w:p w:rsidR="00A41024" w:rsidRPr="00A60521" w:rsidRDefault="00A60521">
                  <w:pPr>
                    <w:widowControl/>
                    <w:spacing w:before="40"/>
                    <w:jc w:val="left"/>
                    <w:rPr>
                      <w:color w:val="000000"/>
                      <w:szCs w:val="18"/>
                    </w:rPr>
                  </w:pPr>
                  <w:r w:rsidRPr="00A60521">
                    <w:rPr>
                      <w:color w:val="000000"/>
                      <w:szCs w:val="18"/>
                    </w:rPr>
                    <w:t>按次统计</w:t>
                  </w:r>
                </w:p>
              </w:tc>
              <w:tc>
                <w:tcPr>
                  <w:tcW w:w="2444" w:type="dxa"/>
                </w:tcPr>
                <w:p w:rsidR="00A41024" w:rsidRPr="00A60521" w:rsidRDefault="00A60521">
                  <w:pPr>
                    <w:widowControl/>
                    <w:spacing w:before="40"/>
                    <w:jc w:val="left"/>
                    <w:rPr>
                      <w:color w:val="000000"/>
                      <w:szCs w:val="18"/>
                    </w:rPr>
                  </w:pPr>
                  <w:r w:rsidRPr="00A60521">
                    <w:rPr>
                      <w:color w:val="000000"/>
                      <w:szCs w:val="18"/>
                    </w:rPr>
                    <w:t>零</w:t>
                  </w:r>
                </w:p>
              </w:tc>
            </w:tr>
            <w:tr w:rsidR="00A60521">
              <w:tc>
                <w:tcPr>
                  <w:tcW w:w="2443" w:type="dxa"/>
                </w:tcPr>
                <w:p w:rsidR="00A60521" w:rsidRPr="00A60521" w:rsidRDefault="00A60521">
                  <w:pPr>
                    <w:widowControl/>
                    <w:spacing w:before="40"/>
                    <w:jc w:val="left"/>
                    <w:rPr>
                      <w:color w:val="000000"/>
                      <w:szCs w:val="18"/>
                    </w:rPr>
                  </w:pPr>
                  <w:r w:rsidRPr="00A60521">
                    <w:rPr>
                      <w:rFonts w:hint="eastAsia"/>
                      <w:color w:val="000000"/>
                      <w:szCs w:val="18"/>
                    </w:rPr>
                    <w:t>员工工伤率≤</w:t>
                  </w:r>
                  <w:r w:rsidRPr="00A60521">
                    <w:rPr>
                      <w:rFonts w:hint="eastAsia"/>
                      <w:color w:val="000000"/>
                      <w:szCs w:val="18"/>
                    </w:rPr>
                    <w:t>3</w:t>
                  </w:r>
                  <w:r w:rsidRPr="00A60521">
                    <w:rPr>
                      <w:rFonts w:hint="eastAsia"/>
                      <w:color w:val="000000"/>
                      <w:szCs w:val="18"/>
                    </w:rPr>
                    <w:t>‰</w:t>
                  </w:r>
                </w:p>
              </w:tc>
              <w:tc>
                <w:tcPr>
                  <w:tcW w:w="1387" w:type="dxa"/>
                </w:tcPr>
                <w:p w:rsidR="00A60521" w:rsidRPr="00A60521" w:rsidRDefault="00A60521">
                  <w:r w:rsidRPr="00A60521">
                    <w:rPr>
                      <w:color w:val="000000"/>
                      <w:szCs w:val="18"/>
                    </w:rPr>
                    <w:t>月度</w:t>
                  </w:r>
                </w:p>
              </w:tc>
              <w:tc>
                <w:tcPr>
                  <w:tcW w:w="3499" w:type="dxa"/>
                </w:tcPr>
                <w:p w:rsidR="00A60521" w:rsidRPr="00A60521" w:rsidRDefault="00A60521" w:rsidP="00A60521">
                  <w:pPr>
                    <w:widowControl/>
                    <w:spacing w:before="40"/>
                    <w:jc w:val="left"/>
                    <w:rPr>
                      <w:color w:val="000000"/>
                      <w:szCs w:val="18"/>
                    </w:rPr>
                  </w:pPr>
                  <w:r w:rsidRPr="00A60521">
                    <w:rPr>
                      <w:color w:val="000000"/>
                      <w:szCs w:val="18"/>
                    </w:rPr>
                    <w:t>工伤次数</w:t>
                  </w:r>
                  <w:r w:rsidRPr="00A60521">
                    <w:rPr>
                      <w:rFonts w:hint="eastAsia"/>
                      <w:color w:val="000000"/>
                      <w:szCs w:val="18"/>
                    </w:rPr>
                    <w:t>/</w:t>
                  </w:r>
                  <w:r w:rsidRPr="00A60521">
                    <w:rPr>
                      <w:rFonts w:hint="eastAsia"/>
                      <w:color w:val="000000"/>
                      <w:szCs w:val="18"/>
                    </w:rPr>
                    <w:t>总人数</w:t>
                  </w:r>
                  <w:r w:rsidRPr="00A60521">
                    <w:rPr>
                      <w:rFonts w:hint="eastAsia"/>
                      <w:color w:val="000000"/>
                      <w:szCs w:val="18"/>
                    </w:rPr>
                    <w:t>*100%</w:t>
                  </w:r>
                </w:p>
              </w:tc>
              <w:tc>
                <w:tcPr>
                  <w:tcW w:w="2444" w:type="dxa"/>
                </w:tcPr>
                <w:p w:rsidR="00A60521" w:rsidRPr="00A60521" w:rsidRDefault="00A60521">
                  <w:pPr>
                    <w:widowControl/>
                    <w:spacing w:before="40"/>
                    <w:jc w:val="left"/>
                    <w:rPr>
                      <w:color w:val="000000"/>
                      <w:szCs w:val="18"/>
                    </w:rPr>
                  </w:pPr>
                  <w:r w:rsidRPr="00A60521">
                    <w:rPr>
                      <w:color w:val="000000"/>
                      <w:szCs w:val="18"/>
                    </w:rPr>
                    <w:t>零</w:t>
                  </w:r>
                </w:p>
              </w:tc>
            </w:tr>
            <w:tr w:rsidR="00A60521">
              <w:tc>
                <w:tcPr>
                  <w:tcW w:w="2443" w:type="dxa"/>
                </w:tcPr>
                <w:p w:rsidR="00A60521" w:rsidRPr="00A60521" w:rsidRDefault="00A60521">
                  <w:pPr>
                    <w:widowControl/>
                    <w:spacing w:before="40"/>
                    <w:jc w:val="left"/>
                    <w:rPr>
                      <w:color w:val="000000"/>
                      <w:szCs w:val="18"/>
                    </w:rPr>
                  </w:pPr>
                  <w:r w:rsidRPr="00A60521">
                    <w:t>杜绝人身死亡事故、重大设备伤害</w:t>
                  </w:r>
                  <w:r w:rsidRPr="00A60521">
                    <w:t xml:space="preserve"> </w:t>
                  </w:r>
                  <w:r w:rsidRPr="00A60521">
                    <w:t>事故</w:t>
                  </w:r>
                </w:p>
              </w:tc>
              <w:tc>
                <w:tcPr>
                  <w:tcW w:w="1387" w:type="dxa"/>
                </w:tcPr>
                <w:p w:rsidR="00A60521" w:rsidRPr="00A60521" w:rsidRDefault="00A60521">
                  <w:r w:rsidRPr="00A60521">
                    <w:rPr>
                      <w:color w:val="000000"/>
                      <w:szCs w:val="18"/>
                    </w:rPr>
                    <w:t>月度</w:t>
                  </w:r>
                </w:p>
              </w:tc>
              <w:tc>
                <w:tcPr>
                  <w:tcW w:w="3499" w:type="dxa"/>
                </w:tcPr>
                <w:p w:rsidR="00A60521" w:rsidRPr="00A60521" w:rsidRDefault="00A60521">
                  <w:pPr>
                    <w:widowControl/>
                    <w:spacing w:before="40"/>
                    <w:jc w:val="left"/>
                    <w:rPr>
                      <w:color w:val="000000"/>
                      <w:szCs w:val="18"/>
                    </w:rPr>
                  </w:pPr>
                  <w:r w:rsidRPr="00A60521">
                    <w:rPr>
                      <w:color w:val="000000"/>
                      <w:szCs w:val="18"/>
                    </w:rPr>
                    <w:t>按次统计</w:t>
                  </w:r>
                </w:p>
              </w:tc>
              <w:tc>
                <w:tcPr>
                  <w:tcW w:w="2444" w:type="dxa"/>
                </w:tcPr>
                <w:p w:rsidR="00A60521" w:rsidRPr="00A60521" w:rsidRDefault="00A60521">
                  <w:pPr>
                    <w:widowControl/>
                    <w:spacing w:before="40"/>
                    <w:jc w:val="left"/>
                    <w:rPr>
                      <w:color w:val="000000"/>
                      <w:szCs w:val="18"/>
                    </w:rPr>
                  </w:pPr>
                  <w:r w:rsidRPr="00A60521">
                    <w:rPr>
                      <w:color w:val="000000"/>
                      <w:szCs w:val="18"/>
                    </w:rPr>
                    <w:t>零</w:t>
                  </w:r>
                </w:p>
              </w:tc>
            </w:tr>
          </w:tbl>
          <w:p w:rsidR="00A41024" w:rsidRDefault="00A4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rPr>
            </w:pPr>
            <w:r>
              <w:rPr>
                <w:rFonts w:hint="eastAsia"/>
                <w:color w:val="000000"/>
                <w:szCs w:val="21"/>
              </w:rPr>
              <w:lastRenderedPageBreak/>
              <w:sym w:font="Wingdings 2" w:char="0052"/>
            </w:r>
            <w:r>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widowControl/>
              <w:jc w:val="left"/>
              <w:rPr>
                <w:color w:val="000000"/>
                <w:szCs w:val="18"/>
                <w:shd w:val="pct10" w:color="auto" w:fill="FFFFFF"/>
              </w:rPr>
            </w:pPr>
            <w:r>
              <w:rPr>
                <w:rFonts w:hint="eastAsia"/>
                <w:color w:val="000000"/>
                <w:szCs w:val="18"/>
                <w:shd w:val="pct10" w:color="auto" w:fill="FFFFFF"/>
              </w:rPr>
              <w:lastRenderedPageBreak/>
              <w:t>文件化体系策划情况</w:t>
            </w:r>
          </w:p>
          <w:p w:rsidR="00A41024" w:rsidRDefault="00A4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widowControl/>
              <w:jc w:val="left"/>
              <w:rPr>
                <w:color w:val="000000"/>
                <w:szCs w:val="18"/>
              </w:rPr>
            </w:pPr>
            <w:r>
              <w:rPr>
                <w:rFonts w:hint="eastAsia"/>
                <w:color w:val="000000"/>
                <w:szCs w:val="18"/>
              </w:rPr>
              <w:t>组织的文件化体系的结构——</w:t>
            </w:r>
          </w:p>
          <w:p w:rsidR="00A41024" w:rsidRDefault="005D53EA">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sym w:font="Wingdings 2" w:char="0052"/>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41024" w:rsidRDefault="005D53EA">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41024" w:rsidRDefault="005D53EA">
            <w:pPr>
              <w:rPr>
                <w:color w:val="000000"/>
                <w:szCs w:val="18"/>
              </w:rPr>
            </w:pPr>
            <w:r>
              <w:rPr>
                <w:rFonts w:hint="eastAsia"/>
                <w:color w:val="000000"/>
                <w:szCs w:val="18"/>
              </w:rPr>
              <w:t>-</w:t>
            </w:r>
            <w:r>
              <w:rPr>
                <w:rFonts w:hint="eastAsia"/>
                <w:color w:val="000000"/>
                <w:szCs w:val="18"/>
              </w:rPr>
              <w:t>作业文件；份；详见《受控文件清单》</w:t>
            </w:r>
          </w:p>
          <w:p w:rsidR="00A41024" w:rsidRDefault="005D53EA">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rPr>
            </w:pPr>
            <w:r>
              <w:rPr>
                <w:rFonts w:hint="eastAsia"/>
                <w:color w:val="000000"/>
                <w:szCs w:val="21"/>
              </w:rPr>
              <w:sym w:font="Wingdings 2" w:char="0052"/>
            </w:r>
            <w:r>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widowControl/>
              <w:spacing w:before="40"/>
              <w:jc w:val="left"/>
              <w:rPr>
                <w:color w:val="000000"/>
                <w:szCs w:val="18"/>
              </w:rPr>
            </w:pPr>
            <w:r>
              <w:rPr>
                <w:rFonts w:hint="eastAsia"/>
                <w:color w:val="000000"/>
                <w:szCs w:val="18"/>
              </w:rPr>
              <w:t>内审的策划和实施</w:t>
            </w:r>
          </w:p>
          <w:p w:rsidR="00A41024" w:rsidRDefault="005D53EA">
            <w:pPr>
              <w:widowControl/>
              <w:spacing w:before="40"/>
              <w:jc w:val="left"/>
              <w:rPr>
                <w:color w:val="000000"/>
                <w:szCs w:val="18"/>
              </w:rPr>
            </w:pPr>
            <w:r>
              <w:rPr>
                <w:rFonts w:hint="eastAsia"/>
                <w:color w:val="000000"/>
                <w:szCs w:val="18"/>
              </w:rPr>
              <w:t>管理体系的评审</w:t>
            </w:r>
          </w:p>
          <w:p w:rsidR="00A41024" w:rsidRDefault="00A4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41024" w:rsidRDefault="005D53EA">
            <w:pPr>
              <w:widowControl/>
              <w:spacing w:before="40"/>
              <w:jc w:val="left"/>
              <w:rPr>
                <w:color w:val="000000"/>
                <w:szCs w:val="18"/>
              </w:rPr>
            </w:pPr>
            <w:r>
              <w:rPr>
                <w:rFonts w:hint="eastAsia"/>
                <w:color w:val="000000"/>
                <w:szCs w:val="18"/>
              </w:rPr>
              <w:t>自管理体系建立后，于</w:t>
            </w:r>
            <w:r>
              <w:rPr>
                <w:rFonts w:hint="eastAsia"/>
                <w:color w:val="000000"/>
                <w:szCs w:val="18"/>
              </w:rPr>
              <w:t>2022</w:t>
            </w:r>
            <w:r>
              <w:rPr>
                <w:rFonts w:hint="eastAsia"/>
                <w:color w:val="000000"/>
                <w:szCs w:val="18"/>
              </w:rPr>
              <w:t>年</w:t>
            </w:r>
            <w:r>
              <w:rPr>
                <w:rFonts w:hint="eastAsia"/>
                <w:color w:val="000000"/>
                <w:szCs w:val="18"/>
              </w:rPr>
              <w:t>3</w:t>
            </w:r>
            <w:r>
              <w:rPr>
                <w:rFonts w:hint="eastAsia"/>
                <w:color w:val="000000"/>
                <w:szCs w:val="18"/>
              </w:rPr>
              <w:t>月</w:t>
            </w:r>
            <w:r>
              <w:rPr>
                <w:rFonts w:hint="eastAsia"/>
                <w:color w:val="000000"/>
                <w:szCs w:val="18"/>
              </w:rPr>
              <w:t>4</w:t>
            </w:r>
            <w:r>
              <w:rPr>
                <w:rFonts w:hint="eastAsia"/>
                <w:color w:val="000000"/>
                <w:szCs w:val="18"/>
              </w:rPr>
              <w:t>日</w:t>
            </w:r>
            <w:r>
              <w:rPr>
                <w:rFonts w:hint="eastAsia"/>
                <w:color w:val="000000"/>
                <w:szCs w:val="18"/>
              </w:rPr>
              <w:t>-5</w:t>
            </w:r>
            <w:r>
              <w:rPr>
                <w:rFonts w:hint="eastAsia"/>
                <w:color w:val="000000"/>
                <w:szCs w:val="18"/>
              </w:rPr>
              <w:t>日实施了内部审核；记录包括：</w:t>
            </w:r>
          </w:p>
          <w:p w:rsidR="00A41024" w:rsidRDefault="005D53EA">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rsidR="00A41024" w:rsidRDefault="00A41024">
            <w:pPr>
              <w:widowControl/>
              <w:spacing w:before="40"/>
              <w:jc w:val="left"/>
              <w:rPr>
                <w:color w:val="000000"/>
                <w:szCs w:val="18"/>
                <w:highlight w:val="cyan"/>
              </w:rPr>
            </w:pPr>
          </w:p>
          <w:p w:rsidR="00A41024" w:rsidRDefault="005D53EA">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rPr>
              <w:t>2022</w:t>
            </w:r>
            <w:r>
              <w:rPr>
                <w:rFonts w:hint="eastAsia"/>
                <w:color w:val="000000"/>
                <w:szCs w:val="18"/>
              </w:rPr>
              <w:t>年</w:t>
            </w:r>
            <w:r>
              <w:rPr>
                <w:rFonts w:hint="eastAsia"/>
                <w:color w:val="000000"/>
                <w:szCs w:val="18"/>
              </w:rPr>
              <w:t>3</w:t>
            </w:r>
            <w:r>
              <w:rPr>
                <w:rFonts w:hint="eastAsia"/>
                <w:color w:val="000000"/>
                <w:szCs w:val="18"/>
              </w:rPr>
              <w:t>月</w:t>
            </w:r>
            <w:r>
              <w:rPr>
                <w:rFonts w:hint="eastAsia"/>
                <w:color w:val="000000"/>
                <w:szCs w:val="18"/>
              </w:rPr>
              <w:t>25</w:t>
            </w:r>
            <w:r>
              <w:rPr>
                <w:rFonts w:hint="eastAsia"/>
                <w:color w:val="000000"/>
                <w:szCs w:val="18"/>
              </w:rPr>
              <w:t>日实施了管理评审；</w:t>
            </w:r>
          </w:p>
          <w:p w:rsidR="00A41024" w:rsidRDefault="005D53EA">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rsidR="00A41024" w:rsidRDefault="00A4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41024" w:rsidRDefault="005D53EA">
            <w:pPr>
              <w:rPr>
                <w:color w:val="000000"/>
              </w:rPr>
            </w:pPr>
            <w:r>
              <w:rPr>
                <w:rFonts w:hint="eastAsia"/>
                <w:color w:val="000000"/>
                <w:szCs w:val="21"/>
              </w:rPr>
              <w:sym w:font="Wingdings 2" w:char="0052"/>
            </w:r>
            <w:r>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5D53EA">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41024" w:rsidRDefault="00A4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41024" w:rsidRDefault="005D53EA">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rPr>
              <w:t>：</w:t>
            </w:r>
            <w:r>
              <w:rPr>
                <w:rFonts w:hint="eastAsia"/>
                <w:color w:val="000000"/>
                <w:szCs w:val="18"/>
              </w:rPr>
              <w:t>8.3</w:t>
            </w:r>
          </w:p>
          <w:p w:rsidR="00A41024" w:rsidRDefault="005D53EA">
            <w:pPr>
              <w:rPr>
                <w:color w:val="000000"/>
                <w:szCs w:val="18"/>
              </w:rPr>
            </w:pPr>
            <w:r>
              <w:rPr>
                <w:rFonts w:hint="eastAsia"/>
                <w:color w:val="000000"/>
                <w:szCs w:val="18"/>
              </w:rPr>
              <w:t>合理理由的详细说明：企业承接的工程均按业主提供的设计文件及国家行业相关标准进行施工，并按照行业标准及顾客要求进行服务，不需要承担设计和开发责任</w:t>
            </w:r>
          </w:p>
          <w:p w:rsidR="00A41024" w:rsidRDefault="00A41024">
            <w:pPr>
              <w:rPr>
                <w:color w:val="000000"/>
                <w:szCs w:val="18"/>
              </w:rPr>
            </w:pPr>
          </w:p>
          <w:p w:rsidR="00A41024" w:rsidRDefault="005D53EA">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41024" w:rsidRDefault="005D53EA">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5D53EA">
            <w:pPr>
              <w:rPr>
                <w:color w:val="000000"/>
              </w:rPr>
            </w:pPr>
            <w:r>
              <w:rPr>
                <w:rFonts w:hint="eastAsia"/>
                <w:color w:val="000000"/>
                <w:szCs w:val="21"/>
              </w:rPr>
              <w:sym w:font="Wingdings 2" w:char="0052"/>
            </w:r>
            <w:r>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5D53EA">
            <w:pPr>
              <w:widowControl/>
              <w:spacing w:before="40"/>
              <w:jc w:val="left"/>
              <w:rPr>
                <w:color w:val="000000"/>
              </w:rPr>
            </w:pPr>
            <w:r>
              <w:rPr>
                <w:rFonts w:hint="eastAsia"/>
                <w:color w:val="000000"/>
              </w:rPr>
              <w:lastRenderedPageBreak/>
              <w:t>确认生产</w:t>
            </w:r>
            <w:r>
              <w:rPr>
                <w:rFonts w:hint="eastAsia"/>
                <w:color w:val="000000"/>
              </w:rPr>
              <w:t>/</w:t>
            </w:r>
            <w:r>
              <w:rPr>
                <w:rFonts w:hint="eastAsia"/>
                <w:color w:val="000000"/>
              </w:rPr>
              <w:t>服务流程</w:t>
            </w:r>
          </w:p>
          <w:p w:rsidR="00A41024" w:rsidRDefault="00A4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41024" w:rsidRDefault="005D53EA">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41024" w:rsidRDefault="005D53EA">
            <w:pPr>
              <w:ind w:firstLineChars="200" w:firstLine="420"/>
              <w:rPr>
                <w:color w:val="000000"/>
                <w:u w:val="single"/>
              </w:rPr>
            </w:pPr>
            <w:r>
              <w:rPr>
                <w:rFonts w:ascii="Wingdings" w:hAnsi="Wingdings"/>
                <w:color w:val="000000"/>
              </w:rPr>
              <w:sym w:font="Wingdings" w:char="00FE"/>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41024" w:rsidRDefault="00A41024">
            <w:pPr>
              <w:rPr>
                <w:color w:val="000000"/>
              </w:rPr>
            </w:pPr>
          </w:p>
          <w:p w:rsidR="00A41024" w:rsidRDefault="005D53EA">
            <w:pPr>
              <w:rPr>
                <w:color w:val="000000"/>
                <w:u w:val="single"/>
              </w:rPr>
            </w:pPr>
            <w:r>
              <w:rPr>
                <w:rFonts w:hint="eastAsia"/>
                <w:color w:val="000000"/>
              </w:rPr>
              <w:t>质量关键过程（工序）：</w:t>
            </w:r>
            <w:r w:rsidR="00186180">
              <w:rPr>
                <w:rFonts w:hint="eastAsia"/>
                <w:color w:val="000000"/>
                <w:u w:val="single"/>
              </w:rPr>
              <w:t>施工、养护过程，</w:t>
            </w:r>
            <w:r>
              <w:rPr>
                <w:rFonts w:hint="eastAsia"/>
                <w:color w:val="000000"/>
              </w:rPr>
              <w:t>相关控制参数名称：</w:t>
            </w:r>
            <w:r w:rsidR="00186180">
              <w:rPr>
                <w:rFonts w:hint="eastAsia"/>
                <w:color w:val="000000"/>
                <w:u w:val="single"/>
              </w:rPr>
              <w:t>施工、养护方案、成活率、整洁美观</w:t>
            </w:r>
          </w:p>
          <w:p w:rsidR="00A41024" w:rsidRDefault="00A41024">
            <w:pPr>
              <w:rPr>
                <w:color w:val="000000"/>
                <w:u w:val="single"/>
              </w:rPr>
            </w:pPr>
          </w:p>
          <w:p w:rsidR="00A41024" w:rsidRDefault="005D53EA">
            <w:pPr>
              <w:rPr>
                <w:color w:val="000000"/>
                <w:u w:val="single"/>
              </w:rPr>
            </w:pPr>
            <w:r>
              <w:rPr>
                <w:rFonts w:hint="eastAsia"/>
                <w:color w:val="000000"/>
              </w:rPr>
              <w:t>需要确认的过程（工序）：</w:t>
            </w:r>
            <w:r w:rsidR="00186180">
              <w:rPr>
                <w:rFonts w:hint="eastAsia"/>
                <w:color w:val="000000"/>
                <w:u w:val="single"/>
              </w:rPr>
              <w:t>销售过程、隐蔽工程</w:t>
            </w:r>
          </w:p>
          <w:p w:rsidR="00A41024" w:rsidRDefault="005D53EA">
            <w:pPr>
              <w:rPr>
                <w:color w:val="000000"/>
                <w:szCs w:val="18"/>
              </w:rPr>
            </w:pPr>
            <w:r>
              <w:rPr>
                <w:rFonts w:hint="eastAsia"/>
                <w:color w:val="000000"/>
              </w:rPr>
              <w:t>确认的内容：</w:t>
            </w:r>
            <w:r w:rsidR="00B74788">
              <w:rPr>
                <w:rFonts w:ascii="Wingdings" w:hAnsi="Wingdings"/>
                <w:color w:val="000000"/>
              </w:rPr>
              <w:sym w:font="Wingdings" w:char="00FE"/>
            </w:r>
            <w:r>
              <w:rPr>
                <w:rFonts w:hint="eastAsia"/>
                <w:color w:val="000000"/>
                <w:szCs w:val="21"/>
              </w:rPr>
              <w:t>人员技能、</w:t>
            </w:r>
            <w:r w:rsidR="00B74788">
              <w:rPr>
                <w:rFonts w:ascii="Wingdings" w:hAnsi="Wingdings"/>
                <w:color w:val="000000"/>
              </w:rPr>
              <w:sym w:font="Wingdings" w:char="00FE"/>
            </w:r>
            <w:r>
              <w:rPr>
                <w:rFonts w:hint="eastAsia"/>
                <w:color w:val="000000"/>
                <w:szCs w:val="21"/>
              </w:rPr>
              <w:t>设备能力、</w:t>
            </w:r>
            <w:r w:rsidR="00B74788">
              <w:rPr>
                <w:rFonts w:ascii="Wingdings" w:hAnsi="Wingdings"/>
                <w:color w:val="000000"/>
              </w:rPr>
              <w:sym w:font="Wingdings" w:char="00FE"/>
            </w:r>
            <w:r>
              <w:rPr>
                <w:rFonts w:hint="eastAsia"/>
                <w:color w:val="000000"/>
                <w:szCs w:val="21"/>
              </w:rPr>
              <w:t>原料控制、</w:t>
            </w:r>
            <w:r w:rsidR="00B74788">
              <w:rPr>
                <w:rFonts w:ascii="Wingdings" w:hAnsi="Wingdings"/>
                <w:color w:val="000000"/>
              </w:rPr>
              <w:sym w:font="Wingdings" w:char="00FE"/>
            </w:r>
            <w:r>
              <w:rPr>
                <w:rFonts w:hint="eastAsia"/>
                <w:color w:val="000000"/>
                <w:szCs w:val="21"/>
              </w:rPr>
              <w:t>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5D53EA">
            <w:pPr>
              <w:rPr>
                <w:color w:val="000000"/>
              </w:rPr>
            </w:pPr>
            <w:r>
              <w:rPr>
                <w:rFonts w:hint="eastAsia"/>
                <w:color w:val="000000"/>
                <w:szCs w:val="21"/>
              </w:rPr>
              <w:sym w:font="Wingdings 2" w:char="0052"/>
            </w:r>
            <w:r>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5D53EA">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41024" w:rsidRDefault="005D53EA">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行业标准、□地方标准、□企业标准、</w:t>
            </w:r>
            <w:r>
              <w:rPr>
                <w:rFonts w:hint="eastAsia"/>
                <w:color w:val="000000"/>
                <w:szCs w:val="21"/>
              </w:rPr>
              <w:sym w:font="Wingdings 2" w:char="0052"/>
            </w:r>
            <w:r>
              <w:rPr>
                <w:rFonts w:hint="eastAsia"/>
                <w:color w:val="000000"/>
                <w:szCs w:val="21"/>
              </w:rPr>
              <w:t>企业技术规范</w:t>
            </w:r>
            <w:r>
              <w:rPr>
                <w:rFonts w:hint="eastAsia"/>
                <w:color w:val="000000"/>
                <w:szCs w:val="21"/>
              </w:rPr>
              <w:t xml:space="preserve"> </w:t>
            </w:r>
          </w:p>
          <w:p w:rsidR="00A41024" w:rsidRDefault="005D53EA">
            <w:pPr>
              <w:rPr>
                <w:color w:val="000000"/>
                <w:szCs w:val="21"/>
              </w:rPr>
            </w:pPr>
            <w:r>
              <w:rPr>
                <w:rFonts w:hint="eastAsia"/>
                <w:color w:val="000000"/>
                <w:szCs w:val="21"/>
              </w:rPr>
              <w:t>□其他：</w:t>
            </w:r>
          </w:p>
          <w:p w:rsidR="00A41024" w:rsidRDefault="005D53EA">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41024" w:rsidRDefault="00A41024">
            <w:pPr>
              <w:rPr>
                <w:color w:val="000000"/>
              </w:rPr>
            </w:pPr>
          </w:p>
          <w:p w:rsidR="00A41024" w:rsidRDefault="005D53EA">
            <w:pPr>
              <w:rPr>
                <w:color w:val="000000"/>
                <w:szCs w:val="18"/>
              </w:rPr>
            </w:pPr>
            <w:r>
              <w:rPr>
                <w:rFonts w:hint="eastAsia"/>
                <w:color w:val="000000"/>
                <w:szCs w:val="18"/>
              </w:rPr>
              <w:t>型式检验的原因：</w:t>
            </w:r>
          </w:p>
          <w:p w:rsidR="00A41024" w:rsidRDefault="005D53EA">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41024" w:rsidRDefault="005D53EA">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41024" w:rsidRDefault="005D53EA">
            <w:pPr>
              <w:rPr>
                <w:color w:val="000000"/>
                <w:szCs w:val="21"/>
              </w:rPr>
            </w:pPr>
            <w:r>
              <w:rPr>
                <w:rFonts w:hint="eastAsia"/>
                <w:color w:val="000000"/>
                <w:szCs w:val="21"/>
              </w:rPr>
              <w:t>□出厂检验与上次的型式检验的结果有较大差异。</w:t>
            </w:r>
          </w:p>
          <w:p w:rsidR="00A41024" w:rsidRDefault="005D53EA">
            <w:pPr>
              <w:rPr>
                <w:color w:val="000000"/>
              </w:rPr>
            </w:pPr>
            <w:r>
              <w:rPr>
                <w:rFonts w:hint="eastAsia"/>
                <w:color w:val="000000"/>
                <w:szCs w:val="21"/>
              </w:rPr>
              <w:t>□</w:t>
            </w:r>
            <w:r>
              <w:rPr>
                <w:rFonts w:hint="eastAsia"/>
                <w:color w:val="000000"/>
              </w:rPr>
              <w:t>质量监督检验部门提出抽检要求。</w:t>
            </w:r>
          </w:p>
          <w:p w:rsidR="00A41024" w:rsidRDefault="00A41024">
            <w:pPr>
              <w:rPr>
                <w:color w:val="000000"/>
              </w:rPr>
            </w:pPr>
          </w:p>
          <w:p w:rsidR="00A41024" w:rsidRDefault="005D53EA">
            <w:pPr>
              <w:rPr>
                <w:color w:val="000000"/>
              </w:rPr>
            </w:pPr>
            <w:r>
              <w:rPr>
                <w:rFonts w:hint="eastAsia"/>
                <w:color w:val="000000"/>
              </w:rPr>
              <w:t>型式检验报告（证据）</w:t>
            </w:r>
            <w:r>
              <w:rPr>
                <w:rFonts w:hint="eastAsia"/>
                <w:color w:val="000000"/>
              </w:rPr>
              <w:t>1</w:t>
            </w:r>
            <w:r>
              <w:rPr>
                <w:rFonts w:hint="eastAsia"/>
                <w:color w:val="000000"/>
              </w:rPr>
              <w:t>：</w:t>
            </w:r>
          </w:p>
          <w:p w:rsidR="00A41024" w:rsidRDefault="005D53EA">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41024" w:rsidRDefault="005D53EA">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41024" w:rsidRDefault="005D53EA">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41024" w:rsidRDefault="00A41024">
            <w:pPr>
              <w:rPr>
                <w:color w:val="000000"/>
              </w:rPr>
            </w:pPr>
          </w:p>
          <w:p w:rsidR="00A41024" w:rsidRDefault="005D53EA">
            <w:pPr>
              <w:rPr>
                <w:color w:val="000000"/>
              </w:rPr>
            </w:pPr>
            <w:r>
              <w:rPr>
                <w:rFonts w:hint="eastAsia"/>
                <w:color w:val="000000"/>
              </w:rPr>
              <w:t>型式检验报告（证据）</w:t>
            </w:r>
            <w:r>
              <w:rPr>
                <w:rFonts w:hint="eastAsia"/>
                <w:color w:val="000000"/>
              </w:rPr>
              <w:t>2</w:t>
            </w:r>
            <w:r>
              <w:rPr>
                <w:rFonts w:hint="eastAsia"/>
                <w:color w:val="000000"/>
              </w:rPr>
              <w:t>：</w:t>
            </w:r>
          </w:p>
          <w:p w:rsidR="00A41024" w:rsidRDefault="005D53EA">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41024" w:rsidRDefault="005D53EA">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41024" w:rsidRDefault="005D53EA">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5D53EA">
            <w:pPr>
              <w:rPr>
                <w:color w:val="000000"/>
              </w:rPr>
            </w:pPr>
            <w:r>
              <w:rPr>
                <w:rFonts w:hint="eastAsia"/>
                <w:color w:val="000000"/>
                <w:szCs w:val="21"/>
              </w:rPr>
              <w:sym w:font="Wingdings 2" w:char="0052"/>
            </w:r>
            <w:r>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5D53EA">
            <w:pPr>
              <w:widowControl/>
              <w:spacing w:before="40"/>
              <w:jc w:val="left"/>
              <w:rPr>
                <w:color w:val="000000"/>
                <w:szCs w:val="18"/>
                <w:highlight w:val="cyan"/>
              </w:rPr>
            </w:pPr>
            <w:r>
              <w:rPr>
                <w:rFonts w:hint="eastAsia"/>
                <w:color w:val="000000"/>
                <w:szCs w:val="18"/>
              </w:rPr>
              <w:lastRenderedPageBreak/>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41024" w:rsidRDefault="00A4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41024" w:rsidRDefault="005D53EA">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rsidR="00A41024" w:rsidRDefault="005D53EA">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41024" w:rsidRDefault="005D53EA">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rsidR="00A41024" w:rsidRDefault="005D53EA">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41024" w:rsidRDefault="005D53EA">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未发生</w:t>
            </w:r>
            <w:r>
              <w:rPr>
                <w:rFonts w:hint="eastAsia"/>
                <w:color w:val="000000"/>
              </w:rPr>
              <w:t xml:space="preserve"> </w:t>
            </w:r>
          </w:p>
          <w:p w:rsidR="00A41024" w:rsidRDefault="005D53EA">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rsidR="00A41024" w:rsidRDefault="005D53EA">
            <w:pPr>
              <w:rPr>
                <w:color w:val="000000"/>
              </w:rPr>
            </w:pPr>
            <w:r>
              <w:rPr>
                <w:rFonts w:hint="eastAsia"/>
                <w:color w:val="000000"/>
              </w:rPr>
              <w:t>近一年产品召回的情况。</w:t>
            </w:r>
            <w:r>
              <w:rPr>
                <w:rFonts w:hint="eastAsia"/>
                <w:color w:val="000000"/>
              </w:rPr>
              <w:t xml:space="preserve"> </w:t>
            </w:r>
            <w:r>
              <w:rPr>
                <w:rFonts w:hint="eastAsia"/>
                <w:color w:val="000000"/>
                <w:szCs w:val="21"/>
              </w:rPr>
              <w:sym w:font="Wingdings 2" w:char="0052"/>
            </w:r>
            <w:r>
              <w:rPr>
                <w:rFonts w:hint="eastAsia"/>
                <w:color w:val="000000"/>
              </w:rPr>
              <w:t>未发生</w:t>
            </w:r>
            <w:r>
              <w:rPr>
                <w:rFonts w:hint="eastAsia"/>
                <w:color w:val="000000"/>
              </w:rPr>
              <w:t xml:space="preserve">  </w:t>
            </w:r>
          </w:p>
          <w:p w:rsidR="00A41024" w:rsidRDefault="005D53EA">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41024" w:rsidRDefault="005D53EA">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未发生</w:t>
            </w:r>
            <w:r>
              <w:rPr>
                <w:rFonts w:hint="eastAsia"/>
                <w:color w:val="000000"/>
              </w:rPr>
              <w:t xml:space="preserve"> </w:t>
            </w:r>
          </w:p>
          <w:p w:rsidR="00A41024" w:rsidRDefault="005D53EA">
            <w:pPr>
              <w:ind w:firstLineChars="1200" w:firstLine="2520"/>
              <w:rPr>
                <w:color w:val="000000"/>
                <w:u w:val="single"/>
              </w:rPr>
            </w:pPr>
            <w:bookmarkStart w:id="6" w:name="_GoBack"/>
            <w:bookmarkEnd w:id="6"/>
            <w:r>
              <w:rPr>
                <w:rFonts w:hint="eastAsia"/>
                <w:color w:val="000000"/>
                <w:szCs w:val="21"/>
              </w:rPr>
              <w:sym w:font="Wingdings 2" w:char="0052"/>
            </w:r>
            <w:r>
              <w:rPr>
                <w:rFonts w:hint="eastAsia"/>
                <w:color w:val="000000"/>
              </w:rPr>
              <w:t>发生过，说明</w:t>
            </w:r>
            <w:r>
              <w:rPr>
                <w:rFonts w:hint="eastAsia"/>
                <w:color w:val="000000"/>
                <w:u w:val="single"/>
              </w:rPr>
              <w:t>；</w:t>
            </w:r>
            <w:r>
              <w:rPr>
                <w:rFonts w:hint="eastAsia"/>
                <w:color w:val="000000"/>
                <w:u w:val="single"/>
              </w:rPr>
              <w:t xml:space="preserve"> </w:t>
            </w:r>
          </w:p>
          <w:p w:rsidR="00A41024" w:rsidRDefault="00A41024">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5D53EA">
            <w:pPr>
              <w:rPr>
                <w:color w:val="000000"/>
              </w:rPr>
            </w:pPr>
            <w:r>
              <w:rPr>
                <w:rFonts w:hint="eastAsia"/>
                <w:color w:val="000000"/>
                <w:szCs w:val="21"/>
              </w:rPr>
              <w:sym w:font="Wingdings 2" w:char="0052"/>
            </w:r>
            <w:r>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5D53EA">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41024" w:rsidRDefault="005D53EA">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41024" w:rsidRDefault="005D53EA">
            <w:pPr>
              <w:widowControl/>
              <w:spacing w:before="40"/>
              <w:jc w:val="left"/>
              <w:rPr>
                <w:color w:val="000000"/>
              </w:rPr>
            </w:pPr>
            <w:r>
              <w:rPr>
                <w:rFonts w:hint="eastAsia"/>
                <w:color w:val="000000"/>
              </w:rPr>
              <w:t>巡视生产区域（</w:t>
            </w:r>
            <w:r w:rsidR="00B74788">
              <w:rPr>
                <w:rFonts w:hint="eastAsia"/>
                <w:color w:val="000000"/>
                <w:szCs w:val="21"/>
              </w:rPr>
              <w:t>办公和施工、养护区域（视频查看）</w:t>
            </w:r>
            <w:r>
              <w:rPr>
                <w:rFonts w:hint="eastAsia"/>
                <w:color w:val="000000"/>
              </w:rPr>
              <w:t>）</w:t>
            </w:r>
          </w:p>
          <w:p w:rsidR="00A41024" w:rsidRDefault="00B74788">
            <w:pPr>
              <w:widowControl/>
              <w:spacing w:before="40"/>
              <w:jc w:val="left"/>
              <w:rPr>
                <w:color w:val="000000"/>
                <w:szCs w:val="21"/>
              </w:rPr>
            </w:pPr>
            <w:r>
              <w:rPr>
                <w:rFonts w:ascii="Wingdings" w:hAnsi="Wingdings"/>
                <w:color w:val="000000"/>
              </w:rPr>
              <w:sym w:font="Wingdings" w:char="00FE"/>
            </w:r>
            <w:r w:rsidR="005D53EA">
              <w:rPr>
                <w:rFonts w:hint="eastAsia"/>
                <w:color w:val="000000"/>
                <w:szCs w:val="21"/>
              </w:rPr>
              <w:t>可以满足运行要求；□基本可以满足运行要求；</w:t>
            </w:r>
          </w:p>
          <w:p w:rsidR="00A41024" w:rsidRDefault="005D53EA">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41024" w:rsidRDefault="00A41024">
            <w:pPr>
              <w:widowControl/>
              <w:spacing w:before="40"/>
              <w:jc w:val="left"/>
              <w:rPr>
                <w:color w:val="000000"/>
              </w:rPr>
            </w:pPr>
          </w:p>
          <w:p w:rsidR="00A41024" w:rsidRDefault="005D53EA">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41024" w:rsidRDefault="00B74788">
            <w:pPr>
              <w:widowControl/>
              <w:spacing w:before="40"/>
              <w:jc w:val="left"/>
              <w:rPr>
                <w:color w:val="000000"/>
                <w:szCs w:val="21"/>
              </w:rPr>
            </w:pPr>
            <w:r>
              <w:rPr>
                <w:rFonts w:ascii="Wingdings" w:hAnsi="Wingdings"/>
                <w:color w:val="000000"/>
              </w:rPr>
              <w:sym w:font="Wingdings" w:char="00FE"/>
            </w:r>
            <w:r w:rsidR="005D53EA">
              <w:rPr>
                <w:rFonts w:hint="eastAsia"/>
                <w:color w:val="000000"/>
                <w:szCs w:val="21"/>
              </w:rPr>
              <w:t>与企业提供的工艺流程一致；□与企业提供的工艺流程基本一致；</w:t>
            </w:r>
          </w:p>
          <w:p w:rsidR="00A41024" w:rsidRDefault="005D53EA">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B74788">
            <w:pPr>
              <w:rPr>
                <w:color w:val="000000"/>
              </w:rPr>
            </w:pPr>
            <w:r>
              <w:rPr>
                <w:rFonts w:ascii="Wingdings" w:hAnsi="Wingdings"/>
                <w:color w:val="000000"/>
              </w:rPr>
              <w:sym w:font="Wingdings" w:char="00FE"/>
            </w:r>
            <w:r w:rsidR="005D53EA">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5D53EA">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41024" w:rsidRDefault="005D53EA">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41024" w:rsidRDefault="00B74788">
            <w:pPr>
              <w:widowControl/>
              <w:spacing w:before="40"/>
              <w:jc w:val="left"/>
              <w:rPr>
                <w:color w:val="000000"/>
              </w:rPr>
            </w:pPr>
            <w:r>
              <w:rPr>
                <w:rFonts w:ascii="Wingdings" w:hAnsi="Wingdings"/>
                <w:color w:val="000000"/>
              </w:rPr>
              <w:sym w:font="Wingdings" w:char="00FE"/>
            </w:r>
            <w:r w:rsidR="005D53EA">
              <w:rPr>
                <w:rFonts w:hint="eastAsia"/>
                <w:color w:val="000000"/>
              </w:rPr>
              <w:t>运行完好</w:t>
            </w:r>
            <w:r w:rsidR="005D53EA">
              <w:rPr>
                <w:rFonts w:hint="eastAsia"/>
                <w:color w:val="000000"/>
              </w:rPr>
              <w:t xml:space="preserve"> </w:t>
            </w:r>
            <w:r w:rsidR="005D53EA">
              <w:rPr>
                <w:rFonts w:hint="eastAsia"/>
                <w:color w:val="000000"/>
                <w:szCs w:val="21"/>
              </w:rPr>
              <w:t>□</w:t>
            </w:r>
            <w:r w:rsidR="005D53EA">
              <w:rPr>
                <w:rFonts w:hint="eastAsia"/>
                <w:color w:val="000000"/>
              </w:rPr>
              <w:t>运行基本完好</w:t>
            </w:r>
            <w:r w:rsidR="005D53EA">
              <w:rPr>
                <w:rFonts w:hint="eastAsia"/>
                <w:color w:val="000000"/>
              </w:rPr>
              <w:t xml:space="preserve"> </w:t>
            </w:r>
            <w:r w:rsidR="005D53EA">
              <w:rPr>
                <w:rFonts w:hint="eastAsia"/>
                <w:color w:val="000000"/>
                <w:szCs w:val="21"/>
              </w:rPr>
              <w:t>□</w:t>
            </w:r>
            <w:r w:rsidR="005D53EA">
              <w:rPr>
                <w:rFonts w:hint="eastAsia"/>
                <w:color w:val="000000"/>
                <w:szCs w:val="21"/>
              </w:rPr>
              <w:t xml:space="preserve"> </w:t>
            </w:r>
            <w:r w:rsidR="005D53EA">
              <w:rPr>
                <w:rFonts w:hint="eastAsia"/>
                <w:color w:val="000000"/>
              </w:rPr>
              <w:t>运行不完好，说明</w:t>
            </w:r>
            <w:r w:rsidR="005D53EA">
              <w:rPr>
                <w:rFonts w:hint="eastAsia"/>
                <w:color w:val="000000"/>
                <w:u w:val="single"/>
              </w:rPr>
              <w:t>；</w:t>
            </w:r>
            <w:r w:rsidRPr="00B74788">
              <w:rPr>
                <w:rFonts w:ascii="宋体" w:hAnsi="宋体" w:cs="宋体" w:hint="eastAsia"/>
                <w:szCs w:val="21"/>
                <w:u w:val="single"/>
              </w:rPr>
              <w:t>绿篱机、剪草机、打药机</w:t>
            </w:r>
            <w:r>
              <w:rPr>
                <w:rFonts w:ascii="宋体" w:hAnsi="宋体" w:cs="宋体" w:hint="eastAsia"/>
                <w:szCs w:val="21"/>
                <w:u w:val="single"/>
              </w:rPr>
              <w:t>等</w:t>
            </w:r>
          </w:p>
          <w:p w:rsidR="00A41024" w:rsidRDefault="005D53EA">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sidR="00B74788">
              <w:rPr>
                <w:rFonts w:hint="eastAsia"/>
                <w:color w:val="000000"/>
                <w:u w:val="single"/>
              </w:rPr>
              <w:t>钢卷尺</w:t>
            </w:r>
            <w:r w:rsidR="00D048E5">
              <w:rPr>
                <w:rFonts w:hint="eastAsia"/>
                <w:color w:val="000000"/>
                <w:u w:val="single"/>
              </w:rPr>
              <w:t>、经纬仪</w:t>
            </w:r>
          </w:p>
          <w:p w:rsidR="00A41024" w:rsidRDefault="005D53EA">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41024" w:rsidRDefault="00D048E5">
            <w:pPr>
              <w:widowControl/>
              <w:spacing w:before="40"/>
              <w:jc w:val="left"/>
              <w:rPr>
                <w:color w:val="000000"/>
              </w:rPr>
            </w:pPr>
            <w:r>
              <w:rPr>
                <w:rFonts w:hint="eastAsia"/>
                <w:color w:val="000000"/>
                <w:szCs w:val="21"/>
              </w:rPr>
              <w:t>□</w:t>
            </w:r>
            <w:r w:rsidR="005D53EA">
              <w:rPr>
                <w:rFonts w:hint="eastAsia"/>
                <w:color w:val="000000"/>
              </w:rPr>
              <w:t>校准受控</w:t>
            </w:r>
            <w:r w:rsidR="005D53EA">
              <w:rPr>
                <w:rFonts w:hint="eastAsia"/>
                <w:color w:val="000000"/>
              </w:rPr>
              <w:t xml:space="preserve"> </w:t>
            </w:r>
            <w:r w:rsidR="005D53EA">
              <w:rPr>
                <w:rFonts w:hint="eastAsia"/>
                <w:color w:val="000000"/>
                <w:szCs w:val="21"/>
              </w:rPr>
              <w:t>□</w:t>
            </w:r>
            <w:r w:rsidR="005D53EA">
              <w:rPr>
                <w:rFonts w:hint="eastAsia"/>
                <w:color w:val="000000"/>
              </w:rPr>
              <w:t>校准基本受控</w:t>
            </w:r>
            <w:r>
              <w:rPr>
                <w:rFonts w:ascii="Wingdings" w:hAnsi="Wingdings"/>
                <w:color w:val="000000"/>
              </w:rPr>
              <w:sym w:font="Wingdings" w:char="00FE"/>
            </w:r>
            <w:r>
              <w:rPr>
                <w:rFonts w:hint="eastAsia"/>
                <w:color w:val="000000"/>
                <w:szCs w:val="21"/>
              </w:rPr>
              <w:t xml:space="preserve"> </w:t>
            </w:r>
            <w:r w:rsidR="005D53EA">
              <w:rPr>
                <w:rFonts w:hint="eastAsia"/>
                <w:color w:val="000000"/>
                <w:szCs w:val="21"/>
              </w:rPr>
              <w:t xml:space="preserve"> </w:t>
            </w:r>
            <w:r w:rsidR="005D53EA">
              <w:rPr>
                <w:rFonts w:hint="eastAsia"/>
                <w:color w:val="000000"/>
              </w:rPr>
              <w:t>校准失控，说明</w:t>
            </w:r>
            <w:r w:rsidR="005D53EA">
              <w:rPr>
                <w:rFonts w:hint="eastAsia"/>
                <w:color w:val="000000"/>
                <w:u w:val="single"/>
              </w:rPr>
              <w:t>；</w:t>
            </w:r>
            <w:r>
              <w:rPr>
                <w:rFonts w:hint="eastAsia"/>
                <w:color w:val="000000"/>
                <w:u w:val="single"/>
              </w:rPr>
              <w:t>未按期校准</w:t>
            </w:r>
          </w:p>
          <w:p w:rsidR="00A41024" w:rsidRDefault="00A41024">
            <w:pPr>
              <w:widowControl/>
              <w:spacing w:before="40"/>
              <w:jc w:val="left"/>
              <w:rPr>
                <w:color w:val="000000"/>
                <w:szCs w:val="21"/>
              </w:rPr>
            </w:pPr>
          </w:p>
          <w:p w:rsidR="00A41024" w:rsidRDefault="005D53EA">
            <w:pPr>
              <w:widowControl/>
              <w:spacing w:before="40"/>
              <w:jc w:val="left"/>
              <w:rPr>
                <w:color w:val="000000"/>
              </w:rPr>
            </w:pPr>
            <w:r>
              <w:rPr>
                <w:rFonts w:hint="eastAsia"/>
                <w:color w:val="000000"/>
              </w:rPr>
              <w:t>观察使用特种设备的种类并了解定期检测和备案登记情况</w:t>
            </w:r>
          </w:p>
          <w:p w:rsidR="00A41024" w:rsidRDefault="005D53EA">
            <w:pPr>
              <w:widowControl/>
              <w:spacing w:before="40"/>
              <w:jc w:val="left"/>
              <w:rPr>
                <w:color w:val="000000"/>
              </w:rPr>
            </w:pPr>
            <w:r>
              <w:rPr>
                <w:rFonts w:hint="eastAsia"/>
                <w:color w:val="000000"/>
                <w:szCs w:val="21"/>
              </w:rPr>
              <w:t>□场内机动车辆（叉车）；□起重机械；□压力容器；□压力管道；□锅炉；□电梯</w:t>
            </w:r>
          </w:p>
          <w:p w:rsidR="00A41024" w:rsidRDefault="00A4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B74788">
            <w:pPr>
              <w:rPr>
                <w:color w:val="000000"/>
              </w:rPr>
            </w:pPr>
            <w:r>
              <w:rPr>
                <w:rFonts w:ascii="Wingdings" w:hAnsi="Wingdings"/>
                <w:color w:val="000000"/>
              </w:rPr>
              <w:lastRenderedPageBreak/>
              <w:sym w:font="Wingdings" w:char="00FE"/>
            </w:r>
            <w:r w:rsidR="005D53EA">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5D53EA">
            <w:pPr>
              <w:jc w:val="left"/>
              <w:rPr>
                <w:color w:val="000000"/>
              </w:rPr>
            </w:pPr>
            <w:r>
              <w:rPr>
                <w:rFonts w:hint="eastAsia"/>
                <w:color w:val="000000"/>
              </w:rPr>
              <w:lastRenderedPageBreak/>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41024" w:rsidRDefault="005D53EA">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41024" w:rsidRDefault="005D53EA">
            <w:pPr>
              <w:widowControl/>
              <w:spacing w:before="40"/>
              <w:jc w:val="left"/>
              <w:rPr>
                <w:color w:val="000000"/>
              </w:rPr>
            </w:pPr>
            <w:r>
              <w:rPr>
                <w:rFonts w:hint="eastAsia"/>
                <w:color w:val="000000"/>
              </w:rPr>
              <w:t>物理因素：</w:t>
            </w:r>
          </w:p>
          <w:p w:rsidR="00A41024" w:rsidRDefault="00B74788">
            <w:pPr>
              <w:widowControl/>
              <w:spacing w:before="40"/>
              <w:jc w:val="left"/>
              <w:rPr>
                <w:color w:val="000000"/>
              </w:rPr>
            </w:pPr>
            <w:r>
              <w:rPr>
                <w:rFonts w:ascii="Wingdings" w:hAnsi="Wingdings"/>
                <w:color w:val="000000"/>
              </w:rPr>
              <w:sym w:font="Wingdings" w:char="00FE"/>
            </w:r>
            <w:r w:rsidR="005D53EA">
              <w:rPr>
                <w:rFonts w:hint="eastAsia"/>
                <w:color w:val="000000"/>
              </w:rPr>
              <w:t>温度</w:t>
            </w:r>
            <w:r w:rsidR="005D53EA">
              <w:rPr>
                <w:rFonts w:hint="eastAsia"/>
                <w:color w:val="000000"/>
              </w:rPr>
              <w:t xml:space="preserve">   </w:t>
            </w:r>
            <w:r w:rsidR="005D53EA">
              <w:rPr>
                <w:rFonts w:ascii="Wingdings" w:hAnsi="Wingdings"/>
                <w:color w:val="000000"/>
              </w:rPr>
              <w:t></w:t>
            </w:r>
            <w:r w:rsidR="005D53EA">
              <w:rPr>
                <w:rFonts w:hint="eastAsia"/>
                <w:color w:val="000000"/>
              </w:rPr>
              <w:t>湿度</w:t>
            </w:r>
            <w:r w:rsidR="005D53EA">
              <w:rPr>
                <w:rFonts w:hint="eastAsia"/>
                <w:color w:val="000000"/>
              </w:rPr>
              <w:t xml:space="preserve">    </w:t>
            </w:r>
            <w:r>
              <w:rPr>
                <w:rFonts w:ascii="Wingdings" w:hAnsi="Wingdings"/>
                <w:color w:val="000000"/>
              </w:rPr>
              <w:sym w:font="Wingdings" w:char="00FE"/>
            </w:r>
            <w:r w:rsidR="005D53EA">
              <w:rPr>
                <w:rFonts w:hint="eastAsia"/>
                <w:color w:val="000000"/>
              </w:rPr>
              <w:t>清洁卫生</w:t>
            </w:r>
            <w:r w:rsidR="005D53EA">
              <w:rPr>
                <w:rFonts w:hint="eastAsia"/>
                <w:color w:val="000000"/>
              </w:rPr>
              <w:t xml:space="preserve">   </w:t>
            </w:r>
            <w:r w:rsidR="005D53EA">
              <w:rPr>
                <w:rFonts w:ascii="Wingdings" w:hAnsi="Wingdings"/>
                <w:color w:val="000000"/>
              </w:rPr>
              <w:t></w:t>
            </w:r>
            <w:r w:rsidR="005D53EA">
              <w:rPr>
                <w:rFonts w:hint="eastAsia"/>
                <w:color w:val="000000"/>
              </w:rPr>
              <w:t>照度</w:t>
            </w:r>
            <w:r w:rsidR="005D53EA">
              <w:rPr>
                <w:rFonts w:hint="eastAsia"/>
                <w:color w:val="000000"/>
              </w:rPr>
              <w:t xml:space="preserve">   </w:t>
            </w:r>
            <w:r w:rsidR="005D53EA">
              <w:rPr>
                <w:rFonts w:ascii="Wingdings" w:hAnsi="Wingdings"/>
                <w:color w:val="000000"/>
              </w:rPr>
              <w:t></w:t>
            </w:r>
            <w:r w:rsidR="005D53EA">
              <w:rPr>
                <w:rFonts w:hint="eastAsia"/>
                <w:color w:val="000000"/>
              </w:rPr>
              <w:t>噪声</w:t>
            </w:r>
            <w:r w:rsidR="005D53EA">
              <w:rPr>
                <w:rFonts w:hint="eastAsia"/>
                <w:color w:val="000000"/>
              </w:rPr>
              <w:t xml:space="preserve">   </w:t>
            </w:r>
            <w:r w:rsidR="005D53EA">
              <w:rPr>
                <w:rFonts w:ascii="Wingdings" w:hAnsi="Wingdings"/>
                <w:color w:val="000000"/>
              </w:rPr>
              <w:t></w:t>
            </w:r>
            <w:r w:rsidR="005D53EA">
              <w:rPr>
                <w:rFonts w:hint="eastAsia"/>
                <w:color w:val="000000"/>
              </w:rPr>
              <w:t>空气流通</w:t>
            </w:r>
            <w:r w:rsidR="005D53EA">
              <w:rPr>
                <w:rFonts w:hint="eastAsia"/>
                <w:color w:val="000000"/>
              </w:rPr>
              <w:t xml:space="preserve"> </w:t>
            </w:r>
          </w:p>
          <w:p w:rsidR="00A41024" w:rsidRDefault="005D53EA">
            <w:pPr>
              <w:widowControl/>
              <w:spacing w:before="40"/>
              <w:jc w:val="left"/>
              <w:rPr>
                <w:color w:val="000000"/>
              </w:rPr>
            </w:pPr>
            <w:r>
              <w:rPr>
                <w:rFonts w:hint="eastAsia"/>
                <w:color w:val="000000"/>
              </w:rPr>
              <w:t>社会因素（服务业必查）：</w:t>
            </w:r>
          </w:p>
          <w:p w:rsidR="00A41024" w:rsidRDefault="00B74788">
            <w:pPr>
              <w:widowControl/>
              <w:spacing w:before="40"/>
              <w:jc w:val="left"/>
              <w:rPr>
                <w:color w:val="000000"/>
              </w:rPr>
            </w:pPr>
            <w:r>
              <w:rPr>
                <w:rFonts w:ascii="Wingdings" w:hAnsi="Wingdings"/>
                <w:color w:val="000000"/>
              </w:rPr>
              <w:sym w:font="Wingdings" w:char="00FE"/>
            </w:r>
            <w:r w:rsidR="005D53EA">
              <w:rPr>
                <w:rFonts w:hint="eastAsia"/>
                <w:color w:val="000000"/>
              </w:rPr>
              <w:t>非歧视</w:t>
            </w:r>
            <w:r w:rsidR="005D53EA">
              <w:rPr>
                <w:rFonts w:hint="eastAsia"/>
                <w:color w:val="000000"/>
              </w:rPr>
              <w:t xml:space="preserve">   </w:t>
            </w:r>
            <w:r w:rsidR="005D53EA">
              <w:rPr>
                <w:rFonts w:ascii="Wingdings" w:hAnsi="Wingdings"/>
                <w:color w:val="000000"/>
              </w:rPr>
              <w:t></w:t>
            </w:r>
            <w:r w:rsidR="005D53EA">
              <w:rPr>
                <w:rFonts w:hint="eastAsia"/>
                <w:color w:val="000000"/>
              </w:rPr>
              <w:t>非对抗</w:t>
            </w:r>
            <w:r w:rsidR="005D53EA">
              <w:rPr>
                <w:rFonts w:hint="eastAsia"/>
                <w:color w:val="000000"/>
              </w:rPr>
              <w:t xml:space="preserve">   </w:t>
            </w:r>
            <w:r w:rsidR="005D53EA">
              <w:rPr>
                <w:rFonts w:ascii="Wingdings" w:hAnsi="Wingdings"/>
                <w:color w:val="000000"/>
              </w:rPr>
              <w:t></w:t>
            </w:r>
            <w:r w:rsidR="005D53EA">
              <w:rPr>
                <w:rFonts w:hint="eastAsia"/>
                <w:color w:val="000000"/>
              </w:rPr>
              <w:t>安定</w:t>
            </w:r>
            <w:r w:rsidR="005D53EA">
              <w:rPr>
                <w:rFonts w:hint="eastAsia"/>
                <w:color w:val="000000"/>
              </w:rPr>
              <w:t xml:space="preserve"> </w:t>
            </w:r>
          </w:p>
          <w:p w:rsidR="00A41024" w:rsidRDefault="005D53EA">
            <w:pPr>
              <w:widowControl/>
              <w:spacing w:before="40"/>
              <w:jc w:val="left"/>
              <w:rPr>
                <w:color w:val="000000"/>
              </w:rPr>
            </w:pPr>
            <w:r>
              <w:rPr>
                <w:rFonts w:hint="eastAsia"/>
                <w:color w:val="000000"/>
              </w:rPr>
              <w:t>心理因素（服务业必查）：</w:t>
            </w:r>
          </w:p>
          <w:p w:rsidR="00A41024" w:rsidRDefault="00B74788">
            <w:pPr>
              <w:widowControl/>
              <w:spacing w:before="40"/>
              <w:jc w:val="left"/>
              <w:rPr>
                <w:color w:val="000000"/>
              </w:rPr>
            </w:pPr>
            <w:r>
              <w:rPr>
                <w:rFonts w:ascii="Wingdings" w:hAnsi="Wingdings"/>
                <w:color w:val="000000"/>
              </w:rPr>
              <w:sym w:font="Wingdings" w:char="00FE"/>
            </w:r>
            <w:r w:rsidR="005D53EA">
              <w:rPr>
                <w:rFonts w:hint="eastAsia"/>
                <w:color w:val="000000"/>
              </w:rPr>
              <w:t>过度疲劳</w:t>
            </w:r>
            <w:r w:rsidR="005D53EA">
              <w:rPr>
                <w:rFonts w:hint="eastAsia"/>
                <w:color w:val="000000"/>
              </w:rPr>
              <w:t xml:space="preserve">   </w:t>
            </w:r>
            <w:r>
              <w:rPr>
                <w:rFonts w:ascii="Wingdings" w:hAnsi="Wingdings"/>
                <w:color w:val="000000"/>
              </w:rPr>
              <w:sym w:font="Wingdings" w:char="00FE"/>
            </w:r>
            <w:r w:rsidR="005D53EA">
              <w:rPr>
                <w:rFonts w:hint="eastAsia"/>
                <w:color w:val="000000"/>
              </w:rPr>
              <w:t>情绪不稳定</w:t>
            </w:r>
            <w:r w:rsidR="005D53EA">
              <w:rPr>
                <w:rFonts w:hint="eastAsia"/>
                <w:color w:val="000000"/>
              </w:rPr>
              <w:t xml:space="preserve">    </w:t>
            </w:r>
            <w:r>
              <w:rPr>
                <w:rFonts w:ascii="Wingdings" w:hAnsi="Wingdings"/>
                <w:color w:val="000000"/>
              </w:rPr>
              <w:sym w:font="Wingdings" w:char="00FE"/>
            </w:r>
            <w:r w:rsidR="005D53EA">
              <w:rPr>
                <w:rFonts w:hint="eastAsia"/>
                <w:color w:val="000000"/>
              </w:rPr>
              <w:t>压力过大</w:t>
            </w:r>
            <w:r w:rsidR="005D53EA">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41024" w:rsidRDefault="00B74788">
            <w:pPr>
              <w:rPr>
                <w:color w:val="000000"/>
              </w:rPr>
            </w:pPr>
            <w:r>
              <w:rPr>
                <w:rFonts w:ascii="Wingdings" w:hAnsi="Wingdings"/>
                <w:color w:val="000000"/>
              </w:rPr>
              <w:sym w:font="Wingdings" w:char="00FE"/>
            </w:r>
            <w:r w:rsidR="005D53EA">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41024" w:rsidRDefault="005D53EA">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41024" w:rsidRDefault="00A4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41024" w:rsidRDefault="00A4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41024" w:rsidRDefault="005D53EA">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41024" w:rsidRDefault="005D53EA">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41024" w:rsidRDefault="00A41024">
            <w:pPr>
              <w:rPr>
                <w:color w:val="000000"/>
                <w:szCs w:val="18"/>
              </w:rPr>
            </w:pPr>
          </w:p>
          <w:p w:rsidR="00A41024" w:rsidRDefault="005D53EA">
            <w:pPr>
              <w:rPr>
                <w:color w:val="000000"/>
                <w:szCs w:val="18"/>
              </w:rPr>
            </w:pPr>
            <w:r>
              <w:rPr>
                <w:rFonts w:hint="eastAsia"/>
                <w:color w:val="000000"/>
                <w:szCs w:val="18"/>
              </w:rPr>
              <w:t>现有产量与环评的产能的对比</w:t>
            </w:r>
          </w:p>
          <w:p w:rsidR="00A41024" w:rsidRDefault="005D53EA">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41024" w:rsidRDefault="005D53EA">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41024" w:rsidRDefault="00A41024">
            <w:pPr>
              <w:rPr>
                <w:color w:val="000000"/>
              </w:rPr>
            </w:pPr>
          </w:p>
          <w:p w:rsidR="00A41024" w:rsidRDefault="005D53EA">
            <w:pPr>
              <w:rPr>
                <w:color w:val="000000"/>
                <w:szCs w:val="18"/>
                <w:u w:val="single"/>
              </w:rPr>
            </w:pPr>
            <w:r>
              <w:rPr>
                <w:color w:val="000000"/>
                <w:szCs w:val="18"/>
              </w:rPr>
              <w:t>查看《排污许可证》</w:t>
            </w:r>
            <w:r>
              <w:rPr>
                <w:rFonts w:hint="eastAsia"/>
                <w:color w:val="000000"/>
                <w:szCs w:val="18"/>
              </w:rPr>
              <w:t>编号：</w:t>
            </w:r>
          </w:p>
          <w:p w:rsidR="00A41024" w:rsidRDefault="005D53EA">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41024" w:rsidRDefault="005D53EA">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41024" w:rsidRDefault="005D53EA">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41024" w:rsidRDefault="005D53EA">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41024" w:rsidRDefault="00A41024">
            <w:pPr>
              <w:rPr>
                <w:color w:val="000000"/>
                <w:szCs w:val="18"/>
              </w:rPr>
            </w:pPr>
          </w:p>
          <w:p w:rsidR="00A41024" w:rsidRDefault="005D53EA">
            <w:pPr>
              <w:rPr>
                <w:color w:val="000000"/>
                <w:szCs w:val="18"/>
              </w:rPr>
            </w:pPr>
            <w:r>
              <w:rPr>
                <w:rFonts w:hint="eastAsia"/>
                <w:color w:val="000000"/>
                <w:szCs w:val="18"/>
              </w:rPr>
              <w:t xml:space="preserve">- </w:t>
            </w:r>
            <w:r>
              <w:rPr>
                <w:rFonts w:hint="eastAsia"/>
                <w:color w:val="000000"/>
                <w:szCs w:val="18"/>
              </w:rPr>
              <w:t>查看环境因素的识别的充分性</w:t>
            </w:r>
          </w:p>
          <w:p w:rsidR="00A41024" w:rsidRDefault="00A50C82">
            <w:pPr>
              <w:ind w:firstLineChars="200" w:firstLine="420"/>
              <w:rPr>
                <w:color w:val="000000"/>
                <w:u w:val="single"/>
              </w:rPr>
            </w:pPr>
            <w:r>
              <w:rPr>
                <w:rFonts w:ascii="Wingdings" w:hAnsi="Wingdings"/>
                <w:color w:val="000000"/>
              </w:rPr>
              <w:sym w:font="Wingdings" w:char="00FE"/>
            </w:r>
            <w:r w:rsidR="005D53EA">
              <w:rPr>
                <w:rFonts w:hint="eastAsia"/>
                <w:color w:val="000000"/>
              </w:rPr>
              <w:t>充分</w:t>
            </w:r>
            <w:r w:rsidR="005D53EA">
              <w:rPr>
                <w:rFonts w:hint="eastAsia"/>
                <w:color w:val="000000"/>
              </w:rPr>
              <w:t xml:space="preserve">   </w:t>
            </w:r>
            <w:r w:rsidR="005D53EA">
              <w:rPr>
                <w:rFonts w:ascii="Wingdings" w:hAnsi="Wingdings"/>
                <w:color w:val="000000"/>
              </w:rPr>
              <w:t></w:t>
            </w:r>
            <w:r w:rsidR="005D53EA">
              <w:rPr>
                <w:rFonts w:hint="eastAsia"/>
                <w:color w:val="000000"/>
              </w:rPr>
              <w:t>不充分，需要完善：</w:t>
            </w:r>
            <w:r w:rsidR="005D53EA">
              <w:rPr>
                <w:rFonts w:hint="eastAsia"/>
                <w:color w:val="000000"/>
              </w:rPr>
              <w:t xml:space="preserve"> </w:t>
            </w:r>
          </w:p>
          <w:p w:rsidR="00A41024" w:rsidRDefault="005D53EA">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41024" w:rsidRDefault="00A50C82">
            <w:pPr>
              <w:ind w:firstLineChars="200" w:firstLine="420"/>
              <w:rPr>
                <w:color w:val="000000"/>
                <w:u w:val="single"/>
              </w:rPr>
            </w:pPr>
            <w:r>
              <w:rPr>
                <w:rFonts w:ascii="Wingdings" w:hAnsi="Wingdings"/>
                <w:color w:val="000000"/>
              </w:rPr>
              <w:sym w:font="Wingdings" w:char="00FE"/>
            </w:r>
            <w:r w:rsidR="005D53EA">
              <w:rPr>
                <w:rFonts w:hint="eastAsia"/>
                <w:color w:val="000000"/>
              </w:rPr>
              <w:t>合理</w:t>
            </w:r>
            <w:r w:rsidR="005D53EA">
              <w:rPr>
                <w:rFonts w:hint="eastAsia"/>
                <w:color w:val="000000"/>
              </w:rPr>
              <w:t xml:space="preserve">   </w:t>
            </w:r>
            <w:r w:rsidR="005D53EA">
              <w:rPr>
                <w:rFonts w:ascii="Wingdings" w:hAnsi="Wingdings"/>
                <w:color w:val="000000"/>
              </w:rPr>
              <w:t></w:t>
            </w:r>
            <w:r w:rsidR="005D53EA">
              <w:rPr>
                <w:rFonts w:hint="eastAsia"/>
                <w:color w:val="000000"/>
              </w:rPr>
              <w:t>不合理，需要完善：</w:t>
            </w:r>
            <w:r w:rsidR="005D53EA">
              <w:rPr>
                <w:rFonts w:hint="eastAsia"/>
                <w:color w:val="000000"/>
              </w:rPr>
              <w:t xml:space="preserve"> </w:t>
            </w:r>
          </w:p>
          <w:p w:rsidR="00A41024" w:rsidRDefault="005D53EA">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41024" w:rsidRDefault="00A50C82">
            <w:pPr>
              <w:ind w:firstLineChars="200" w:firstLine="420"/>
              <w:rPr>
                <w:color w:val="000000"/>
                <w:szCs w:val="18"/>
              </w:rPr>
            </w:pPr>
            <w:r>
              <w:rPr>
                <w:rFonts w:ascii="Wingdings" w:hAnsi="Wingdings"/>
                <w:color w:val="000000"/>
              </w:rPr>
              <w:sym w:font="Wingdings" w:char="00FE"/>
            </w:r>
            <w:r w:rsidR="005D53EA">
              <w:rPr>
                <w:rFonts w:hint="eastAsia"/>
                <w:color w:val="000000"/>
              </w:rPr>
              <w:t>有效</w:t>
            </w:r>
            <w:r w:rsidR="005D53EA">
              <w:rPr>
                <w:rFonts w:hint="eastAsia"/>
                <w:color w:val="000000"/>
              </w:rPr>
              <w:t xml:space="preserve">   </w:t>
            </w:r>
            <w:r w:rsidR="005D53EA">
              <w:rPr>
                <w:rFonts w:ascii="Wingdings" w:hAnsi="Wingdings"/>
                <w:color w:val="000000"/>
              </w:rPr>
              <w:t></w:t>
            </w:r>
            <w:r w:rsidR="005D53EA">
              <w:rPr>
                <w:rFonts w:hint="eastAsia"/>
                <w:color w:val="000000"/>
              </w:rPr>
              <w:t>不足，需要完善：</w:t>
            </w:r>
            <w:r w:rsidR="005D53EA">
              <w:rPr>
                <w:rFonts w:hint="eastAsia"/>
                <w:color w:val="000000"/>
              </w:rPr>
              <w:t xml:space="preserve"> </w:t>
            </w:r>
          </w:p>
          <w:p w:rsidR="00A41024" w:rsidRDefault="005D53EA">
            <w:pPr>
              <w:rPr>
                <w:color w:val="000000"/>
                <w:szCs w:val="18"/>
              </w:rPr>
            </w:pPr>
            <w:r>
              <w:rPr>
                <w:rFonts w:hint="eastAsia"/>
                <w:color w:val="000000"/>
                <w:szCs w:val="18"/>
              </w:rPr>
              <w:lastRenderedPageBreak/>
              <w:t>-</w:t>
            </w:r>
            <w:r>
              <w:rPr>
                <w:rFonts w:hint="eastAsia"/>
                <w:color w:val="000000"/>
                <w:szCs w:val="18"/>
              </w:rPr>
              <w:t>了解适用的环境法律和其他要求的获取、识别和实施情况</w:t>
            </w:r>
          </w:p>
          <w:p w:rsidR="00A41024" w:rsidRDefault="00A50C82">
            <w:pPr>
              <w:ind w:firstLineChars="200" w:firstLine="420"/>
              <w:rPr>
                <w:color w:val="000000"/>
                <w:u w:val="single"/>
              </w:rPr>
            </w:pPr>
            <w:r>
              <w:rPr>
                <w:rFonts w:ascii="Wingdings" w:hAnsi="Wingdings"/>
                <w:color w:val="000000"/>
              </w:rPr>
              <w:sym w:font="Wingdings" w:char="00FE"/>
            </w:r>
            <w:r w:rsidR="005D53EA">
              <w:rPr>
                <w:rFonts w:hint="eastAsia"/>
                <w:color w:val="000000"/>
              </w:rPr>
              <w:t>充分</w:t>
            </w:r>
            <w:r w:rsidR="005D53EA">
              <w:rPr>
                <w:rFonts w:hint="eastAsia"/>
                <w:color w:val="000000"/>
              </w:rPr>
              <w:t xml:space="preserve">   </w:t>
            </w:r>
            <w:r w:rsidR="005D53EA">
              <w:rPr>
                <w:rFonts w:ascii="Wingdings" w:hAnsi="Wingdings"/>
                <w:color w:val="000000"/>
              </w:rPr>
              <w:t></w:t>
            </w:r>
            <w:r w:rsidR="005D53EA">
              <w:rPr>
                <w:rFonts w:hint="eastAsia"/>
                <w:color w:val="000000"/>
              </w:rPr>
              <w:t>不充分，需要完善：</w:t>
            </w:r>
            <w:r w:rsidR="005D53EA">
              <w:rPr>
                <w:rFonts w:hint="eastAsia"/>
                <w:color w:val="000000"/>
              </w:rPr>
              <w:t xml:space="preserve"> </w:t>
            </w:r>
          </w:p>
          <w:p w:rsidR="00A41024" w:rsidRDefault="005D53EA">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41024" w:rsidRDefault="00A50C82">
            <w:pPr>
              <w:ind w:firstLineChars="200" w:firstLine="420"/>
              <w:rPr>
                <w:color w:val="000000"/>
                <w:u w:val="single"/>
              </w:rPr>
            </w:pPr>
            <w:r>
              <w:rPr>
                <w:rFonts w:ascii="Wingdings" w:hAnsi="Wingdings"/>
                <w:color w:val="000000"/>
              </w:rPr>
              <w:sym w:font="Wingdings" w:char="00FE"/>
            </w:r>
            <w:r w:rsidR="005D53EA">
              <w:rPr>
                <w:rFonts w:hint="eastAsia"/>
                <w:color w:val="000000"/>
              </w:rPr>
              <w:t>有效</w:t>
            </w:r>
            <w:r w:rsidR="005D53EA">
              <w:rPr>
                <w:rFonts w:hint="eastAsia"/>
                <w:color w:val="000000"/>
              </w:rPr>
              <w:t xml:space="preserve">   </w:t>
            </w:r>
            <w:r w:rsidR="005D53EA">
              <w:rPr>
                <w:rFonts w:ascii="Wingdings" w:hAnsi="Wingdings"/>
                <w:color w:val="000000"/>
              </w:rPr>
              <w:t></w:t>
            </w:r>
            <w:r w:rsidR="005D53EA">
              <w:rPr>
                <w:rFonts w:hint="eastAsia"/>
                <w:color w:val="000000"/>
              </w:rPr>
              <w:t>不足，需要完善：</w:t>
            </w:r>
            <w:r w:rsidR="005D53EA">
              <w:rPr>
                <w:rFonts w:hint="eastAsia"/>
                <w:color w:val="000000"/>
              </w:rPr>
              <w:t xml:space="preserve"> </w:t>
            </w:r>
          </w:p>
          <w:p w:rsidR="00A41024" w:rsidRDefault="00A41024">
            <w:pPr>
              <w:rPr>
                <w:color w:val="000000"/>
                <w:szCs w:val="18"/>
              </w:rPr>
            </w:pPr>
          </w:p>
          <w:p w:rsidR="00A41024" w:rsidRDefault="005D53EA">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41024" w:rsidRDefault="005D53EA">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41024" w:rsidRDefault="005D53EA">
            <w:pPr>
              <w:ind w:firstLineChars="100" w:firstLine="21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ind w:firstLineChars="100" w:firstLine="210"/>
              <w:rPr>
                <w:color w:val="000000"/>
                <w:szCs w:val="18"/>
              </w:rPr>
            </w:pPr>
          </w:p>
          <w:p w:rsidR="00A41024" w:rsidRDefault="005D53EA">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41024" w:rsidRDefault="005D53EA">
            <w:pPr>
              <w:ind w:firstLineChars="100" w:firstLine="21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rPr>
                <w:color w:val="000000"/>
              </w:rPr>
            </w:pPr>
          </w:p>
          <w:p w:rsidR="00A41024" w:rsidRDefault="005D53EA">
            <w:pPr>
              <w:rPr>
                <w:color w:val="000000"/>
                <w:szCs w:val="18"/>
              </w:rPr>
            </w:pPr>
            <w:r>
              <w:rPr>
                <w:rFonts w:hint="eastAsia"/>
                <w:color w:val="000000"/>
                <w:szCs w:val="18"/>
              </w:rPr>
              <w:t>-</w:t>
            </w:r>
            <w:r>
              <w:rPr>
                <w:rFonts w:hint="eastAsia"/>
                <w:color w:val="000000"/>
                <w:szCs w:val="18"/>
              </w:rPr>
              <w:t>了解危险化学品的种类——</w:t>
            </w:r>
          </w:p>
          <w:p w:rsidR="00A41024" w:rsidRDefault="005D53EA">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sidR="004A285C">
              <w:rPr>
                <w:rFonts w:ascii="Wingdings" w:hAnsi="Wingdings"/>
                <w:color w:val="000000"/>
              </w:rPr>
              <w:sym w:font="Wingdings" w:char="00FE"/>
            </w:r>
            <w:r>
              <w:rPr>
                <w:rFonts w:hint="eastAsia"/>
                <w:color w:val="000000"/>
              </w:rPr>
              <w:t>有毒</w:t>
            </w:r>
            <w:r>
              <w:rPr>
                <w:rFonts w:hint="eastAsia"/>
                <w:color w:val="000000"/>
              </w:rPr>
              <w:t xml:space="preserve">   </w:t>
            </w:r>
            <w:r w:rsidR="004A285C">
              <w:rPr>
                <w:rFonts w:ascii="Wingdings" w:hAnsi="Wingdings"/>
                <w:color w:val="000000"/>
              </w:rPr>
              <w:sym w:font="Wingdings" w:char="00FE"/>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41024" w:rsidRDefault="00A41024">
            <w:pPr>
              <w:rPr>
                <w:color w:val="000000"/>
                <w:szCs w:val="18"/>
              </w:rPr>
            </w:pPr>
          </w:p>
          <w:p w:rsidR="00A41024" w:rsidRDefault="005D53EA">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41024" w:rsidRDefault="004A285C">
            <w:pPr>
              <w:ind w:firstLineChars="100" w:firstLine="210"/>
              <w:rPr>
                <w:color w:val="000000"/>
                <w:u w:val="single"/>
              </w:rPr>
            </w:pPr>
            <w:r>
              <w:rPr>
                <w:rFonts w:ascii="Wingdings" w:hAnsi="Wingdings"/>
                <w:color w:val="000000"/>
              </w:rPr>
              <w:sym w:font="Wingdings" w:char="00FE"/>
            </w:r>
            <w:r w:rsidR="005D53EA">
              <w:rPr>
                <w:rFonts w:hint="eastAsia"/>
                <w:color w:val="000000"/>
              </w:rPr>
              <w:t>充分</w:t>
            </w:r>
            <w:r w:rsidR="005D53EA">
              <w:rPr>
                <w:rFonts w:hint="eastAsia"/>
                <w:color w:val="000000"/>
              </w:rPr>
              <w:t xml:space="preserve">   </w:t>
            </w:r>
            <w:r w:rsidR="005D53EA">
              <w:rPr>
                <w:rFonts w:ascii="Wingdings" w:hAnsi="Wingdings"/>
                <w:color w:val="000000"/>
              </w:rPr>
              <w:t></w:t>
            </w:r>
            <w:r w:rsidR="005D53EA">
              <w:rPr>
                <w:rFonts w:hint="eastAsia"/>
                <w:color w:val="000000"/>
              </w:rPr>
              <w:t>不充分，需要完善：</w:t>
            </w:r>
            <w:r w:rsidR="005D53EA">
              <w:rPr>
                <w:rFonts w:hint="eastAsia"/>
                <w:color w:val="000000"/>
              </w:rPr>
              <w:t xml:space="preserve"> </w:t>
            </w:r>
          </w:p>
          <w:p w:rsidR="00A41024" w:rsidRDefault="00A41024">
            <w:pPr>
              <w:rPr>
                <w:color w:val="000000"/>
                <w:szCs w:val="18"/>
              </w:rPr>
            </w:pPr>
          </w:p>
          <w:p w:rsidR="00A41024" w:rsidRDefault="005D53EA">
            <w:pPr>
              <w:rPr>
                <w:color w:val="000000"/>
                <w:szCs w:val="18"/>
              </w:rPr>
            </w:pPr>
            <w:r>
              <w:rPr>
                <w:rFonts w:hint="eastAsia"/>
                <w:color w:val="000000"/>
                <w:szCs w:val="18"/>
              </w:rPr>
              <w:t>-</w:t>
            </w:r>
            <w:r>
              <w:rPr>
                <w:rFonts w:hint="eastAsia"/>
                <w:color w:val="000000"/>
                <w:szCs w:val="18"/>
              </w:rPr>
              <w:t>了解危险废弃物的种类——</w:t>
            </w:r>
          </w:p>
          <w:p w:rsidR="00A41024" w:rsidRDefault="005D53EA">
            <w:pPr>
              <w:ind w:firstLineChars="100" w:firstLine="21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sidR="004A285C">
              <w:rPr>
                <w:rFonts w:ascii="Wingdings" w:hAnsi="Wingdings"/>
                <w:color w:val="000000"/>
              </w:rPr>
              <w:sym w:font="Wingdings" w:char="00FE"/>
            </w:r>
            <w:r>
              <w:rPr>
                <w:rFonts w:hint="eastAsia"/>
                <w:color w:val="000000"/>
              </w:rPr>
              <w:t>有毒</w:t>
            </w:r>
            <w:r>
              <w:rPr>
                <w:rFonts w:hint="eastAsia"/>
                <w:color w:val="000000"/>
              </w:rPr>
              <w:t xml:space="preserve">   </w:t>
            </w:r>
            <w:r w:rsidR="004A285C">
              <w:rPr>
                <w:rFonts w:ascii="Wingdings" w:hAnsi="Wingdings"/>
                <w:color w:val="000000"/>
              </w:rPr>
              <w:sym w:font="Wingdings" w:char="00FE"/>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ind w:firstLineChars="100" w:firstLine="210"/>
              <w:rPr>
                <w:color w:val="000000"/>
              </w:rPr>
            </w:pPr>
          </w:p>
          <w:p w:rsidR="00A41024" w:rsidRDefault="005D53EA">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41024" w:rsidRDefault="004A285C">
            <w:pPr>
              <w:ind w:firstLineChars="100" w:firstLine="210"/>
              <w:rPr>
                <w:color w:val="000000"/>
                <w:szCs w:val="18"/>
              </w:rPr>
            </w:pPr>
            <w:r>
              <w:rPr>
                <w:rFonts w:ascii="Wingdings" w:hAnsi="Wingdings"/>
                <w:color w:val="000000"/>
              </w:rPr>
              <w:sym w:font="Wingdings" w:char="00FE"/>
            </w:r>
            <w:r w:rsidR="005D53EA">
              <w:rPr>
                <w:rFonts w:hint="eastAsia"/>
                <w:color w:val="000000"/>
              </w:rPr>
              <w:t>制订了必要的应急预案</w:t>
            </w:r>
            <w:r w:rsidR="005D53EA">
              <w:rPr>
                <w:rFonts w:hint="eastAsia"/>
                <w:color w:val="000000"/>
              </w:rPr>
              <w:t xml:space="preserve">   </w:t>
            </w:r>
            <w:r w:rsidR="005D53EA">
              <w:rPr>
                <w:rFonts w:ascii="Wingdings" w:hAnsi="Wingdings"/>
                <w:color w:val="000000"/>
              </w:rPr>
              <w:t></w:t>
            </w:r>
            <w:r w:rsidR="005D53EA">
              <w:rPr>
                <w:rFonts w:hint="eastAsia"/>
                <w:color w:val="000000"/>
              </w:rPr>
              <w:t>未制订了必要的应急预案</w:t>
            </w:r>
          </w:p>
          <w:p w:rsidR="00A41024" w:rsidRDefault="004A285C">
            <w:pPr>
              <w:ind w:firstLineChars="100" w:firstLine="210"/>
              <w:rPr>
                <w:color w:val="000000"/>
                <w:u w:val="single"/>
              </w:rPr>
            </w:pPr>
            <w:r>
              <w:rPr>
                <w:rFonts w:ascii="Wingdings" w:hAnsi="Wingdings"/>
                <w:color w:val="000000"/>
              </w:rPr>
              <w:sym w:font="Wingdings" w:char="00FE"/>
            </w:r>
            <w:r w:rsidR="005D53EA">
              <w:rPr>
                <w:rFonts w:hint="eastAsia"/>
                <w:color w:val="000000"/>
              </w:rPr>
              <w:t>未发生过紧急事件</w:t>
            </w:r>
            <w:r w:rsidR="005D53EA">
              <w:rPr>
                <w:rFonts w:hint="eastAsia"/>
                <w:color w:val="000000"/>
              </w:rPr>
              <w:t xml:space="preserve">   </w:t>
            </w:r>
            <w:r w:rsidR="005D53EA">
              <w:rPr>
                <w:rFonts w:ascii="Wingdings" w:hAnsi="Wingdings"/>
                <w:color w:val="000000"/>
              </w:rPr>
              <w:t></w:t>
            </w:r>
            <w:r w:rsidR="005D53EA">
              <w:rPr>
                <w:rFonts w:hint="eastAsia"/>
                <w:color w:val="000000"/>
              </w:rPr>
              <w:t>发生过紧急事件，说明：</w:t>
            </w:r>
          </w:p>
          <w:p w:rsidR="00A41024" w:rsidRDefault="005D53EA">
            <w:pPr>
              <w:ind w:firstLineChars="100" w:firstLine="21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sidR="004A285C">
              <w:rPr>
                <w:rFonts w:ascii="Wingdings" w:hAnsi="Wingdings"/>
                <w:color w:val="000000"/>
              </w:rPr>
              <w:sym w:font="Wingdings" w:char="00FE"/>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41024" w:rsidRDefault="00A50C82">
            <w:pPr>
              <w:rPr>
                <w:color w:val="000000"/>
              </w:rPr>
            </w:pPr>
            <w:r>
              <w:rPr>
                <w:rFonts w:ascii="Wingdings" w:hAnsi="Wingdings"/>
                <w:color w:val="000000"/>
              </w:rPr>
              <w:lastRenderedPageBreak/>
              <w:sym w:font="Wingdings" w:char="00FE"/>
            </w:r>
            <w:r w:rsidR="005D53EA">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41024" w:rsidRDefault="00A4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41024" w:rsidRDefault="00A4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41024" w:rsidRDefault="005D53EA">
            <w:pPr>
              <w:rPr>
                <w:color w:val="000000"/>
                <w:szCs w:val="18"/>
              </w:rPr>
            </w:pPr>
            <w:r>
              <w:rPr>
                <w:rFonts w:hint="eastAsia"/>
                <w:color w:val="000000"/>
                <w:szCs w:val="18"/>
              </w:rPr>
              <w:t>-</w:t>
            </w:r>
            <w:r>
              <w:rPr>
                <w:rFonts w:hint="eastAsia"/>
                <w:color w:val="000000"/>
                <w:szCs w:val="18"/>
              </w:rPr>
              <w:t>了解消防控制状况（消防备案或消防验收）</w:t>
            </w:r>
          </w:p>
          <w:p w:rsidR="00A41024" w:rsidRDefault="005D53EA">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ind w:firstLineChars="100" w:firstLine="210"/>
              <w:rPr>
                <w:color w:val="000000"/>
              </w:rPr>
            </w:pPr>
          </w:p>
          <w:p w:rsidR="00A41024" w:rsidRDefault="005D53EA">
            <w:pPr>
              <w:rPr>
                <w:color w:val="000000"/>
                <w:szCs w:val="18"/>
              </w:rPr>
            </w:pPr>
            <w:r>
              <w:rPr>
                <w:rFonts w:hint="eastAsia"/>
                <w:color w:val="000000"/>
                <w:szCs w:val="18"/>
              </w:rPr>
              <w:t>-</w:t>
            </w:r>
            <w:r>
              <w:rPr>
                <w:rFonts w:hint="eastAsia"/>
                <w:color w:val="000000"/>
                <w:szCs w:val="18"/>
              </w:rPr>
              <w:t>了解消防控制措施</w:t>
            </w:r>
          </w:p>
          <w:p w:rsidR="00A41024" w:rsidRDefault="004A285C">
            <w:pPr>
              <w:ind w:firstLineChars="100" w:firstLine="210"/>
              <w:rPr>
                <w:color w:val="000000"/>
              </w:rPr>
            </w:pPr>
            <w:r>
              <w:rPr>
                <w:rFonts w:ascii="Wingdings" w:hAnsi="Wingdings"/>
                <w:color w:val="000000"/>
              </w:rPr>
              <w:sym w:font="Wingdings" w:char="00FE"/>
            </w:r>
            <w:r w:rsidR="005D53EA">
              <w:rPr>
                <w:rFonts w:hint="eastAsia"/>
                <w:color w:val="000000"/>
              </w:rPr>
              <w:t>消防栓</w:t>
            </w:r>
            <w:r w:rsidR="005D53EA">
              <w:rPr>
                <w:rFonts w:hint="eastAsia"/>
                <w:color w:val="000000"/>
              </w:rPr>
              <w:t xml:space="preserve">   </w:t>
            </w:r>
            <w:r>
              <w:rPr>
                <w:rFonts w:ascii="Wingdings" w:hAnsi="Wingdings"/>
                <w:color w:val="000000"/>
              </w:rPr>
              <w:sym w:font="Wingdings" w:char="00FE"/>
            </w:r>
            <w:r w:rsidR="005D53EA">
              <w:rPr>
                <w:rFonts w:hint="eastAsia"/>
                <w:color w:val="000000"/>
              </w:rPr>
              <w:t>灭火器</w:t>
            </w:r>
            <w:r w:rsidR="005D53EA">
              <w:rPr>
                <w:rFonts w:hint="eastAsia"/>
                <w:color w:val="000000"/>
              </w:rPr>
              <w:t xml:space="preserve">   </w:t>
            </w:r>
            <w:r w:rsidR="005D53EA">
              <w:rPr>
                <w:rFonts w:ascii="Wingdings" w:hAnsi="Wingdings"/>
                <w:color w:val="000000"/>
              </w:rPr>
              <w:t></w:t>
            </w:r>
            <w:r w:rsidR="005D53EA">
              <w:rPr>
                <w:rFonts w:hint="eastAsia"/>
                <w:color w:val="000000"/>
              </w:rPr>
              <w:t>消防手动报警</w:t>
            </w:r>
            <w:r w:rsidR="005D53EA">
              <w:rPr>
                <w:rFonts w:hint="eastAsia"/>
                <w:color w:val="000000"/>
              </w:rPr>
              <w:t xml:space="preserve"> </w:t>
            </w:r>
            <w:r w:rsidR="005D53EA">
              <w:rPr>
                <w:rFonts w:ascii="Wingdings" w:hAnsi="Wingdings"/>
                <w:color w:val="000000"/>
              </w:rPr>
              <w:t></w:t>
            </w:r>
            <w:r w:rsidR="005D53EA">
              <w:rPr>
                <w:rFonts w:hint="eastAsia"/>
                <w:color w:val="000000"/>
              </w:rPr>
              <w:t>消防中控室（如烟感、温感、喷淋）</w:t>
            </w:r>
            <w:r w:rsidR="005D53EA">
              <w:rPr>
                <w:rFonts w:hint="eastAsia"/>
                <w:color w:val="000000"/>
              </w:rPr>
              <w:t xml:space="preserve">  </w:t>
            </w:r>
            <w:r w:rsidR="005D53EA">
              <w:rPr>
                <w:rFonts w:ascii="Wingdings" w:hAnsi="Wingdings"/>
                <w:color w:val="000000"/>
              </w:rPr>
              <w:t></w:t>
            </w:r>
            <w:r w:rsidR="005D53EA">
              <w:rPr>
                <w:rFonts w:hint="eastAsia"/>
                <w:color w:val="000000"/>
              </w:rPr>
              <w:t>消防泵房</w:t>
            </w:r>
            <w:r w:rsidR="005D53EA">
              <w:rPr>
                <w:rFonts w:hint="eastAsia"/>
                <w:color w:val="000000"/>
              </w:rPr>
              <w:t xml:space="preserve">     </w:t>
            </w:r>
          </w:p>
          <w:p w:rsidR="00A41024" w:rsidRDefault="005D53EA">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41024" w:rsidRDefault="004A285C">
            <w:pPr>
              <w:rPr>
                <w:color w:val="000000"/>
              </w:rPr>
            </w:pPr>
            <w:r>
              <w:rPr>
                <w:rFonts w:ascii="Wingdings" w:hAnsi="Wingdings"/>
                <w:color w:val="000000"/>
              </w:rPr>
              <w:sym w:font="Wingdings" w:char="00FE"/>
            </w:r>
            <w:r w:rsidR="005D53EA">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41024" w:rsidRDefault="00A4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41024" w:rsidRDefault="00A4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41024" w:rsidRDefault="005D53EA">
            <w:pPr>
              <w:rPr>
                <w:color w:val="000000"/>
                <w:szCs w:val="18"/>
              </w:rPr>
            </w:pPr>
            <w:r>
              <w:rPr>
                <w:rFonts w:hint="eastAsia"/>
                <w:color w:val="000000"/>
                <w:szCs w:val="18"/>
              </w:rPr>
              <w:t xml:space="preserve">- </w:t>
            </w:r>
            <w:r>
              <w:rPr>
                <w:rFonts w:hint="eastAsia"/>
                <w:color w:val="000000"/>
                <w:szCs w:val="18"/>
              </w:rPr>
              <w:t>了解环保知识和技能教育的实施</w:t>
            </w:r>
          </w:p>
          <w:p w:rsidR="00A41024" w:rsidRDefault="004A285C">
            <w:pPr>
              <w:rPr>
                <w:color w:val="000000"/>
                <w:szCs w:val="18"/>
              </w:rPr>
            </w:pPr>
            <w:r>
              <w:rPr>
                <w:rFonts w:ascii="Wingdings" w:hAnsi="Wingdings"/>
                <w:color w:val="000000"/>
              </w:rPr>
              <w:sym w:font="Wingdings" w:char="00FE"/>
            </w:r>
            <w:r w:rsidR="005D53EA">
              <w:rPr>
                <w:rFonts w:hint="eastAsia"/>
                <w:color w:val="000000"/>
                <w:szCs w:val="18"/>
              </w:rPr>
              <w:t>已实施</w:t>
            </w:r>
            <w:r w:rsidR="005D53EA">
              <w:rPr>
                <w:rFonts w:hint="eastAsia"/>
                <w:color w:val="000000"/>
                <w:szCs w:val="18"/>
              </w:rPr>
              <w:t xml:space="preserve">   </w:t>
            </w:r>
            <w:r w:rsidR="005D53EA">
              <w:rPr>
                <w:rFonts w:ascii="Wingdings" w:hAnsi="Wingdings"/>
                <w:color w:val="000000"/>
                <w:szCs w:val="18"/>
              </w:rPr>
              <w:t></w:t>
            </w:r>
            <w:r w:rsidR="005D53EA">
              <w:rPr>
                <w:rFonts w:hint="eastAsia"/>
                <w:color w:val="000000"/>
                <w:szCs w:val="18"/>
              </w:rPr>
              <w:t>不充分，需要完善：</w:t>
            </w:r>
            <w:r w:rsidR="005D53EA">
              <w:rPr>
                <w:rFonts w:hint="eastAsia"/>
                <w:color w:val="000000"/>
                <w:szCs w:val="18"/>
              </w:rPr>
              <w:t xml:space="preserve">                      </w:t>
            </w:r>
          </w:p>
          <w:p w:rsidR="00A41024" w:rsidRDefault="00A41024">
            <w:pPr>
              <w:rPr>
                <w:color w:val="000000"/>
                <w:szCs w:val="18"/>
              </w:rPr>
            </w:pPr>
          </w:p>
          <w:p w:rsidR="00A41024" w:rsidRDefault="005D53EA">
            <w:pPr>
              <w:rPr>
                <w:color w:val="000000"/>
                <w:szCs w:val="18"/>
              </w:rPr>
            </w:pPr>
            <w:r>
              <w:rPr>
                <w:rFonts w:hint="eastAsia"/>
                <w:color w:val="000000"/>
                <w:szCs w:val="18"/>
              </w:rPr>
              <w:t xml:space="preserve">- </w:t>
            </w:r>
            <w:r>
              <w:rPr>
                <w:rFonts w:hint="eastAsia"/>
                <w:color w:val="000000"/>
                <w:szCs w:val="18"/>
              </w:rPr>
              <w:t>了解特种作业人员的状况</w:t>
            </w:r>
          </w:p>
          <w:p w:rsidR="00A41024" w:rsidRDefault="005D53EA">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41024" w:rsidRDefault="005D53EA">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41024" w:rsidRDefault="005D53EA">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41024" w:rsidRDefault="00A41024">
            <w:pPr>
              <w:rPr>
                <w:color w:val="000000"/>
                <w:szCs w:val="18"/>
              </w:rPr>
            </w:pPr>
          </w:p>
          <w:p w:rsidR="00A41024" w:rsidRDefault="005D53EA">
            <w:pPr>
              <w:rPr>
                <w:color w:val="000000"/>
                <w:szCs w:val="18"/>
              </w:rPr>
            </w:pPr>
            <w:r>
              <w:rPr>
                <w:rFonts w:hint="eastAsia"/>
                <w:color w:val="000000"/>
                <w:szCs w:val="18"/>
              </w:rPr>
              <w:t xml:space="preserve">- </w:t>
            </w:r>
            <w:r>
              <w:rPr>
                <w:rFonts w:hint="eastAsia"/>
                <w:color w:val="000000"/>
                <w:szCs w:val="18"/>
              </w:rPr>
              <w:t>了解特种设备作业人员的状况</w:t>
            </w:r>
          </w:p>
          <w:p w:rsidR="00A41024" w:rsidRDefault="005D53EA">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41024" w:rsidRDefault="005D53EA">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41024" w:rsidRDefault="00A4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41024" w:rsidRDefault="004A285C">
            <w:pPr>
              <w:rPr>
                <w:color w:val="000000"/>
              </w:rPr>
            </w:pPr>
            <w:r>
              <w:rPr>
                <w:rFonts w:ascii="Wingdings" w:hAnsi="Wingdings"/>
                <w:color w:val="000000"/>
              </w:rPr>
              <w:sym w:font="Wingdings" w:char="00FE"/>
            </w:r>
            <w:r w:rsidR="005D53EA">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41024" w:rsidRDefault="005D53EA">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41024" w:rsidRDefault="00A4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41024" w:rsidRDefault="005D53EA">
            <w:pPr>
              <w:rPr>
                <w:color w:val="000000"/>
              </w:rPr>
            </w:pPr>
            <w:r>
              <w:rPr>
                <w:rFonts w:hint="eastAsia"/>
                <w:color w:val="000000"/>
              </w:rPr>
              <w:t>近一年相关方反馈处理情况，</w:t>
            </w:r>
            <w:r w:rsidR="004A285C">
              <w:rPr>
                <w:rFonts w:ascii="Wingdings" w:hAnsi="Wingdings"/>
                <w:color w:val="000000"/>
              </w:rPr>
              <w:sym w:font="Wingdings" w:char="00FE"/>
            </w:r>
            <w:r>
              <w:rPr>
                <w:rFonts w:hint="eastAsia"/>
                <w:color w:val="000000"/>
              </w:rPr>
              <w:t>未发生</w:t>
            </w:r>
          </w:p>
          <w:p w:rsidR="00A41024" w:rsidRDefault="005D53EA">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41024" w:rsidRDefault="005D53EA">
            <w:pPr>
              <w:rPr>
                <w:color w:val="000000"/>
              </w:rPr>
            </w:pPr>
            <w:r>
              <w:rPr>
                <w:rFonts w:hint="eastAsia"/>
                <w:color w:val="000000"/>
              </w:rPr>
              <w:t>近一年处罚整改情况，</w:t>
            </w:r>
            <w:r w:rsidR="004A285C">
              <w:rPr>
                <w:rFonts w:ascii="Wingdings" w:hAnsi="Wingdings"/>
                <w:color w:val="000000"/>
              </w:rPr>
              <w:sym w:font="Wingdings" w:char="00FE"/>
            </w:r>
            <w:r>
              <w:rPr>
                <w:rFonts w:hint="eastAsia"/>
                <w:color w:val="000000"/>
              </w:rPr>
              <w:t>未发生</w:t>
            </w:r>
          </w:p>
          <w:p w:rsidR="00A41024" w:rsidRDefault="005D53EA">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41024" w:rsidRDefault="005D53EA">
            <w:pPr>
              <w:rPr>
                <w:color w:val="000000"/>
                <w:u w:val="single"/>
              </w:rPr>
            </w:pPr>
            <w:r>
              <w:rPr>
                <w:rFonts w:hint="eastAsia"/>
                <w:color w:val="000000"/>
              </w:rPr>
              <w:t>近一年重大环保事故情况，</w:t>
            </w:r>
            <w:r w:rsidR="004A285C">
              <w:rPr>
                <w:rFonts w:ascii="Wingdings" w:hAnsi="Wingdings"/>
                <w:color w:val="000000"/>
              </w:rPr>
              <w:sym w:font="Wingdings" w:char="00FE"/>
            </w:r>
            <w:r>
              <w:rPr>
                <w:rFonts w:hint="eastAsia"/>
                <w:color w:val="000000"/>
              </w:rPr>
              <w:t>未发生</w:t>
            </w:r>
            <w:r>
              <w:rPr>
                <w:rFonts w:hint="eastAsia"/>
                <w:color w:val="000000"/>
              </w:rPr>
              <w:t xml:space="preserve"> </w:t>
            </w:r>
          </w:p>
          <w:p w:rsidR="00A41024" w:rsidRDefault="005D53EA">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rsidR="00A41024" w:rsidRDefault="00A41024">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41024" w:rsidRDefault="004A285C">
            <w:pPr>
              <w:rPr>
                <w:color w:val="000000"/>
              </w:rPr>
            </w:pPr>
            <w:r>
              <w:rPr>
                <w:rFonts w:ascii="Wingdings" w:hAnsi="Wingdings"/>
                <w:color w:val="000000"/>
              </w:rPr>
              <w:sym w:font="Wingdings" w:char="00FE"/>
            </w:r>
            <w:r w:rsidR="005D53EA">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41024" w:rsidRDefault="005D53EA">
            <w:pPr>
              <w:jc w:val="left"/>
              <w:rPr>
                <w:color w:val="000000"/>
                <w:shd w:val="pct10" w:color="auto" w:fill="FFFFFF"/>
              </w:rPr>
            </w:pPr>
            <w:r>
              <w:rPr>
                <w:rFonts w:hint="eastAsia"/>
                <w:color w:val="000000"/>
                <w:szCs w:val="18"/>
                <w:shd w:val="pct10" w:color="auto" w:fill="FFFFFF"/>
              </w:rPr>
              <w:lastRenderedPageBreak/>
              <w:t>EMS</w:t>
            </w:r>
            <w:r>
              <w:rPr>
                <w:rFonts w:hint="eastAsia"/>
                <w:color w:val="000000"/>
                <w:shd w:val="pct10" w:color="auto" w:fill="FFFFFF"/>
              </w:rPr>
              <w:t>场所巡查</w:t>
            </w:r>
            <w:r>
              <w:rPr>
                <w:color w:val="000000"/>
                <w:shd w:val="pct10" w:color="auto" w:fill="FFFFFF"/>
              </w:rPr>
              <w:t>:</w:t>
            </w:r>
          </w:p>
          <w:p w:rsidR="00A41024" w:rsidRDefault="00A4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41024" w:rsidRDefault="005D53EA">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41024" w:rsidRDefault="005D53EA">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41024" w:rsidRDefault="00A41024">
            <w:pPr>
              <w:rPr>
                <w:color w:val="000000"/>
              </w:rPr>
            </w:pPr>
          </w:p>
          <w:p w:rsidR="00A41024" w:rsidRDefault="005D53EA">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41024" w:rsidRDefault="005D53EA">
            <w:pPr>
              <w:rPr>
                <w:color w:val="000000"/>
                <w:szCs w:val="18"/>
              </w:rPr>
            </w:pPr>
            <w:r>
              <w:rPr>
                <w:rFonts w:hint="eastAsia"/>
                <w:color w:val="000000"/>
                <w:szCs w:val="18"/>
              </w:rPr>
              <w:t>资源能源消耗类：</w:t>
            </w:r>
          </w:p>
          <w:p w:rsidR="00A41024" w:rsidRDefault="004A285C">
            <w:pPr>
              <w:widowControl/>
              <w:spacing w:before="40"/>
              <w:jc w:val="left"/>
              <w:rPr>
                <w:color w:val="000000"/>
              </w:rPr>
            </w:pPr>
            <w:r>
              <w:rPr>
                <w:rFonts w:ascii="Wingdings" w:hAnsi="Wingdings"/>
                <w:color w:val="000000"/>
              </w:rPr>
              <w:sym w:font="Wingdings" w:char="00FE"/>
            </w:r>
            <w:r w:rsidR="005D53EA">
              <w:rPr>
                <w:rFonts w:hint="eastAsia"/>
                <w:color w:val="000000"/>
              </w:rPr>
              <w:t>水</w:t>
            </w:r>
            <w:r w:rsidR="005D53EA">
              <w:rPr>
                <w:rFonts w:hint="eastAsia"/>
                <w:color w:val="000000"/>
              </w:rPr>
              <w:t xml:space="preserve">   </w:t>
            </w:r>
            <w:r>
              <w:rPr>
                <w:rFonts w:ascii="Wingdings" w:hAnsi="Wingdings"/>
                <w:color w:val="000000"/>
              </w:rPr>
              <w:sym w:font="Wingdings" w:char="00FE"/>
            </w:r>
            <w:r w:rsidR="005D53EA">
              <w:rPr>
                <w:rFonts w:hint="eastAsia"/>
                <w:color w:val="000000"/>
              </w:rPr>
              <w:t>电能</w:t>
            </w:r>
            <w:r w:rsidR="005D53EA">
              <w:rPr>
                <w:rFonts w:hint="eastAsia"/>
                <w:color w:val="000000"/>
              </w:rPr>
              <w:t xml:space="preserve">    </w:t>
            </w:r>
            <w:r w:rsidR="005D53EA">
              <w:rPr>
                <w:rFonts w:ascii="Wingdings" w:hAnsi="Wingdings"/>
                <w:color w:val="000000"/>
              </w:rPr>
              <w:t></w:t>
            </w:r>
            <w:r w:rsidR="005D53EA">
              <w:rPr>
                <w:rFonts w:hint="eastAsia"/>
                <w:color w:val="000000"/>
              </w:rPr>
              <w:t>天然气</w:t>
            </w:r>
            <w:r w:rsidR="005D53EA">
              <w:rPr>
                <w:rFonts w:hint="eastAsia"/>
                <w:color w:val="000000"/>
              </w:rPr>
              <w:t xml:space="preserve">   </w:t>
            </w:r>
            <w:r w:rsidR="005D53EA">
              <w:rPr>
                <w:rFonts w:ascii="Wingdings" w:hAnsi="Wingdings"/>
                <w:color w:val="000000"/>
              </w:rPr>
              <w:t></w:t>
            </w:r>
            <w:r w:rsidR="005D53EA">
              <w:rPr>
                <w:rFonts w:hint="eastAsia"/>
                <w:color w:val="000000"/>
              </w:rPr>
              <w:t>压缩空气</w:t>
            </w:r>
            <w:r w:rsidR="005D53EA">
              <w:rPr>
                <w:rFonts w:hint="eastAsia"/>
                <w:color w:val="000000"/>
              </w:rPr>
              <w:t xml:space="preserve">   </w:t>
            </w:r>
            <w:r w:rsidR="005D53EA">
              <w:rPr>
                <w:rFonts w:ascii="Wingdings" w:hAnsi="Wingdings"/>
                <w:color w:val="000000"/>
              </w:rPr>
              <w:t></w:t>
            </w:r>
            <w:r w:rsidR="005D53EA">
              <w:rPr>
                <w:rFonts w:hint="eastAsia"/>
                <w:color w:val="000000"/>
              </w:rPr>
              <w:t>蒸汽</w:t>
            </w:r>
            <w:r w:rsidR="005D53EA">
              <w:rPr>
                <w:rFonts w:hint="eastAsia"/>
                <w:color w:val="000000"/>
              </w:rPr>
              <w:t xml:space="preserve">   </w:t>
            </w:r>
            <w:r w:rsidR="005D53EA">
              <w:rPr>
                <w:rFonts w:ascii="Wingdings" w:hAnsi="Wingdings"/>
                <w:color w:val="000000"/>
              </w:rPr>
              <w:t></w:t>
            </w:r>
            <w:r w:rsidR="005D53EA">
              <w:rPr>
                <w:rFonts w:hint="eastAsia"/>
                <w:color w:val="000000"/>
              </w:rPr>
              <w:t>其他——</w:t>
            </w:r>
            <w:r w:rsidR="005D53EA">
              <w:rPr>
                <w:rFonts w:hint="eastAsia"/>
                <w:color w:val="000000"/>
              </w:rPr>
              <w:t xml:space="preserve"> </w:t>
            </w:r>
          </w:p>
          <w:p w:rsidR="00A41024" w:rsidRDefault="00A41024">
            <w:pPr>
              <w:rPr>
                <w:color w:val="000000"/>
                <w:szCs w:val="18"/>
              </w:rPr>
            </w:pPr>
          </w:p>
          <w:p w:rsidR="00A41024" w:rsidRDefault="005D53EA">
            <w:pPr>
              <w:rPr>
                <w:color w:val="000000"/>
                <w:szCs w:val="18"/>
              </w:rPr>
            </w:pPr>
            <w:r>
              <w:rPr>
                <w:rFonts w:hint="eastAsia"/>
                <w:color w:val="000000"/>
                <w:szCs w:val="18"/>
              </w:rPr>
              <w:t>污染物排放的种类：</w:t>
            </w:r>
          </w:p>
          <w:p w:rsidR="00A41024" w:rsidRDefault="004A285C">
            <w:pPr>
              <w:widowControl/>
              <w:spacing w:before="40"/>
              <w:jc w:val="left"/>
              <w:rPr>
                <w:color w:val="000000"/>
              </w:rPr>
            </w:pPr>
            <w:r>
              <w:rPr>
                <w:rFonts w:ascii="Wingdings" w:hAnsi="Wingdings"/>
                <w:color w:val="000000"/>
              </w:rPr>
              <w:sym w:font="Wingdings" w:char="00FE"/>
            </w:r>
            <w:r w:rsidR="005D53EA">
              <w:rPr>
                <w:rFonts w:hint="eastAsia"/>
                <w:color w:val="000000"/>
              </w:rPr>
              <w:t>生活污水</w:t>
            </w:r>
            <w:r w:rsidR="005D53EA">
              <w:rPr>
                <w:rFonts w:hint="eastAsia"/>
                <w:color w:val="000000"/>
              </w:rPr>
              <w:t xml:space="preserve">   </w:t>
            </w:r>
            <w:r w:rsidR="005D53EA">
              <w:rPr>
                <w:rFonts w:ascii="Wingdings" w:hAnsi="Wingdings"/>
                <w:color w:val="000000"/>
              </w:rPr>
              <w:t></w:t>
            </w:r>
            <w:r w:rsidR="005D53EA">
              <w:rPr>
                <w:rFonts w:hint="eastAsia"/>
                <w:color w:val="000000"/>
              </w:rPr>
              <w:t>工业废水</w:t>
            </w:r>
            <w:r w:rsidR="005D53EA">
              <w:rPr>
                <w:rFonts w:hint="eastAsia"/>
                <w:color w:val="000000"/>
              </w:rPr>
              <w:t xml:space="preserve">    </w:t>
            </w:r>
            <w:r w:rsidR="005D53EA">
              <w:rPr>
                <w:rFonts w:ascii="Wingdings" w:hAnsi="Wingdings"/>
                <w:color w:val="000000"/>
              </w:rPr>
              <w:t></w:t>
            </w:r>
            <w:r w:rsidR="005D53EA">
              <w:rPr>
                <w:rFonts w:hint="eastAsia"/>
                <w:color w:val="000000"/>
              </w:rPr>
              <w:t>废气</w:t>
            </w:r>
            <w:r w:rsidR="005D53EA">
              <w:rPr>
                <w:rFonts w:hint="eastAsia"/>
                <w:color w:val="000000"/>
              </w:rPr>
              <w:t xml:space="preserve">   </w:t>
            </w:r>
            <w:r w:rsidR="005D53EA">
              <w:rPr>
                <w:rFonts w:ascii="Wingdings" w:hAnsi="Wingdings"/>
                <w:color w:val="000000"/>
              </w:rPr>
              <w:t></w:t>
            </w:r>
            <w:r w:rsidR="005D53EA">
              <w:rPr>
                <w:rFonts w:hint="eastAsia"/>
                <w:color w:val="000000"/>
              </w:rPr>
              <w:t>粉尘</w:t>
            </w:r>
            <w:r w:rsidR="005D53EA">
              <w:rPr>
                <w:rFonts w:hint="eastAsia"/>
                <w:color w:val="000000"/>
              </w:rPr>
              <w:t xml:space="preserve">   </w:t>
            </w:r>
            <w:r w:rsidR="005D53EA">
              <w:rPr>
                <w:rFonts w:ascii="Wingdings" w:hAnsi="Wingdings"/>
                <w:color w:val="000000"/>
              </w:rPr>
              <w:t></w:t>
            </w:r>
            <w:r w:rsidR="005D53EA">
              <w:rPr>
                <w:rFonts w:hint="eastAsia"/>
                <w:color w:val="000000"/>
              </w:rPr>
              <w:t>噪声</w:t>
            </w:r>
            <w:r w:rsidR="005D53EA">
              <w:rPr>
                <w:rFonts w:hint="eastAsia"/>
                <w:color w:val="000000"/>
              </w:rPr>
              <w:t xml:space="preserve">   </w:t>
            </w:r>
            <w:r w:rsidR="005D53EA">
              <w:rPr>
                <w:rFonts w:ascii="Wingdings" w:hAnsi="Wingdings"/>
                <w:color w:val="000000"/>
              </w:rPr>
              <w:t></w:t>
            </w:r>
            <w:r w:rsidR="005D53EA">
              <w:rPr>
                <w:rFonts w:hint="eastAsia"/>
                <w:color w:val="000000"/>
              </w:rPr>
              <w:t>工业固体废弃物</w:t>
            </w:r>
            <w:r w:rsidR="005D53EA">
              <w:rPr>
                <w:rFonts w:hint="eastAsia"/>
                <w:color w:val="000000"/>
              </w:rPr>
              <w:t xml:space="preserve">  </w:t>
            </w:r>
            <w:r>
              <w:rPr>
                <w:rFonts w:ascii="Wingdings" w:hAnsi="Wingdings"/>
                <w:color w:val="000000"/>
              </w:rPr>
              <w:sym w:font="Wingdings" w:char="00FE"/>
            </w:r>
            <w:r w:rsidR="005D53EA">
              <w:rPr>
                <w:rFonts w:hint="eastAsia"/>
                <w:color w:val="000000"/>
              </w:rPr>
              <w:t>危险废弃物</w:t>
            </w:r>
            <w:r w:rsidR="005D53EA">
              <w:rPr>
                <w:rFonts w:hint="eastAsia"/>
                <w:color w:val="000000"/>
              </w:rPr>
              <w:t xml:space="preserve"> </w:t>
            </w:r>
          </w:p>
          <w:p w:rsidR="00A41024" w:rsidRDefault="00A41024">
            <w:pPr>
              <w:widowControl/>
              <w:spacing w:before="40"/>
              <w:jc w:val="left"/>
              <w:rPr>
                <w:color w:val="000000"/>
              </w:rPr>
            </w:pPr>
          </w:p>
          <w:p w:rsidR="00A41024" w:rsidRDefault="005D53EA">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41024" w:rsidRDefault="005D53EA">
            <w:pPr>
              <w:widowControl/>
              <w:spacing w:before="40"/>
              <w:ind w:firstLineChars="100" w:firstLine="21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41024" w:rsidRDefault="005D53EA">
            <w:pPr>
              <w:widowControl/>
              <w:spacing w:before="40"/>
              <w:ind w:leftChars="100" w:left="21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41024" w:rsidRDefault="00A41024">
            <w:pPr>
              <w:widowControl/>
              <w:spacing w:before="40"/>
              <w:jc w:val="left"/>
              <w:rPr>
                <w:color w:val="000000"/>
              </w:rPr>
            </w:pPr>
          </w:p>
          <w:p w:rsidR="00A41024" w:rsidRDefault="005D53EA">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41024" w:rsidRDefault="004A285C">
            <w:pPr>
              <w:ind w:firstLineChars="200" w:firstLine="420"/>
              <w:rPr>
                <w:color w:val="000000"/>
                <w:u w:val="single"/>
              </w:rPr>
            </w:pPr>
            <w:r>
              <w:rPr>
                <w:rFonts w:ascii="Wingdings" w:hAnsi="Wingdings"/>
                <w:color w:val="000000"/>
              </w:rPr>
              <w:sym w:font="Wingdings" w:char="00FE"/>
            </w:r>
            <w:r w:rsidR="005D53EA">
              <w:rPr>
                <w:rFonts w:hint="eastAsia"/>
                <w:color w:val="000000"/>
              </w:rPr>
              <w:t>与提供流程图一致</w:t>
            </w:r>
            <w:r w:rsidR="005D53EA">
              <w:rPr>
                <w:rFonts w:hint="eastAsia"/>
                <w:color w:val="000000"/>
              </w:rPr>
              <w:t xml:space="preserve">   </w:t>
            </w:r>
            <w:r w:rsidR="005D53EA">
              <w:rPr>
                <w:rFonts w:ascii="Wingdings" w:hAnsi="Wingdings"/>
                <w:color w:val="000000"/>
              </w:rPr>
              <w:t></w:t>
            </w:r>
            <w:r w:rsidR="005D53EA">
              <w:rPr>
                <w:rFonts w:hint="eastAsia"/>
                <w:color w:val="000000"/>
              </w:rPr>
              <w:t>与提供流程图不一致，说明：</w:t>
            </w:r>
            <w:r w:rsidR="005D53EA">
              <w:rPr>
                <w:rFonts w:hint="eastAsia"/>
                <w:color w:val="000000"/>
              </w:rPr>
              <w:t xml:space="preserve"> </w:t>
            </w:r>
          </w:p>
          <w:p w:rsidR="00A41024" w:rsidRDefault="00A41024">
            <w:pPr>
              <w:rPr>
                <w:color w:val="000000"/>
                <w:szCs w:val="18"/>
              </w:rPr>
            </w:pPr>
          </w:p>
          <w:p w:rsidR="00A41024" w:rsidRDefault="005D53EA">
            <w:pPr>
              <w:rPr>
                <w:color w:val="000000"/>
                <w:szCs w:val="18"/>
              </w:rPr>
            </w:pPr>
            <w:r>
              <w:rPr>
                <w:rFonts w:hint="eastAsia"/>
                <w:color w:val="000000"/>
                <w:szCs w:val="18"/>
              </w:rPr>
              <w:t xml:space="preserve">- </w:t>
            </w:r>
            <w:r>
              <w:rPr>
                <w:rFonts w:hint="eastAsia"/>
                <w:color w:val="000000"/>
                <w:szCs w:val="18"/>
              </w:rPr>
              <w:t>观察危险化学品的控制状况</w:t>
            </w:r>
          </w:p>
          <w:p w:rsidR="00A41024" w:rsidRDefault="005D53EA">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sidR="004A285C">
              <w:rPr>
                <w:rFonts w:ascii="Wingdings" w:hAnsi="Wingdings"/>
                <w:color w:val="000000"/>
              </w:rPr>
              <w:sym w:font="Wingdings" w:char="00FE"/>
            </w:r>
            <w:r>
              <w:rPr>
                <w:rFonts w:hint="eastAsia"/>
                <w:color w:val="000000"/>
              </w:rPr>
              <w:t>有毒</w:t>
            </w:r>
            <w:r>
              <w:rPr>
                <w:rFonts w:hint="eastAsia"/>
                <w:color w:val="000000"/>
              </w:rPr>
              <w:t xml:space="preserve">   </w:t>
            </w:r>
            <w:r w:rsidR="004A285C">
              <w:rPr>
                <w:rFonts w:ascii="Wingdings" w:hAnsi="Wingdings"/>
                <w:color w:val="000000"/>
              </w:rPr>
              <w:sym w:font="Wingdings" w:char="00FE"/>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widowControl/>
              <w:spacing w:before="40"/>
              <w:jc w:val="left"/>
              <w:rPr>
                <w:color w:val="000000"/>
              </w:rPr>
            </w:pPr>
          </w:p>
          <w:p w:rsidR="00A41024" w:rsidRDefault="005D53EA">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41024" w:rsidRDefault="005D53EA">
            <w:pPr>
              <w:widowControl/>
              <w:spacing w:before="40"/>
              <w:ind w:firstLineChars="100" w:firstLine="21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widowControl/>
              <w:spacing w:before="40"/>
              <w:ind w:firstLineChars="100" w:firstLine="210"/>
              <w:jc w:val="left"/>
              <w:rPr>
                <w:color w:val="000000"/>
              </w:rPr>
            </w:pPr>
          </w:p>
          <w:p w:rsidR="00A41024" w:rsidRDefault="005D53EA">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41024" w:rsidRDefault="005D53EA">
            <w:pPr>
              <w:widowControl/>
              <w:spacing w:before="40"/>
              <w:ind w:firstLineChars="100" w:firstLine="21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widowControl/>
              <w:spacing w:before="40"/>
              <w:jc w:val="left"/>
              <w:rPr>
                <w:color w:val="000000"/>
              </w:rPr>
            </w:pPr>
          </w:p>
          <w:p w:rsidR="00A41024" w:rsidRDefault="005D53EA">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41024" w:rsidRDefault="005D53EA">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41024" w:rsidRDefault="005D53EA">
            <w:pPr>
              <w:widowControl/>
              <w:spacing w:before="40"/>
              <w:ind w:firstLineChars="100" w:firstLine="210"/>
              <w:jc w:val="left"/>
              <w:rPr>
                <w:color w:val="000000"/>
                <w:szCs w:val="21"/>
              </w:rPr>
            </w:pPr>
            <w:r>
              <w:rPr>
                <w:rFonts w:ascii="Wingdings" w:hAnsi="Wingdings"/>
                <w:color w:val="000000"/>
              </w:rPr>
              <w:t></w:t>
            </w:r>
            <w:r>
              <w:rPr>
                <w:rFonts w:hint="eastAsia"/>
                <w:color w:val="000000"/>
              </w:rPr>
              <w:t>其他——</w:t>
            </w:r>
          </w:p>
          <w:p w:rsidR="00A41024" w:rsidRDefault="00A41024">
            <w:pPr>
              <w:jc w:val="left"/>
              <w:rPr>
                <w:color w:val="000000"/>
              </w:rPr>
            </w:pPr>
          </w:p>
          <w:p w:rsidR="00A41024" w:rsidRDefault="005D53EA">
            <w:pPr>
              <w:jc w:val="left"/>
              <w:rPr>
                <w:color w:val="000000"/>
              </w:rPr>
            </w:pPr>
            <w:r>
              <w:rPr>
                <w:rFonts w:hint="eastAsia"/>
                <w:color w:val="000000"/>
              </w:rPr>
              <w:t xml:space="preserve">- </w:t>
            </w:r>
            <w:r>
              <w:rPr>
                <w:rFonts w:hint="eastAsia"/>
                <w:color w:val="000000"/>
              </w:rPr>
              <w:t>观察总排口是否存在明显违规现象</w:t>
            </w:r>
          </w:p>
          <w:p w:rsidR="00A41024" w:rsidRDefault="005D53EA">
            <w:pPr>
              <w:ind w:firstLineChars="200" w:firstLine="42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41024" w:rsidRDefault="00A4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41024" w:rsidRDefault="004A285C">
            <w:pPr>
              <w:rPr>
                <w:color w:val="000000"/>
              </w:rPr>
            </w:pPr>
            <w:r>
              <w:rPr>
                <w:rFonts w:ascii="Wingdings" w:hAnsi="Wingdings"/>
                <w:color w:val="000000"/>
              </w:rPr>
              <w:lastRenderedPageBreak/>
              <w:sym w:font="Wingdings" w:char="00FE"/>
            </w:r>
            <w:r w:rsidR="005D53EA">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41024" w:rsidRDefault="005D53EA">
            <w:pPr>
              <w:rPr>
                <w:color w:val="000000"/>
              </w:rPr>
            </w:pPr>
            <w:r>
              <w:rPr>
                <w:rFonts w:hint="eastAsia"/>
                <w:color w:val="000000"/>
                <w:szCs w:val="18"/>
                <w:shd w:val="pct10" w:color="auto" w:fill="FFFFFF"/>
              </w:rPr>
              <w:lastRenderedPageBreak/>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41024" w:rsidRDefault="005D53EA">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41024" w:rsidRDefault="005D53EA">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41024" w:rsidRDefault="00A41024">
            <w:pPr>
              <w:rPr>
                <w:color w:val="000000"/>
                <w:szCs w:val="18"/>
              </w:rPr>
            </w:pPr>
          </w:p>
          <w:p w:rsidR="00A41024" w:rsidRDefault="005D53EA">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41024" w:rsidRDefault="005D53EA">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41024" w:rsidRDefault="005D53EA">
            <w:pPr>
              <w:rPr>
                <w:color w:val="000000"/>
              </w:rPr>
            </w:pPr>
            <w:r>
              <w:rPr>
                <w:rFonts w:hint="eastAsia"/>
                <w:color w:val="000000"/>
              </w:rPr>
              <w:t>许可范围：</w:t>
            </w:r>
          </w:p>
          <w:p w:rsidR="00A41024" w:rsidRDefault="00A41024">
            <w:pPr>
              <w:rPr>
                <w:color w:val="000000"/>
              </w:rPr>
            </w:pPr>
          </w:p>
          <w:p w:rsidR="00A41024" w:rsidRDefault="005D53EA">
            <w:pPr>
              <w:rPr>
                <w:color w:val="000000"/>
                <w:szCs w:val="18"/>
              </w:rPr>
            </w:pPr>
            <w:r>
              <w:rPr>
                <w:rFonts w:hint="eastAsia"/>
                <w:color w:val="000000"/>
                <w:szCs w:val="18"/>
              </w:rPr>
              <w:t xml:space="preserve">- </w:t>
            </w:r>
            <w:r>
              <w:rPr>
                <w:rFonts w:hint="eastAsia"/>
                <w:color w:val="000000"/>
                <w:szCs w:val="18"/>
              </w:rPr>
              <w:t>查看危险源的辨识的充分性</w:t>
            </w:r>
          </w:p>
          <w:p w:rsidR="00A41024" w:rsidRDefault="004A285C">
            <w:pPr>
              <w:ind w:firstLineChars="200" w:firstLine="420"/>
              <w:rPr>
                <w:color w:val="000000"/>
                <w:u w:val="single"/>
              </w:rPr>
            </w:pPr>
            <w:r>
              <w:rPr>
                <w:rFonts w:ascii="Wingdings" w:hAnsi="Wingdings"/>
                <w:color w:val="000000"/>
              </w:rPr>
              <w:sym w:font="Wingdings" w:char="00FE"/>
            </w:r>
            <w:r w:rsidR="005D53EA">
              <w:rPr>
                <w:rFonts w:hint="eastAsia"/>
                <w:color w:val="000000"/>
              </w:rPr>
              <w:t>充分</w:t>
            </w:r>
            <w:r w:rsidR="005D53EA">
              <w:rPr>
                <w:rFonts w:hint="eastAsia"/>
                <w:color w:val="000000"/>
              </w:rPr>
              <w:t xml:space="preserve">   </w:t>
            </w:r>
            <w:r w:rsidR="005D53EA">
              <w:rPr>
                <w:rFonts w:ascii="Wingdings" w:hAnsi="Wingdings"/>
                <w:color w:val="000000"/>
              </w:rPr>
              <w:t></w:t>
            </w:r>
            <w:r w:rsidR="005D53EA">
              <w:rPr>
                <w:rFonts w:hint="eastAsia"/>
                <w:color w:val="000000"/>
              </w:rPr>
              <w:t>不充分，需要完善：</w:t>
            </w:r>
            <w:r w:rsidR="005D53EA">
              <w:rPr>
                <w:rFonts w:hint="eastAsia"/>
                <w:color w:val="000000"/>
              </w:rPr>
              <w:t xml:space="preserve"> </w:t>
            </w:r>
          </w:p>
          <w:p w:rsidR="00A41024" w:rsidRDefault="00A41024">
            <w:pPr>
              <w:rPr>
                <w:color w:val="000000"/>
                <w:szCs w:val="18"/>
              </w:rPr>
            </w:pPr>
          </w:p>
          <w:p w:rsidR="00A41024" w:rsidRDefault="005D53EA">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41024" w:rsidRDefault="004A285C">
            <w:pPr>
              <w:ind w:firstLineChars="200" w:firstLine="420"/>
              <w:rPr>
                <w:color w:val="000000"/>
                <w:u w:val="single"/>
              </w:rPr>
            </w:pPr>
            <w:r>
              <w:rPr>
                <w:rFonts w:ascii="Wingdings" w:hAnsi="Wingdings"/>
                <w:color w:val="000000"/>
              </w:rPr>
              <w:sym w:font="Wingdings" w:char="00FE"/>
            </w:r>
            <w:r w:rsidR="005D53EA">
              <w:rPr>
                <w:rFonts w:hint="eastAsia"/>
                <w:color w:val="000000"/>
              </w:rPr>
              <w:t>合理</w:t>
            </w:r>
            <w:r w:rsidR="005D53EA">
              <w:rPr>
                <w:rFonts w:hint="eastAsia"/>
                <w:color w:val="000000"/>
              </w:rPr>
              <w:t xml:space="preserve">   </w:t>
            </w:r>
            <w:r w:rsidR="005D53EA">
              <w:rPr>
                <w:rFonts w:ascii="Wingdings" w:hAnsi="Wingdings"/>
                <w:color w:val="000000"/>
              </w:rPr>
              <w:t></w:t>
            </w:r>
            <w:r w:rsidR="005D53EA">
              <w:rPr>
                <w:rFonts w:hint="eastAsia"/>
                <w:color w:val="000000"/>
              </w:rPr>
              <w:t>不合理，需要完善：</w:t>
            </w:r>
            <w:r w:rsidR="005D53EA">
              <w:rPr>
                <w:rFonts w:hint="eastAsia"/>
                <w:color w:val="000000"/>
              </w:rPr>
              <w:t xml:space="preserve"> </w:t>
            </w:r>
          </w:p>
          <w:p w:rsidR="00A41024" w:rsidRDefault="00A41024">
            <w:pPr>
              <w:rPr>
                <w:color w:val="000000"/>
                <w:szCs w:val="18"/>
              </w:rPr>
            </w:pPr>
          </w:p>
          <w:p w:rsidR="00A41024" w:rsidRDefault="005D53EA">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41024" w:rsidRDefault="004A285C">
            <w:pPr>
              <w:ind w:firstLineChars="200" w:firstLine="420"/>
              <w:rPr>
                <w:color w:val="000000"/>
                <w:szCs w:val="18"/>
              </w:rPr>
            </w:pPr>
            <w:r>
              <w:rPr>
                <w:rFonts w:ascii="Wingdings" w:hAnsi="Wingdings"/>
                <w:color w:val="000000"/>
              </w:rPr>
              <w:sym w:font="Wingdings" w:char="00FE"/>
            </w:r>
            <w:r w:rsidR="005D53EA">
              <w:rPr>
                <w:rFonts w:hint="eastAsia"/>
                <w:color w:val="000000"/>
              </w:rPr>
              <w:t>有效</w:t>
            </w:r>
            <w:r w:rsidR="005D53EA">
              <w:rPr>
                <w:rFonts w:hint="eastAsia"/>
                <w:color w:val="000000"/>
              </w:rPr>
              <w:t xml:space="preserve">   </w:t>
            </w:r>
            <w:r w:rsidR="005D53EA">
              <w:rPr>
                <w:rFonts w:ascii="Wingdings" w:hAnsi="Wingdings"/>
                <w:color w:val="000000"/>
              </w:rPr>
              <w:t></w:t>
            </w:r>
            <w:r w:rsidR="005D53EA">
              <w:rPr>
                <w:rFonts w:hint="eastAsia"/>
                <w:color w:val="000000"/>
              </w:rPr>
              <w:t>不足，需要完善：</w:t>
            </w:r>
            <w:r w:rsidR="005D53EA">
              <w:rPr>
                <w:rFonts w:hint="eastAsia"/>
                <w:color w:val="000000"/>
              </w:rPr>
              <w:t xml:space="preserve"> </w:t>
            </w:r>
          </w:p>
          <w:p w:rsidR="00A41024" w:rsidRDefault="00A41024">
            <w:pPr>
              <w:rPr>
                <w:color w:val="000000"/>
                <w:szCs w:val="18"/>
              </w:rPr>
            </w:pPr>
          </w:p>
          <w:p w:rsidR="00A41024" w:rsidRDefault="005D53EA">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41024" w:rsidRDefault="004A285C">
            <w:pPr>
              <w:ind w:firstLineChars="200" w:firstLine="420"/>
              <w:rPr>
                <w:color w:val="000000"/>
                <w:u w:val="single"/>
              </w:rPr>
            </w:pPr>
            <w:r>
              <w:rPr>
                <w:rFonts w:ascii="Wingdings" w:hAnsi="Wingdings"/>
                <w:color w:val="000000"/>
              </w:rPr>
              <w:sym w:font="Wingdings" w:char="00FE"/>
            </w:r>
            <w:r w:rsidR="005D53EA">
              <w:rPr>
                <w:rFonts w:hint="eastAsia"/>
                <w:color w:val="000000"/>
              </w:rPr>
              <w:t>充分</w:t>
            </w:r>
            <w:r w:rsidR="005D53EA">
              <w:rPr>
                <w:rFonts w:hint="eastAsia"/>
                <w:color w:val="000000"/>
              </w:rPr>
              <w:t xml:space="preserve">   </w:t>
            </w:r>
            <w:r w:rsidR="005D53EA">
              <w:rPr>
                <w:rFonts w:ascii="Wingdings" w:hAnsi="Wingdings"/>
                <w:color w:val="000000"/>
              </w:rPr>
              <w:t></w:t>
            </w:r>
            <w:r w:rsidR="005D53EA">
              <w:rPr>
                <w:rFonts w:hint="eastAsia"/>
                <w:color w:val="000000"/>
              </w:rPr>
              <w:t>不充分，需要完善：</w:t>
            </w:r>
            <w:r w:rsidR="005D53EA">
              <w:rPr>
                <w:rFonts w:hint="eastAsia"/>
                <w:color w:val="000000"/>
              </w:rPr>
              <w:t xml:space="preserve"> </w:t>
            </w:r>
          </w:p>
          <w:p w:rsidR="00A41024" w:rsidRDefault="00A41024">
            <w:pPr>
              <w:rPr>
                <w:color w:val="000000"/>
                <w:szCs w:val="18"/>
              </w:rPr>
            </w:pPr>
          </w:p>
          <w:p w:rsidR="00A41024" w:rsidRDefault="005D53EA">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41024" w:rsidRDefault="004A285C">
            <w:pPr>
              <w:ind w:firstLineChars="200" w:firstLine="420"/>
              <w:rPr>
                <w:color w:val="000000"/>
                <w:u w:val="single"/>
              </w:rPr>
            </w:pPr>
            <w:r>
              <w:rPr>
                <w:rFonts w:ascii="Wingdings" w:hAnsi="Wingdings"/>
                <w:color w:val="000000"/>
              </w:rPr>
              <w:lastRenderedPageBreak/>
              <w:sym w:font="Wingdings" w:char="00FE"/>
            </w:r>
            <w:r w:rsidR="005D53EA">
              <w:rPr>
                <w:rFonts w:hint="eastAsia"/>
                <w:color w:val="000000"/>
              </w:rPr>
              <w:t>有效</w:t>
            </w:r>
            <w:r w:rsidR="005D53EA">
              <w:rPr>
                <w:rFonts w:hint="eastAsia"/>
                <w:color w:val="000000"/>
              </w:rPr>
              <w:t xml:space="preserve">   </w:t>
            </w:r>
            <w:r w:rsidR="005D53EA">
              <w:rPr>
                <w:rFonts w:ascii="Wingdings" w:hAnsi="Wingdings"/>
                <w:color w:val="000000"/>
              </w:rPr>
              <w:t></w:t>
            </w:r>
            <w:r w:rsidR="005D53EA">
              <w:rPr>
                <w:rFonts w:hint="eastAsia"/>
                <w:color w:val="000000"/>
              </w:rPr>
              <w:t>不足，需要完善：</w:t>
            </w:r>
            <w:r w:rsidR="005D53EA">
              <w:rPr>
                <w:rFonts w:hint="eastAsia"/>
                <w:color w:val="000000"/>
              </w:rPr>
              <w:t xml:space="preserve"> </w:t>
            </w:r>
          </w:p>
          <w:p w:rsidR="00A41024" w:rsidRDefault="00A41024">
            <w:pPr>
              <w:rPr>
                <w:color w:val="000000"/>
                <w:szCs w:val="18"/>
              </w:rPr>
            </w:pPr>
          </w:p>
          <w:p w:rsidR="00A41024" w:rsidRDefault="005D53EA">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41024" w:rsidRDefault="005D53EA">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41024" w:rsidRDefault="005D53EA">
            <w:pPr>
              <w:ind w:firstLineChars="100" w:firstLine="21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ind w:firstLineChars="100" w:firstLine="210"/>
              <w:rPr>
                <w:color w:val="000000"/>
                <w:szCs w:val="18"/>
              </w:rPr>
            </w:pPr>
          </w:p>
          <w:p w:rsidR="00A41024" w:rsidRDefault="005D53EA">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41024" w:rsidRDefault="005D53EA">
            <w:pPr>
              <w:ind w:firstLineChars="100" w:firstLine="21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ind w:firstLineChars="100" w:firstLine="210"/>
              <w:rPr>
                <w:color w:val="000000"/>
              </w:rPr>
            </w:pPr>
          </w:p>
          <w:p w:rsidR="00A41024" w:rsidRDefault="005D53EA">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41024" w:rsidRDefault="005D53EA">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sidR="004A285C">
              <w:rPr>
                <w:rFonts w:ascii="Wingdings" w:hAnsi="Wingdings"/>
                <w:color w:val="000000"/>
              </w:rPr>
              <w:sym w:font="Wingdings" w:char="00FE"/>
            </w:r>
            <w:r>
              <w:rPr>
                <w:rFonts w:hint="eastAsia"/>
                <w:color w:val="000000"/>
              </w:rPr>
              <w:t>有毒</w:t>
            </w:r>
            <w:r>
              <w:rPr>
                <w:rFonts w:hint="eastAsia"/>
                <w:color w:val="000000"/>
              </w:rPr>
              <w:t xml:space="preserve">   </w:t>
            </w:r>
            <w:r w:rsidR="004A285C">
              <w:rPr>
                <w:rFonts w:ascii="Wingdings" w:hAnsi="Wingdings"/>
                <w:color w:val="000000"/>
              </w:rPr>
              <w:sym w:font="Wingdings" w:char="00FE"/>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41024" w:rsidRDefault="00A41024">
            <w:pPr>
              <w:rPr>
                <w:color w:val="000000"/>
                <w:szCs w:val="18"/>
              </w:rPr>
            </w:pPr>
          </w:p>
          <w:p w:rsidR="00A41024" w:rsidRDefault="005D53EA">
            <w:pPr>
              <w:rPr>
                <w:color w:val="000000"/>
                <w:szCs w:val="18"/>
              </w:rPr>
            </w:pPr>
            <w:r>
              <w:rPr>
                <w:rFonts w:hint="eastAsia"/>
                <w:color w:val="000000"/>
                <w:szCs w:val="18"/>
              </w:rPr>
              <w:t>-</w:t>
            </w:r>
            <w:r>
              <w:rPr>
                <w:rFonts w:hint="eastAsia"/>
                <w:color w:val="000000"/>
                <w:szCs w:val="18"/>
              </w:rPr>
              <w:t>了解危险废弃物的种类</w:t>
            </w:r>
          </w:p>
          <w:p w:rsidR="00A41024" w:rsidRDefault="005D53EA">
            <w:pPr>
              <w:ind w:firstLineChars="100" w:firstLine="21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sidR="004A285C">
              <w:rPr>
                <w:rFonts w:ascii="Wingdings" w:hAnsi="Wingdings"/>
                <w:color w:val="000000"/>
              </w:rPr>
              <w:sym w:font="Wingdings" w:char="00FE"/>
            </w:r>
            <w:r>
              <w:rPr>
                <w:rFonts w:hint="eastAsia"/>
                <w:color w:val="000000"/>
              </w:rPr>
              <w:t>有毒</w:t>
            </w:r>
            <w:r>
              <w:rPr>
                <w:rFonts w:hint="eastAsia"/>
                <w:color w:val="000000"/>
              </w:rPr>
              <w:t xml:space="preserve">  </w:t>
            </w:r>
            <w:r w:rsidR="004A285C">
              <w:rPr>
                <w:rFonts w:ascii="Wingdings" w:hAnsi="Wingdings"/>
                <w:color w:val="000000"/>
              </w:rPr>
              <w:sym w:font="Wingdings" w:char="00FE"/>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ind w:firstLineChars="100" w:firstLine="210"/>
              <w:rPr>
                <w:color w:val="000000"/>
              </w:rPr>
            </w:pPr>
          </w:p>
          <w:p w:rsidR="00A41024" w:rsidRDefault="005D53EA">
            <w:pPr>
              <w:rPr>
                <w:color w:val="000000"/>
                <w:szCs w:val="18"/>
              </w:rPr>
            </w:pPr>
            <w:r>
              <w:rPr>
                <w:rFonts w:hint="eastAsia"/>
                <w:color w:val="000000"/>
                <w:szCs w:val="18"/>
              </w:rPr>
              <w:t>-</w:t>
            </w:r>
            <w:r>
              <w:rPr>
                <w:rFonts w:hint="eastAsia"/>
                <w:color w:val="000000"/>
                <w:szCs w:val="18"/>
              </w:rPr>
              <w:t>了解消防控制状况（消防备案或消防验收）</w:t>
            </w:r>
          </w:p>
          <w:p w:rsidR="00A41024" w:rsidRDefault="005D53EA">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ind w:firstLineChars="100" w:firstLine="210"/>
              <w:rPr>
                <w:color w:val="000000"/>
              </w:rPr>
            </w:pPr>
          </w:p>
          <w:p w:rsidR="00A41024" w:rsidRDefault="005D53EA">
            <w:pPr>
              <w:rPr>
                <w:color w:val="000000"/>
                <w:szCs w:val="18"/>
              </w:rPr>
            </w:pPr>
            <w:r>
              <w:rPr>
                <w:rFonts w:hint="eastAsia"/>
                <w:color w:val="000000"/>
                <w:szCs w:val="18"/>
              </w:rPr>
              <w:t>-</w:t>
            </w:r>
            <w:r>
              <w:rPr>
                <w:rFonts w:hint="eastAsia"/>
                <w:color w:val="000000"/>
                <w:szCs w:val="18"/>
              </w:rPr>
              <w:t>了解消防控制措施</w:t>
            </w:r>
          </w:p>
          <w:p w:rsidR="00A41024" w:rsidRDefault="005D53EA">
            <w:pPr>
              <w:ind w:firstLineChars="100" w:firstLine="21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41024" w:rsidRDefault="005D53EA">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ind w:firstLineChars="100" w:firstLine="210"/>
              <w:rPr>
                <w:color w:val="000000"/>
              </w:rPr>
            </w:pPr>
          </w:p>
          <w:p w:rsidR="00A41024" w:rsidRDefault="005D53EA">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41024" w:rsidRDefault="005D53EA">
            <w:pPr>
              <w:ind w:firstLineChars="100" w:firstLine="21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rPr>
                <w:color w:val="000000"/>
                <w:szCs w:val="18"/>
              </w:rPr>
            </w:pPr>
          </w:p>
          <w:p w:rsidR="00A41024" w:rsidRDefault="005D53EA">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41024" w:rsidRDefault="004A285C">
            <w:pPr>
              <w:ind w:firstLineChars="100" w:firstLine="210"/>
              <w:rPr>
                <w:color w:val="000000"/>
                <w:szCs w:val="18"/>
              </w:rPr>
            </w:pPr>
            <w:r>
              <w:rPr>
                <w:rFonts w:ascii="Wingdings" w:hAnsi="Wingdings"/>
                <w:color w:val="000000"/>
              </w:rPr>
              <w:sym w:font="Wingdings" w:char="00FE"/>
            </w:r>
            <w:r w:rsidR="005D53EA">
              <w:rPr>
                <w:rFonts w:hint="eastAsia"/>
                <w:color w:val="000000"/>
              </w:rPr>
              <w:t>制订了必要的应急预案</w:t>
            </w:r>
            <w:r w:rsidR="005D53EA">
              <w:rPr>
                <w:rFonts w:hint="eastAsia"/>
                <w:color w:val="000000"/>
              </w:rPr>
              <w:t xml:space="preserve">   </w:t>
            </w:r>
            <w:r w:rsidR="005D53EA">
              <w:rPr>
                <w:rFonts w:ascii="Wingdings" w:hAnsi="Wingdings"/>
                <w:color w:val="000000"/>
              </w:rPr>
              <w:t></w:t>
            </w:r>
            <w:r w:rsidR="005D53EA">
              <w:rPr>
                <w:rFonts w:hint="eastAsia"/>
                <w:color w:val="000000"/>
              </w:rPr>
              <w:t>未制订了必要的应急预案</w:t>
            </w:r>
          </w:p>
          <w:p w:rsidR="00A41024" w:rsidRDefault="004A285C">
            <w:pPr>
              <w:ind w:firstLineChars="100" w:firstLine="210"/>
              <w:rPr>
                <w:color w:val="000000"/>
                <w:u w:val="single"/>
              </w:rPr>
            </w:pPr>
            <w:r>
              <w:rPr>
                <w:rFonts w:ascii="Wingdings" w:hAnsi="Wingdings"/>
                <w:color w:val="000000"/>
              </w:rPr>
              <w:sym w:font="Wingdings" w:char="00FE"/>
            </w:r>
            <w:r w:rsidR="005D53EA">
              <w:rPr>
                <w:rFonts w:hint="eastAsia"/>
                <w:color w:val="000000"/>
              </w:rPr>
              <w:t>未发生过紧急事件</w:t>
            </w:r>
            <w:r w:rsidR="005D53EA">
              <w:rPr>
                <w:rFonts w:hint="eastAsia"/>
                <w:color w:val="000000"/>
              </w:rPr>
              <w:t xml:space="preserve">   </w:t>
            </w:r>
            <w:r w:rsidR="005D53EA">
              <w:rPr>
                <w:rFonts w:ascii="Wingdings" w:hAnsi="Wingdings"/>
                <w:color w:val="000000"/>
              </w:rPr>
              <w:t></w:t>
            </w:r>
            <w:r w:rsidR="005D53EA">
              <w:rPr>
                <w:rFonts w:hint="eastAsia"/>
                <w:color w:val="000000"/>
              </w:rPr>
              <w:t>发生过紧急事件，说明：</w:t>
            </w:r>
          </w:p>
          <w:p w:rsidR="00A41024" w:rsidRDefault="005D53EA">
            <w:pPr>
              <w:ind w:firstLineChars="100" w:firstLine="210"/>
              <w:rPr>
                <w:color w:val="000000"/>
                <w:u w:val="single"/>
              </w:rPr>
            </w:pPr>
            <w:r>
              <w:rPr>
                <w:rFonts w:ascii="Wingdings" w:hAnsi="Wingdings"/>
                <w:color w:val="000000"/>
              </w:rPr>
              <w:lastRenderedPageBreak/>
              <w:t></w:t>
            </w:r>
            <w:r>
              <w:rPr>
                <w:rFonts w:hint="eastAsia"/>
                <w:color w:val="000000"/>
              </w:rPr>
              <w:t>未进行应急演练</w:t>
            </w:r>
            <w:r>
              <w:rPr>
                <w:rFonts w:hint="eastAsia"/>
                <w:color w:val="000000"/>
              </w:rPr>
              <w:t xml:space="preserve">     </w:t>
            </w:r>
            <w:r w:rsidR="004A285C">
              <w:rPr>
                <w:rFonts w:ascii="Wingdings" w:hAnsi="Wingdings"/>
                <w:color w:val="000000"/>
              </w:rPr>
              <w:sym w:font="Wingdings" w:char="00FE"/>
            </w:r>
            <w:r>
              <w:rPr>
                <w:rFonts w:hint="eastAsia"/>
                <w:color w:val="000000"/>
              </w:rPr>
              <w:t>进行应急演练，说明：</w:t>
            </w:r>
          </w:p>
          <w:p w:rsidR="00A41024" w:rsidRDefault="00A41024">
            <w:pPr>
              <w:ind w:firstLineChars="100" w:firstLine="210"/>
              <w:rPr>
                <w:color w:val="000000"/>
                <w:u w:val="single"/>
              </w:rPr>
            </w:pPr>
          </w:p>
          <w:p w:rsidR="00A41024" w:rsidRDefault="005D53EA">
            <w:pPr>
              <w:rPr>
                <w:color w:val="000000"/>
                <w:szCs w:val="18"/>
              </w:rPr>
            </w:pPr>
            <w:r>
              <w:rPr>
                <w:rFonts w:hint="eastAsia"/>
                <w:color w:val="000000"/>
                <w:szCs w:val="18"/>
              </w:rPr>
              <w:t>-</w:t>
            </w:r>
            <w:r>
              <w:rPr>
                <w:rFonts w:hint="eastAsia"/>
                <w:color w:val="000000"/>
                <w:szCs w:val="18"/>
              </w:rPr>
              <w:t>了解特种作业人员的状况</w:t>
            </w:r>
          </w:p>
          <w:p w:rsidR="00A41024" w:rsidRDefault="005D53EA">
            <w:pPr>
              <w:ind w:firstLineChars="100" w:firstLine="21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41024" w:rsidRDefault="005D53EA">
            <w:pPr>
              <w:ind w:firstLineChars="100" w:firstLine="21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41024" w:rsidRDefault="005D53EA">
            <w:pPr>
              <w:ind w:firstLineChars="100" w:firstLine="21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41024" w:rsidRDefault="00A41024">
            <w:pPr>
              <w:ind w:firstLineChars="100" w:firstLine="210"/>
              <w:rPr>
                <w:color w:val="000000"/>
                <w:u w:val="single"/>
              </w:rPr>
            </w:pPr>
          </w:p>
          <w:p w:rsidR="00A41024" w:rsidRDefault="005D53EA">
            <w:pPr>
              <w:rPr>
                <w:color w:val="000000"/>
                <w:szCs w:val="18"/>
              </w:rPr>
            </w:pPr>
            <w:r>
              <w:rPr>
                <w:rFonts w:hint="eastAsia"/>
                <w:color w:val="000000"/>
                <w:szCs w:val="18"/>
              </w:rPr>
              <w:t>-</w:t>
            </w:r>
            <w:r>
              <w:rPr>
                <w:rFonts w:hint="eastAsia"/>
                <w:color w:val="000000"/>
                <w:szCs w:val="18"/>
              </w:rPr>
              <w:t>了解特种设备作业人员的状况</w:t>
            </w:r>
          </w:p>
          <w:p w:rsidR="00A41024" w:rsidRDefault="005D53EA">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41024" w:rsidRDefault="005D53EA">
            <w:pPr>
              <w:widowControl/>
              <w:spacing w:before="40"/>
              <w:ind w:firstLineChars="100" w:firstLine="21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41024" w:rsidRDefault="00A41024">
            <w:pPr>
              <w:ind w:firstLineChars="100" w:firstLine="210"/>
              <w:rPr>
                <w:color w:val="000000"/>
                <w:u w:val="single"/>
              </w:rPr>
            </w:pPr>
          </w:p>
          <w:p w:rsidR="00A41024" w:rsidRDefault="005D53EA">
            <w:pPr>
              <w:rPr>
                <w:color w:val="000000"/>
                <w:szCs w:val="18"/>
              </w:rPr>
            </w:pPr>
            <w:r>
              <w:rPr>
                <w:rFonts w:hint="eastAsia"/>
                <w:color w:val="000000"/>
                <w:szCs w:val="18"/>
              </w:rPr>
              <w:t>-</w:t>
            </w:r>
            <w:r>
              <w:rPr>
                <w:rFonts w:hint="eastAsia"/>
                <w:color w:val="000000"/>
                <w:szCs w:val="18"/>
              </w:rPr>
              <w:t>了解三级安全教育的实施</w:t>
            </w:r>
          </w:p>
          <w:p w:rsidR="00A41024" w:rsidRDefault="004A285C">
            <w:pPr>
              <w:ind w:firstLineChars="100" w:firstLine="210"/>
              <w:rPr>
                <w:color w:val="000000"/>
                <w:u w:val="single"/>
              </w:rPr>
            </w:pPr>
            <w:r>
              <w:rPr>
                <w:rFonts w:ascii="Wingdings" w:hAnsi="Wingdings"/>
                <w:color w:val="000000"/>
              </w:rPr>
              <w:sym w:font="Wingdings" w:char="00FE"/>
            </w:r>
            <w:r w:rsidR="005D53EA">
              <w:rPr>
                <w:rFonts w:hint="eastAsia"/>
                <w:color w:val="000000"/>
              </w:rPr>
              <w:t>已实施</w:t>
            </w:r>
            <w:r w:rsidR="005D53EA">
              <w:rPr>
                <w:rFonts w:hint="eastAsia"/>
                <w:color w:val="000000"/>
              </w:rPr>
              <w:t xml:space="preserve">   </w:t>
            </w:r>
            <w:r w:rsidR="005D53EA">
              <w:rPr>
                <w:rFonts w:ascii="Wingdings" w:hAnsi="Wingdings"/>
                <w:color w:val="000000"/>
              </w:rPr>
              <w:t></w:t>
            </w:r>
            <w:r w:rsidR="005D53EA">
              <w:rPr>
                <w:rFonts w:hint="eastAsia"/>
                <w:color w:val="000000"/>
              </w:rPr>
              <w:t>不充分，需要完善：</w:t>
            </w:r>
            <w:r w:rsidR="005D53EA">
              <w:rPr>
                <w:rFonts w:hint="eastAsia"/>
                <w:color w:val="000000"/>
              </w:rPr>
              <w:t xml:space="preserve"> </w:t>
            </w:r>
          </w:p>
          <w:p w:rsidR="00A41024" w:rsidRDefault="00A41024">
            <w:pPr>
              <w:ind w:firstLineChars="100" w:firstLine="210"/>
              <w:rPr>
                <w:color w:val="000000"/>
                <w:u w:val="single"/>
              </w:rPr>
            </w:pPr>
          </w:p>
          <w:p w:rsidR="00A41024" w:rsidRDefault="005D53EA">
            <w:pPr>
              <w:rPr>
                <w:color w:val="000000"/>
                <w:szCs w:val="18"/>
              </w:rPr>
            </w:pPr>
            <w:r>
              <w:rPr>
                <w:rFonts w:hint="eastAsia"/>
                <w:color w:val="000000"/>
                <w:szCs w:val="18"/>
              </w:rPr>
              <w:t>-</w:t>
            </w:r>
            <w:r>
              <w:rPr>
                <w:rFonts w:hint="eastAsia"/>
                <w:color w:val="000000"/>
                <w:szCs w:val="18"/>
              </w:rPr>
              <w:t>了解职业危害告知的实施</w:t>
            </w:r>
          </w:p>
          <w:p w:rsidR="00A41024" w:rsidRDefault="004A285C">
            <w:pPr>
              <w:ind w:firstLineChars="100" w:firstLine="210"/>
              <w:rPr>
                <w:color w:val="000000"/>
                <w:shd w:val="pct10" w:color="auto" w:fill="FFFFFF"/>
              </w:rPr>
            </w:pPr>
            <w:r>
              <w:rPr>
                <w:rFonts w:ascii="Wingdings" w:hAnsi="Wingdings"/>
                <w:color w:val="000000"/>
              </w:rPr>
              <w:sym w:font="Wingdings" w:char="00FE"/>
            </w:r>
            <w:r w:rsidR="005D53EA">
              <w:rPr>
                <w:rFonts w:hint="eastAsia"/>
                <w:color w:val="000000"/>
              </w:rPr>
              <w:t>已实施</w:t>
            </w:r>
            <w:r w:rsidR="005D53EA">
              <w:rPr>
                <w:rFonts w:hint="eastAsia"/>
                <w:color w:val="000000"/>
              </w:rPr>
              <w:t xml:space="preserve">   </w:t>
            </w:r>
            <w:r w:rsidR="005D53EA">
              <w:rPr>
                <w:rFonts w:ascii="Wingdings" w:hAnsi="Wingdings"/>
                <w:color w:val="000000"/>
              </w:rPr>
              <w:t></w:t>
            </w:r>
            <w:r w:rsidR="005D53EA">
              <w:rPr>
                <w:rFonts w:hint="eastAsia"/>
                <w:color w:val="000000"/>
              </w:rPr>
              <w:t>不充分，需要完善：</w:t>
            </w:r>
            <w:r w:rsidR="005D53EA">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41024" w:rsidRDefault="004A285C">
            <w:pPr>
              <w:rPr>
                <w:color w:val="000000"/>
              </w:rPr>
            </w:pPr>
            <w:r>
              <w:rPr>
                <w:rFonts w:ascii="Wingdings" w:hAnsi="Wingdings"/>
                <w:color w:val="000000"/>
              </w:rPr>
              <w:lastRenderedPageBreak/>
              <w:sym w:font="Wingdings" w:char="00FE"/>
            </w:r>
            <w:r w:rsidR="005D53EA">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r w:rsidR="00A41024">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41024" w:rsidRDefault="005D53EA">
            <w:pPr>
              <w:jc w:val="left"/>
              <w:rPr>
                <w:color w:val="000000"/>
                <w:shd w:val="pct10" w:color="auto" w:fill="FFFFFF"/>
              </w:rPr>
            </w:pPr>
            <w:r>
              <w:rPr>
                <w:rFonts w:hint="eastAsia"/>
                <w:color w:val="000000"/>
                <w:szCs w:val="18"/>
                <w:shd w:val="pct10" w:color="auto" w:fill="FFFFFF"/>
              </w:rPr>
              <w:lastRenderedPageBreak/>
              <w:t>OHSMS</w:t>
            </w:r>
            <w:r>
              <w:rPr>
                <w:rFonts w:hint="eastAsia"/>
                <w:color w:val="000000"/>
                <w:shd w:val="pct10" w:color="auto" w:fill="FFFFFF"/>
              </w:rPr>
              <w:t>场所巡查</w:t>
            </w:r>
            <w:r>
              <w:rPr>
                <w:color w:val="000000"/>
                <w:shd w:val="pct10" w:color="auto" w:fill="FFFFFF"/>
              </w:rPr>
              <w:t>:</w:t>
            </w:r>
          </w:p>
          <w:p w:rsidR="00A41024" w:rsidRDefault="00A4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41024" w:rsidRDefault="00A4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41024" w:rsidRDefault="005D53EA">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41024" w:rsidRDefault="005D53EA">
            <w:pPr>
              <w:ind w:firstLineChars="100" w:firstLine="21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sidR="004A285C">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41024" w:rsidRDefault="00A41024">
            <w:pPr>
              <w:rPr>
                <w:color w:val="000000"/>
              </w:rPr>
            </w:pPr>
          </w:p>
          <w:p w:rsidR="00A41024" w:rsidRDefault="005D53EA">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41024" w:rsidRDefault="004A285C">
            <w:pPr>
              <w:widowControl/>
              <w:spacing w:before="40"/>
              <w:ind w:firstLineChars="100" w:firstLine="210"/>
              <w:jc w:val="left"/>
            </w:pPr>
            <w:r>
              <w:rPr>
                <w:rFonts w:ascii="Wingdings" w:hAnsi="Wingdings"/>
                <w:color w:val="000000"/>
              </w:rPr>
              <w:sym w:font="Wingdings" w:char="00FE"/>
            </w:r>
            <w:r w:rsidR="005D53EA">
              <w:rPr>
                <w:rFonts w:hint="eastAsia"/>
              </w:rPr>
              <w:t>机械伤害</w:t>
            </w:r>
            <w:r w:rsidR="005D53EA">
              <w:rPr>
                <w:rFonts w:hint="eastAsia"/>
              </w:rPr>
              <w:t xml:space="preserve">  </w:t>
            </w:r>
            <w:r>
              <w:rPr>
                <w:rFonts w:ascii="Wingdings" w:hAnsi="Wingdings"/>
                <w:color w:val="000000"/>
              </w:rPr>
              <w:sym w:font="Wingdings" w:char="00FE"/>
            </w:r>
            <w:r w:rsidR="005D53EA">
              <w:rPr>
                <w:rFonts w:hint="eastAsia"/>
              </w:rPr>
              <w:t>触电</w:t>
            </w:r>
            <w:r w:rsidR="005D53EA">
              <w:rPr>
                <w:rFonts w:hint="eastAsia"/>
              </w:rPr>
              <w:t xml:space="preserve">  </w:t>
            </w:r>
            <w:r>
              <w:rPr>
                <w:rFonts w:ascii="Wingdings" w:hAnsi="Wingdings"/>
                <w:color w:val="000000"/>
              </w:rPr>
              <w:sym w:font="Wingdings" w:char="00FE"/>
            </w:r>
            <w:r w:rsidR="005D53EA">
              <w:rPr>
                <w:rFonts w:hint="eastAsia"/>
              </w:rPr>
              <w:t>化学伤害</w:t>
            </w:r>
            <w:r w:rsidR="005D53EA">
              <w:rPr>
                <w:rFonts w:hint="eastAsia"/>
              </w:rPr>
              <w:t xml:space="preserve">  </w:t>
            </w:r>
            <w:r>
              <w:rPr>
                <w:rFonts w:ascii="Wingdings" w:hAnsi="Wingdings"/>
                <w:color w:val="000000"/>
              </w:rPr>
              <w:sym w:font="Wingdings" w:char="00FE"/>
            </w:r>
            <w:r w:rsidR="005D53EA">
              <w:rPr>
                <w:rFonts w:hint="eastAsia"/>
              </w:rPr>
              <w:t>噪声</w:t>
            </w:r>
            <w:r>
              <w:rPr>
                <w:rFonts w:ascii="Wingdings" w:hAnsi="Wingdings"/>
                <w:color w:val="000000"/>
              </w:rPr>
              <w:sym w:font="Wingdings" w:char="00FE"/>
            </w:r>
            <w:r w:rsidR="005D53EA">
              <w:rPr>
                <w:rFonts w:hint="eastAsia"/>
              </w:rPr>
              <w:t>粉尘</w:t>
            </w:r>
            <w:r w:rsidR="005D53EA">
              <w:rPr>
                <w:rFonts w:hint="eastAsia"/>
              </w:rPr>
              <w:t xml:space="preserve">  </w:t>
            </w:r>
            <w:r w:rsidR="005D53EA">
              <w:rPr>
                <w:rFonts w:hint="eastAsia"/>
              </w:rPr>
              <w:t>□危险作业</w:t>
            </w:r>
            <w:r w:rsidR="005D53EA">
              <w:rPr>
                <w:rFonts w:hint="eastAsia"/>
              </w:rPr>
              <w:t xml:space="preserve"> </w:t>
            </w:r>
            <w:r w:rsidR="005D53EA">
              <w:rPr>
                <w:rFonts w:hint="eastAsia"/>
              </w:rPr>
              <w:t>□高低温</w:t>
            </w:r>
            <w:r w:rsidR="005D53EA">
              <w:rPr>
                <w:rFonts w:hint="eastAsia"/>
              </w:rPr>
              <w:t xml:space="preserve">  </w:t>
            </w:r>
            <w:r w:rsidR="005D53EA">
              <w:rPr>
                <w:rFonts w:hint="eastAsia"/>
              </w:rPr>
              <w:t>□危化品泄露</w:t>
            </w:r>
            <w:r w:rsidR="005D53EA">
              <w:rPr>
                <w:rFonts w:hint="eastAsia"/>
              </w:rPr>
              <w:t xml:space="preserve"> </w:t>
            </w:r>
          </w:p>
          <w:p w:rsidR="00A41024" w:rsidRDefault="005D53EA">
            <w:pPr>
              <w:widowControl/>
              <w:spacing w:before="40"/>
              <w:ind w:firstLineChars="100" w:firstLine="210"/>
              <w:jc w:val="left"/>
            </w:pPr>
            <w:r>
              <w:rPr>
                <w:rFonts w:hint="eastAsia"/>
              </w:rPr>
              <w:t>□压力容器爆炸</w:t>
            </w:r>
            <w:r>
              <w:rPr>
                <w:rFonts w:hint="eastAsia"/>
              </w:rPr>
              <w:t xml:space="preserve">  </w:t>
            </w:r>
            <w:r w:rsidR="004A285C">
              <w:rPr>
                <w:rFonts w:ascii="Wingdings" w:hAnsi="Wingdings"/>
                <w:color w:val="000000"/>
              </w:rPr>
              <w:sym w:font="Wingdings" w:char="00FE"/>
            </w:r>
            <w:r>
              <w:rPr>
                <w:rFonts w:hint="eastAsia"/>
              </w:rPr>
              <w:t>火灾</w:t>
            </w:r>
            <w:r>
              <w:rPr>
                <w:rFonts w:hint="eastAsia"/>
              </w:rPr>
              <w:t xml:space="preserve">  </w:t>
            </w:r>
            <w:r>
              <w:rPr>
                <w:rFonts w:hint="eastAsia"/>
              </w:rPr>
              <w:t>□其他</w:t>
            </w:r>
          </w:p>
          <w:p w:rsidR="00A41024" w:rsidRDefault="00A41024">
            <w:pPr>
              <w:widowControl/>
              <w:spacing w:before="40"/>
              <w:jc w:val="left"/>
            </w:pPr>
          </w:p>
          <w:p w:rsidR="00A41024" w:rsidRDefault="005D53EA">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41024" w:rsidRDefault="005D53EA">
            <w:pPr>
              <w:widowControl/>
              <w:spacing w:before="40"/>
              <w:ind w:firstLineChars="100" w:firstLine="21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41024" w:rsidRDefault="005D53EA">
            <w:pPr>
              <w:widowControl/>
              <w:spacing w:before="40"/>
              <w:ind w:leftChars="100" w:left="21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lastRenderedPageBreak/>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41024" w:rsidRDefault="00A41024">
            <w:pPr>
              <w:widowControl/>
              <w:spacing w:before="40"/>
              <w:jc w:val="left"/>
              <w:rPr>
                <w:color w:val="000000"/>
              </w:rPr>
            </w:pPr>
          </w:p>
          <w:p w:rsidR="00A41024" w:rsidRDefault="005D53EA">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41024" w:rsidRDefault="004A285C">
            <w:pPr>
              <w:ind w:firstLineChars="200" w:firstLine="420"/>
              <w:rPr>
                <w:color w:val="000000"/>
                <w:u w:val="single"/>
              </w:rPr>
            </w:pPr>
            <w:r>
              <w:rPr>
                <w:rFonts w:ascii="Wingdings" w:hAnsi="Wingdings"/>
                <w:color w:val="000000"/>
              </w:rPr>
              <w:sym w:font="Wingdings" w:char="00FE"/>
            </w:r>
            <w:r w:rsidR="005D53EA">
              <w:rPr>
                <w:rFonts w:hint="eastAsia"/>
                <w:color w:val="000000"/>
              </w:rPr>
              <w:t>与提供流程图一致</w:t>
            </w:r>
            <w:r w:rsidR="005D53EA">
              <w:rPr>
                <w:rFonts w:hint="eastAsia"/>
                <w:color w:val="000000"/>
              </w:rPr>
              <w:t xml:space="preserve">   </w:t>
            </w:r>
            <w:r w:rsidR="005D53EA">
              <w:rPr>
                <w:rFonts w:ascii="Wingdings" w:hAnsi="Wingdings"/>
                <w:color w:val="000000"/>
              </w:rPr>
              <w:t></w:t>
            </w:r>
            <w:r w:rsidR="005D53EA">
              <w:rPr>
                <w:rFonts w:hint="eastAsia"/>
                <w:color w:val="000000"/>
              </w:rPr>
              <w:t>与提供流程图不一致，说明：</w:t>
            </w:r>
            <w:r w:rsidR="005D53EA">
              <w:rPr>
                <w:rFonts w:hint="eastAsia"/>
                <w:color w:val="000000"/>
              </w:rPr>
              <w:t xml:space="preserve"> </w:t>
            </w:r>
          </w:p>
          <w:p w:rsidR="00A41024" w:rsidRDefault="00A41024">
            <w:pPr>
              <w:rPr>
                <w:color w:val="000000"/>
                <w:szCs w:val="18"/>
              </w:rPr>
            </w:pPr>
          </w:p>
          <w:p w:rsidR="00A41024" w:rsidRDefault="005D53EA">
            <w:pPr>
              <w:rPr>
                <w:color w:val="000000"/>
                <w:szCs w:val="18"/>
              </w:rPr>
            </w:pPr>
            <w:r>
              <w:rPr>
                <w:rFonts w:hint="eastAsia"/>
                <w:color w:val="000000"/>
                <w:szCs w:val="18"/>
              </w:rPr>
              <w:t xml:space="preserve">- </w:t>
            </w:r>
            <w:r>
              <w:rPr>
                <w:rFonts w:hint="eastAsia"/>
                <w:color w:val="000000"/>
                <w:szCs w:val="18"/>
              </w:rPr>
              <w:t>危险废弃物排放的种类：</w:t>
            </w:r>
          </w:p>
          <w:p w:rsidR="00A41024" w:rsidRDefault="004A285C">
            <w:pPr>
              <w:widowControl/>
              <w:spacing w:before="40"/>
              <w:ind w:firstLineChars="100" w:firstLine="210"/>
              <w:jc w:val="left"/>
              <w:rPr>
                <w:color w:val="000000"/>
              </w:rPr>
            </w:pPr>
            <w:r>
              <w:rPr>
                <w:rFonts w:ascii="Wingdings" w:hAnsi="Wingdings"/>
                <w:color w:val="000000"/>
              </w:rPr>
              <w:sym w:font="Wingdings" w:char="00FE"/>
            </w:r>
            <w:r w:rsidR="005D53EA">
              <w:rPr>
                <w:rFonts w:hint="eastAsia"/>
                <w:color w:val="000000"/>
              </w:rPr>
              <w:t>生活污水</w:t>
            </w:r>
            <w:r w:rsidR="005D53EA">
              <w:rPr>
                <w:rFonts w:hint="eastAsia"/>
                <w:color w:val="000000"/>
              </w:rPr>
              <w:t xml:space="preserve">   </w:t>
            </w:r>
            <w:r w:rsidR="005D53EA">
              <w:rPr>
                <w:rFonts w:ascii="Wingdings" w:hAnsi="Wingdings"/>
                <w:color w:val="000000"/>
              </w:rPr>
              <w:t></w:t>
            </w:r>
            <w:r w:rsidR="005D53EA">
              <w:rPr>
                <w:rFonts w:hint="eastAsia"/>
                <w:color w:val="000000"/>
              </w:rPr>
              <w:t>工业废水</w:t>
            </w:r>
            <w:r w:rsidR="005D53EA">
              <w:rPr>
                <w:rFonts w:hint="eastAsia"/>
                <w:color w:val="000000"/>
              </w:rPr>
              <w:t xml:space="preserve">    </w:t>
            </w:r>
            <w:r w:rsidR="005D53EA">
              <w:rPr>
                <w:rFonts w:ascii="Wingdings" w:hAnsi="Wingdings"/>
                <w:color w:val="000000"/>
              </w:rPr>
              <w:t></w:t>
            </w:r>
            <w:r w:rsidR="005D53EA">
              <w:rPr>
                <w:rFonts w:hint="eastAsia"/>
                <w:color w:val="000000"/>
              </w:rPr>
              <w:t>废气</w:t>
            </w:r>
            <w:r w:rsidR="005D53EA">
              <w:rPr>
                <w:rFonts w:hint="eastAsia"/>
                <w:color w:val="000000"/>
              </w:rPr>
              <w:t xml:space="preserve">   </w:t>
            </w:r>
            <w:r>
              <w:rPr>
                <w:rFonts w:ascii="Wingdings" w:hAnsi="Wingdings"/>
                <w:color w:val="000000"/>
              </w:rPr>
              <w:sym w:font="Wingdings" w:char="00FE"/>
            </w:r>
            <w:r w:rsidR="005D53EA">
              <w:rPr>
                <w:rFonts w:hint="eastAsia"/>
                <w:color w:val="000000"/>
              </w:rPr>
              <w:t>粉尘</w:t>
            </w:r>
            <w:r w:rsidR="005D53EA">
              <w:rPr>
                <w:rFonts w:hint="eastAsia"/>
                <w:color w:val="000000"/>
              </w:rPr>
              <w:t xml:space="preserve">   </w:t>
            </w:r>
            <w:r>
              <w:rPr>
                <w:rFonts w:ascii="Wingdings" w:hAnsi="Wingdings"/>
                <w:color w:val="000000"/>
              </w:rPr>
              <w:sym w:font="Wingdings" w:char="00FE"/>
            </w:r>
            <w:r w:rsidR="005D53EA">
              <w:rPr>
                <w:rFonts w:hint="eastAsia"/>
                <w:color w:val="000000"/>
              </w:rPr>
              <w:t>噪声</w:t>
            </w:r>
            <w:r w:rsidR="005D53EA">
              <w:rPr>
                <w:rFonts w:hint="eastAsia"/>
                <w:color w:val="000000"/>
              </w:rPr>
              <w:t xml:space="preserve">   </w:t>
            </w:r>
            <w:r>
              <w:rPr>
                <w:rFonts w:ascii="Wingdings" w:hAnsi="Wingdings"/>
                <w:color w:val="000000"/>
              </w:rPr>
              <w:sym w:font="Wingdings" w:char="00FE"/>
            </w:r>
            <w:r w:rsidR="005D53EA">
              <w:rPr>
                <w:rFonts w:hint="eastAsia"/>
                <w:color w:val="000000"/>
              </w:rPr>
              <w:t>固体废弃物</w:t>
            </w:r>
            <w:r w:rsidR="005D53EA">
              <w:rPr>
                <w:rFonts w:hint="eastAsia"/>
                <w:color w:val="000000"/>
              </w:rPr>
              <w:t xml:space="preserve">  </w:t>
            </w:r>
            <w:r w:rsidR="005D53EA">
              <w:rPr>
                <w:rFonts w:ascii="Wingdings" w:hAnsi="Wingdings"/>
                <w:color w:val="000000"/>
              </w:rPr>
              <w:t></w:t>
            </w:r>
            <w:r w:rsidR="005D53EA">
              <w:rPr>
                <w:rFonts w:hint="eastAsia"/>
                <w:color w:val="000000"/>
              </w:rPr>
              <w:t>其他</w:t>
            </w:r>
          </w:p>
          <w:p w:rsidR="00A41024" w:rsidRDefault="00A41024">
            <w:pPr>
              <w:rPr>
                <w:color w:val="000000"/>
                <w:szCs w:val="18"/>
              </w:rPr>
            </w:pPr>
          </w:p>
          <w:p w:rsidR="00A41024" w:rsidRDefault="005D53EA">
            <w:pPr>
              <w:rPr>
                <w:color w:val="000000"/>
                <w:szCs w:val="18"/>
              </w:rPr>
            </w:pPr>
            <w:r>
              <w:rPr>
                <w:rFonts w:hint="eastAsia"/>
                <w:color w:val="000000"/>
                <w:szCs w:val="18"/>
              </w:rPr>
              <w:t xml:space="preserve">- </w:t>
            </w:r>
            <w:r>
              <w:rPr>
                <w:rFonts w:hint="eastAsia"/>
                <w:color w:val="000000"/>
                <w:szCs w:val="18"/>
              </w:rPr>
              <w:t>观察危险化学品的控制状况</w:t>
            </w:r>
          </w:p>
          <w:p w:rsidR="00A41024" w:rsidRDefault="005D53EA">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sidR="004A285C">
              <w:rPr>
                <w:rFonts w:ascii="Wingdings" w:hAnsi="Wingdings"/>
                <w:color w:val="000000"/>
              </w:rPr>
              <w:sym w:font="Wingdings" w:char="00FE"/>
            </w:r>
            <w:r>
              <w:rPr>
                <w:rFonts w:hint="eastAsia"/>
                <w:color w:val="000000"/>
              </w:rPr>
              <w:t>有毒</w:t>
            </w:r>
            <w:r>
              <w:rPr>
                <w:rFonts w:hint="eastAsia"/>
                <w:color w:val="000000"/>
              </w:rPr>
              <w:t xml:space="preserve">   </w:t>
            </w:r>
            <w:r w:rsidR="004A285C">
              <w:rPr>
                <w:rFonts w:ascii="Wingdings" w:hAnsi="Wingdings"/>
                <w:color w:val="000000"/>
              </w:rPr>
              <w:sym w:font="Wingdings" w:char="00FE"/>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widowControl/>
              <w:spacing w:before="40"/>
              <w:jc w:val="left"/>
              <w:rPr>
                <w:color w:val="000000"/>
              </w:rPr>
            </w:pPr>
          </w:p>
          <w:p w:rsidR="00A41024" w:rsidRDefault="005D53EA">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41024" w:rsidRDefault="005D53EA">
            <w:pPr>
              <w:widowControl/>
              <w:spacing w:before="40"/>
              <w:ind w:firstLineChars="100" w:firstLine="21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sidR="004A285C">
              <w:rPr>
                <w:rFonts w:ascii="Wingdings" w:hAnsi="Wingdings"/>
                <w:color w:val="000000"/>
              </w:rPr>
              <w:sym w:font="Wingdings" w:char="00FE"/>
            </w:r>
            <w:r>
              <w:rPr>
                <w:rFonts w:hint="eastAsia"/>
                <w:color w:val="000000"/>
              </w:rPr>
              <w:t>除尘</w:t>
            </w:r>
            <w:r>
              <w:rPr>
                <w:rFonts w:hint="eastAsia"/>
                <w:color w:val="000000"/>
              </w:rPr>
              <w:t xml:space="preserve">    </w:t>
            </w:r>
            <w:r w:rsidR="004A285C">
              <w:rPr>
                <w:rFonts w:ascii="Wingdings" w:hAnsi="Wingdings"/>
                <w:color w:val="000000"/>
              </w:rPr>
              <w:sym w:font="Wingdings" w:char="00FE"/>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widowControl/>
              <w:spacing w:before="40"/>
              <w:ind w:firstLineChars="100" w:firstLine="210"/>
              <w:jc w:val="left"/>
              <w:rPr>
                <w:color w:val="000000"/>
              </w:rPr>
            </w:pPr>
          </w:p>
          <w:p w:rsidR="00A41024" w:rsidRDefault="005D53EA">
            <w:pPr>
              <w:widowControl/>
              <w:spacing w:before="40"/>
              <w:jc w:val="left"/>
              <w:rPr>
                <w:color w:val="000000"/>
              </w:rPr>
            </w:pPr>
            <w:r>
              <w:rPr>
                <w:rFonts w:hint="eastAsia"/>
                <w:color w:val="000000"/>
              </w:rPr>
              <w:t xml:space="preserve">- </w:t>
            </w:r>
            <w:r>
              <w:rPr>
                <w:rFonts w:hint="eastAsia"/>
                <w:color w:val="000000"/>
              </w:rPr>
              <w:t>观察安全装置运行完好状况</w:t>
            </w:r>
          </w:p>
          <w:p w:rsidR="00A41024" w:rsidRDefault="005D53EA">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widowControl/>
              <w:spacing w:before="40"/>
              <w:jc w:val="left"/>
              <w:rPr>
                <w:color w:val="000000"/>
              </w:rPr>
            </w:pPr>
          </w:p>
          <w:p w:rsidR="00A41024" w:rsidRDefault="005D53EA">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41024" w:rsidRDefault="005D53EA">
            <w:pPr>
              <w:widowControl/>
              <w:spacing w:before="40"/>
              <w:ind w:firstLineChars="100" w:firstLine="21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widowControl/>
              <w:spacing w:before="40"/>
              <w:jc w:val="left"/>
              <w:rPr>
                <w:color w:val="000000"/>
              </w:rPr>
            </w:pPr>
          </w:p>
          <w:p w:rsidR="00A41024" w:rsidRDefault="005D53EA">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41024" w:rsidRDefault="005D53EA">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41024" w:rsidRDefault="005D53EA">
            <w:pPr>
              <w:widowControl/>
              <w:spacing w:before="40"/>
              <w:ind w:firstLineChars="100" w:firstLine="210"/>
              <w:jc w:val="left"/>
              <w:rPr>
                <w:color w:val="000000"/>
                <w:szCs w:val="21"/>
              </w:rPr>
            </w:pPr>
            <w:r>
              <w:rPr>
                <w:rFonts w:ascii="Wingdings" w:hAnsi="Wingdings"/>
                <w:color w:val="000000"/>
              </w:rPr>
              <w:t></w:t>
            </w:r>
            <w:r>
              <w:rPr>
                <w:rFonts w:hint="eastAsia"/>
                <w:color w:val="000000"/>
              </w:rPr>
              <w:t>其他——</w:t>
            </w:r>
          </w:p>
          <w:p w:rsidR="00A41024" w:rsidRDefault="00A41024">
            <w:pPr>
              <w:jc w:val="left"/>
              <w:rPr>
                <w:color w:val="000000"/>
              </w:rPr>
            </w:pPr>
          </w:p>
          <w:p w:rsidR="00A41024" w:rsidRDefault="005D53EA">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41024" w:rsidRDefault="004A285C">
            <w:pPr>
              <w:widowControl/>
              <w:spacing w:before="40"/>
              <w:ind w:firstLineChars="100" w:firstLine="210"/>
              <w:jc w:val="left"/>
              <w:rPr>
                <w:color w:val="000000"/>
              </w:rPr>
            </w:pPr>
            <w:r>
              <w:rPr>
                <w:rFonts w:ascii="Wingdings" w:hAnsi="Wingdings"/>
                <w:color w:val="000000"/>
              </w:rPr>
              <w:sym w:font="Wingdings" w:char="00FE"/>
            </w:r>
            <w:r w:rsidR="005D53EA">
              <w:rPr>
                <w:rFonts w:hint="eastAsia"/>
                <w:color w:val="000000"/>
                <w:szCs w:val="21"/>
              </w:rPr>
              <w:t>安全帽</w:t>
            </w:r>
            <w:r w:rsidR="005D53EA">
              <w:rPr>
                <w:rFonts w:ascii="Wingdings" w:hAnsi="Wingdings"/>
                <w:color w:val="000000"/>
              </w:rPr>
              <w:t></w:t>
            </w:r>
            <w:r w:rsidR="005D53EA">
              <w:rPr>
                <w:rFonts w:hint="eastAsia"/>
                <w:color w:val="000000"/>
                <w:szCs w:val="21"/>
              </w:rPr>
              <w:t>护目镜</w:t>
            </w:r>
            <w:r>
              <w:rPr>
                <w:rFonts w:ascii="Wingdings" w:hAnsi="Wingdings"/>
                <w:color w:val="000000"/>
              </w:rPr>
              <w:sym w:font="Wingdings" w:char="00FE"/>
            </w:r>
            <w:r w:rsidR="005D53EA">
              <w:rPr>
                <w:rFonts w:hint="eastAsia"/>
                <w:color w:val="000000"/>
              </w:rPr>
              <w:t>防尘</w:t>
            </w:r>
            <w:r w:rsidR="005D53EA">
              <w:rPr>
                <w:rFonts w:hint="eastAsia"/>
                <w:color w:val="000000"/>
                <w:szCs w:val="21"/>
              </w:rPr>
              <w:t>面罩</w:t>
            </w:r>
            <w:r>
              <w:rPr>
                <w:rFonts w:ascii="Wingdings" w:hAnsi="Wingdings"/>
                <w:color w:val="000000"/>
              </w:rPr>
              <w:sym w:font="Wingdings" w:char="00FE"/>
            </w:r>
            <w:r w:rsidR="005D53EA">
              <w:rPr>
                <w:rFonts w:hint="eastAsia"/>
                <w:color w:val="000000"/>
              </w:rPr>
              <w:t>防毒</w:t>
            </w:r>
            <w:r w:rsidR="005D53EA">
              <w:rPr>
                <w:rFonts w:hint="eastAsia"/>
                <w:color w:val="000000"/>
                <w:szCs w:val="21"/>
              </w:rPr>
              <w:t>面罩</w:t>
            </w:r>
            <w:r w:rsidR="005D53EA">
              <w:rPr>
                <w:rFonts w:hint="eastAsia"/>
                <w:color w:val="000000"/>
                <w:szCs w:val="21"/>
              </w:rPr>
              <w:t xml:space="preserve"> </w:t>
            </w:r>
            <w:r w:rsidR="005D53EA">
              <w:rPr>
                <w:rFonts w:ascii="Wingdings" w:hAnsi="Wingdings"/>
                <w:color w:val="000000"/>
              </w:rPr>
              <w:t></w:t>
            </w:r>
            <w:r w:rsidR="005D53EA">
              <w:rPr>
                <w:rFonts w:hint="eastAsia"/>
                <w:color w:val="000000"/>
                <w:szCs w:val="21"/>
              </w:rPr>
              <w:t>耳塞</w:t>
            </w:r>
            <w:r w:rsidR="005D53EA">
              <w:rPr>
                <w:rFonts w:ascii="Wingdings" w:hAnsi="Wingdings"/>
                <w:color w:val="000000"/>
              </w:rPr>
              <w:t></w:t>
            </w:r>
            <w:r w:rsidR="005D53EA">
              <w:rPr>
                <w:rFonts w:hint="eastAsia"/>
                <w:color w:val="000000"/>
                <w:szCs w:val="21"/>
              </w:rPr>
              <w:t>耳罩</w:t>
            </w:r>
            <w:r w:rsidR="005D53EA">
              <w:rPr>
                <w:rFonts w:ascii="Wingdings" w:hAnsi="Wingdings"/>
                <w:color w:val="000000"/>
              </w:rPr>
              <w:t></w:t>
            </w:r>
            <w:r w:rsidR="005D53EA">
              <w:rPr>
                <w:rFonts w:hint="eastAsia"/>
                <w:color w:val="000000"/>
                <w:szCs w:val="21"/>
              </w:rPr>
              <w:t>防护服</w:t>
            </w:r>
          </w:p>
          <w:p w:rsidR="00A41024" w:rsidRDefault="005D53EA">
            <w:pPr>
              <w:widowControl/>
              <w:spacing w:before="40"/>
              <w:ind w:firstLineChars="100" w:firstLine="210"/>
              <w:jc w:val="left"/>
              <w:rPr>
                <w:color w:val="000000"/>
              </w:rPr>
            </w:pPr>
            <w:r>
              <w:rPr>
                <w:rFonts w:ascii="Wingdings" w:hAnsi="Wingdings"/>
                <w:color w:val="000000"/>
              </w:rPr>
              <w:lastRenderedPageBreak/>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41024" w:rsidRDefault="00A41024">
            <w:pPr>
              <w:widowControl/>
              <w:spacing w:before="40"/>
              <w:ind w:firstLineChars="100" w:firstLine="210"/>
              <w:jc w:val="left"/>
              <w:rPr>
                <w:color w:val="000000"/>
              </w:rPr>
            </w:pPr>
          </w:p>
          <w:p w:rsidR="00A41024" w:rsidRDefault="005D53EA">
            <w:pPr>
              <w:jc w:val="left"/>
              <w:rPr>
                <w:color w:val="000000"/>
              </w:rPr>
            </w:pPr>
            <w:r>
              <w:rPr>
                <w:rFonts w:hint="eastAsia"/>
                <w:color w:val="000000"/>
              </w:rPr>
              <w:t xml:space="preserve">- </w:t>
            </w:r>
            <w:r>
              <w:rPr>
                <w:rFonts w:hint="eastAsia"/>
                <w:color w:val="000000"/>
              </w:rPr>
              <w:t>观察所有区域是否存在明显违规现象</w:t>
            </w:r>
          </w:p>
          <w:p w:rsidR="00A41024" w:rsidRDefault="004A285C">
            <w:pPr>
              <w:ind w:firstLineChars="200" w:firstLine="420"/>
              <w:rPr>
                <w:color w:val="000000"/>
                <w:u w:val="single"/>
              </w:rPr>
            </w:pPr>
            <w:r>
              <w:rPr>
                <w:rFonts w:ascii="Wingdings" w:hAnsi="Wingdings"/>
                <w:color w:val="000000"/>
              </w:rPr>
              <w:sym w:font="Wingdings" w:char="00FE"/>
            </w:r>
            <w:r w:rsidR="005D53EA">
              <w:rPr>
                <w:rFonts w:hint="eastAsia"/>
                <w:color w:val="000000"/>
              </w:rPr>
              <w:t>无异常</w:t>
            </w:r>
            <w:r w:rsidR="005D53EA">
              <w:rPr>
                <w:rFonts w:hint="eastAsia"/>
                <w:color w:val="000000"/>
              </w:rPr>
              <w:t xml:space="preserve">   </w:t>
            </w:r>
            <w:r w:rsidR="005D53EA">
              <w:rPr>
                <w:rFonts w:ascii="Wingdings" w:hAnsi="Wingdings"/>
                <w:color w:val="000000"/>
              </w:rPr>
              <w:t></w:t>
            </w:r>
            <w:r w:rsidR="005D53EA">
              <w:rPr>
                <w:rFonts w:hint="eastAsia"/>
                <w:color w:val="000000"/>
              </w:rPr>
              <w:t>有异常，需要改进：</w:t>
            </w:r>
            <w:r w:rsidR="005D53EA">
              <w:rPr>
                <w:rFonts w:hint="eastAsia"/>
                <w:color w:val="000000"/>
              </w:rPr>
              <w:t xml:space="preserve"> </w:t>
            </w:r>
          </w:p>
          <w:p w:rsidR="00A41024" w:rsidRDefault="00A41024">
            <w:pPr>
              <w:ind w:firstLineChars="200" w:firstLine="420"/>
              <w:rPr>
                <w:color w:val="000000"/>
                <w:u w:val="single"/>
              </w:rPr>
            </w:pPr>
          </w:p>
          <w:p w:rsidR="00A41024" w:rsidRDefault="005D53EA">
            <w:pPr>
              <w:jc w:val="left"/>
              <w:rPr>
                <w:color w:val="000000"/>
              </w:rPr>
            </w:pPr>
            <w:r>
              <w:rPr>
                <w:rFonts w:hint="eastAsia"/>
                <w:color w:val="000000"/>
              </w:rPr>
              <w:t xml:space="preserve">- </w:t>
            </w:r>
            <w:r>
              <w:rPr>
                <w:rFonts w:hint="eastAsia"/>
                <w:color w:val="000000"/>
              </w:rPr>
              <w:t>了解是否存在室外作业的情况</w:t>
            </w:r>
          </w:p>
          <w:p w:rsidR="00A41024" w:rsidRDefault="004A285C">
            <w:pPr>
              <w:ind w:firstLineChars="100" w:firstLine="210"/>
              <w:jc w:val="left"/>
              <w:rPr>
                <w:color w:val="000000"/>
              </w:rPr>
            </w:pPr>
            <w:r>
              <w:rPr>
                <w:rFonts w:ascii="Wingdings" w:hAnsi="Wingdings"/>
                <w:color w:val="000000"/>
              </w:rPr>
              <w:sym w:font="Wingdings" w:char="00FE"/>
            </w:r>
            <w:r w:rsidR="005D53EA">
              <w:rPr>
                <w:rFonts w:hint="eastAsia"/>
                <w:color w:val="000000"/>
              </w:rPr>
              <w:t>较多</w:t>
            </w:r>
            <w:r w:rsidR="005D53EA">
              <w:rPr>
                <w:rFonts w:hint="eastAsia"/>
                <w:color w:val="000000"/>
              </w:rPr>
              <w:t xml:space="preserve">   </w:t>
            </w:r>
            <w:r w:rsidR="005D53EA">
              <w:rPr>
                <w:rFonts w:ascii="Wingdings" w:hAnsi="Wingdings"/>
                <w:color w:val="000000"/>
              </w:rPr>
              <w:t></w:t>
            </w:r>
            <w:r w:rsidR="005D53EA">
              <w:rPr>
                <w:rFonts w:hint="eastAsia"/>
                <w:color w:val="000000"/>
              </w:rPr>
              <w:t>很少</w:t>
            </w:r>
            <w:r w:rsidR="005D53EA">
              <w:rPr>
                <w:rFonts w:hint="eastAsia"/>
                <w:color w:val="000000"/>
              </w:rPr>
              <w:t xml:space="preserve">   </w:t>
            </w:r>
            <w:r w:rsidR="005D53EA">
              <w:rPr>
                <w:rFonts w:ascii="Wingdings" w:hAnsi="Wingdings"/>
                <w:color w:val="000000"/>
              </w:rPr>
              <w:t></w:t>
            </w:r>
            <w:r w:rsidR="005D53EA">
              <w:rPr>
                <w:rFonts w:hint="eastAsia"/>
                <w:color w:val="000000"/>
              </w:rPr>
              <w:t>没有</w:t>
            </w:r>
          </w:p>
          <w:p w:rsidR="00A41024" w:rsidRDefault="00A41024">
            <w:pPr>
              <w:jc w:val="left"/>
              <w:rPr>
                <w:color w:val="000000"/>
              </w:rPr>
            </w:pPr>
          </w:p>
          <w:p w:rsidR="00A41024" w:rsidRDefault="005D53EA">
            <w:pPr>
              <w:jc w:val="left"/>
              <w:rPr>
                <w:color w:val="000000"/>
              </w:rPr>
            </w:pPr>
            <w:r>
              <w:rPr>
                <w:rFonts w:hint="eastAsia"/>
                <w:color w:val="000000"/>
              </w:rPr>
              <w:t xml:space="preserve">- </w:t>
            </w:r>
            <w:r>
              <w:rPr>
                <w:rFonts w:hint="eastAsia"/>
                <w:color w:val="000000"/>
              </w:rPr>
              <w:t>了解周边是否存在危险源和职业健康安全风险的情况</w:t>
            </w:r>
          </w:p>
          <w:p w:rsidR="00A41024" w:rsidRDefault="005D53EA">
            <w:pPr>
              <w:ind w:firstLineChars="100" w:firstLine="21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sidR="004A285C">
              <w:rPr>
                <w:rFonts w:ascii="Wingdings" w:hAnsi="Wingdings"/>
                <w:color w:val="000000"/>
              </w:rPr>
              <w:sym w:font="Wingdings" w:char="00FE"/>
            </w:r>
            <w:r>
              <w:rPr>
                <w:rFonts w:hint="eastAsia"/>
                <w:color w:val="000000"/>
              </w:rPr>
              <w:t>没有</w:t>
            </w:r>
          </w:p>
          <w:p w:rsidR="00A41024" w:rsidRDefault="00A41024">
            <w:pPr>
              <w:ind w:firstLineChars="100" w:firstLine="21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41024" w:rsidRDefault="004A285C">
            <w:pPr>
              <w:rPr>
                <w:color w:val="000000"/>
              </w:rPr>
            </w:pPr>
            <w:r>
              <w:rPr>
                <w:rFonts w:ascii="Wingdings" w:hAnsi="Wingdings"/>
                <w:color w:val="000000"/>
              </w:rPr>
              <w:lastRenderedPageBreak/>
              <w:sym w:font="Wingdings" w:char="00FE"/>
            </w:r>
            <w:r w:rsidR="005D53EA">
              <w:rPr>
                <w:rFonts w:hint="eastAsia"/>
                <w:color w:val="000000"/>
              </w:rPr>
              <w:t>满足要求</w:t>
            </w:r>
          </w:p>
          <w:p w:rsidR="00A41024" w:rsidRDefault="005D53EA">
            <w:pPr>
              <w:rPr>
                <w:color w:val="000000"/>
              </w:rPr>
            </w:pPr>
            <w:r>
              <w:rPr>
                <w:rFonts w:hint="eastAsia"/>
                <w:color w:val="000000"/>
                <w:szCs w:val="21"/>
              </w:rPr>
              <w:t>□</w:t>
            </w:r>
            <w:r>
              <w:rPr>
                <w:rFonts w:hint="eastAsia"/>
                <w:color w:val="000000"/>
              </w:rPr>
              <w:t>不满足要求</w:t>
            </w:r>
          </w:p>
        </w:tc>
      </w:tr>
    </w:tbl>
    <w:p w:rsidR="00A41024" w:rsidRDefault="005D53EA">
      <w:r>
        <w:lastRenderedPageBreak/>
        <w:ptab w:relativeTo="margin" w:alignment="center" w:leader="none"/>
      </w:r>
    </w:p>
    <w:p w:rsidR="00A41024" w:rsidRDefault="005D53EA">
      <w:pPr>
        <w:pStyle w:val="a4"/>
      </w:pPr>
      <w:r>
        <w:rPr>
          <w:rFonts w:hint="eastAsia"/>
        </w:rPr>
        <w:t>说明：不符合标注</w:t>
      </w:r>
      <w:r>
        <w:rPr>
          <w:rFonts w:hint="eastAsia"/>
        </w:rPr>
        <w:t>N</w:t>
      </w:r>
    </w:p>
    <w:sectPr w:rsidR="00A41024" w:rsidSect="00A410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64E" w:rsidRDefault="00E0664E" w:rsidP="00A41024">
      <w:r>
        <w:separator/>
      </w:r>
    </w:p>
  </w:endnote>
  <w:endnote w:type="continuationSeparator" w:id="0">
    <w:p w:rsidR="00E0664E" w:rsidRDefault="00E0664E" w:rsidP="00A4102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41024" w:rsidRDefault="00AB0266">
            <w:pPr>
              <w:pStyle w:val="a4"/>
              <w:jc w:val="center"/>
            </w:pPr>
            <w:r>
              <w:rPr>
                <w:b/>
                <w:sz w:val="24"/>
                <w:szCs w:val="24"/>
              </w:rPr>
              <w:fldChar w:fldCharType="begin"/>
            </w:r>
            <w:r w:rsidR="005D53EA">
              <w:rPr>
                <w:b/>
              </w:rPr>
              <w:instrText>PAGE</w:instrText>
            </w:r>
            <w:r>
              <w:rPr>
                <w:b/>
                <w:sz w:val="24"/>
                <w:szCs w:val="24"/>
              </w:rPr>
              <w:fldChar w:fldCharType="separate"/>
            </w:r>
            <w:r w:rsidR="00D048E5">
              <w:rPr>
                <w:b/>
                <w:noProof/>
              </w:rPr>
              <w:t>16</w:t>
            </w:r>
            <w:r>
              <w:rPr>
                <w:b/>
                <w:sz w:val="24"/>
                <w:szCs w:val="24"/>
              </w:rPr>
              <w:fldChar w:fldCharType="end"/>
            </w:r>
            <w:r w:rsidR="005D53EA">
              <w:rPr>
                <w:lang w:val="zh-CN"/>
              </w:rPr>
              <w:t xml:space="preserve"> / </w:t>
            </w:r>
            <w:r>
              <w:rPr>
                <w:b/>
                <w:sz w:val="24"/>
                <w:szCs w:val="24"/>
              </w:rPr>
              <w:fldChar w:fldCharType="begin"/>
            </w:r>
            <w:r w:rsidR="005D53EA">
              <w:rPr>
                <w:b/>
              </w:rPr>
              <w:instrText>NUMPAGES</w:instrText>
            </w:r>
            <w:r>
              <w:rPr>
                <w:b/>
                <w:sz w:val="24"/>
                <w:szCs w:val="24"/>
              </w:rPr>
              <w:fldChar w:fldCharType="separate"/>
            </w:r>
            <w:r w:rsidR="00D048E5">
              <w:rPr>
                <w:b/>
                <w:noProof/>
              </w:rPr>
              <w:t>16</w:t>
            </w:r>
            <w:r>
              <w:rPr>
                <w:b/>
                <w:sz w:val="24"/>
                <w:szCs w:val="24"/>
              </w:rPr>
              <w:fldChar w:fldCharType="end"/>
            </w:r>
          </w:p>
        </w:sdtContent>
      </w:sdt>
    </w:sdtContent>
  </w:sdt>
  <w:p w:rsidR="00A41024" w:rsidRDefault="00A410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64E" w:rsidRDefault="00E0664E" w:rsidP="00A41024">
      <w:r>
        <w:separator/>
      </w:r>
    </w:p>
  </w:footnote>
  <w:footnote w:type="continuationSeparator" w:id="0">
    <w:p w:rsidR="00E0664E" w:rsidRDefault="00E0664E" w:rsidP="00A41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24" w:rsidRDefault="005D53E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AB0266" w:rsidRPr="00AB0266">
      <w:pict>
        <v:shapetype id="_x0000_t202" coordsize="21600,21600" o:spt="202" path="m,l,21600r21600,l21600,xe">
          <v:stroke joinstyle="miter"/>
          <v:path gradientshapeok="t" o:connecttype="rect"/>
        </v:shapetype>
        <v:shape id="_x0000_s2049" type="#_x0000_t202" style="position:absolute;left:0;text-align:left;margin-left:637.9pt;margin-top:2.6pt;width:85.7pt;height:20.2pt;z-index:251659264;mso-position-horizontal-relative:text;mso-position-vertical-relative:text" stroked="f">
          <v:textbox>
            <w:txbxContent>
              <w:p w:rsidR="00A41024" w:rsidRDefault="005D53E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41024" w:rsidRDefault="005D53EA" w:rsidP="00986857">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noPunctuationKerning/>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024"/>
    <w:rsid w:val="00186180"/>
    <w:rsid w:val="004A285C"/>
    <w:rsid w:val="005D53EA"/>
    <w:rsid w:val="00986857"/>
    <w:rsid w:val="00A41024"/>
    <w:rsid w:val="00A50C82"/>
    <w:rsid w:val="00A60521"/>
    <w:rsid w:val="00AB0266"/>
    <w:rsid w:val="00AD2A82"/>
    <w:rsid w:val="00B74788"/>
    <w:rsid w:val="00D048E5"/>
    <w:rsid w:val="00E0664E"/>
    <w:rsid w:val="71242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41024"/>
    <w:rPr>
      <w:sz w:val="18"/>
      <w:szCs w:val="18"/>
    </w:rPr>
  </w:style>
  <w:style w:type="paragraph" w:styleId="a4">
    <w:name w:val="footer"/>
    <w:basedOn w:val="a"/>
    <w:link w:val="Char0"/>
    <w:uiPriority w:val="99"/>
    <w:unhideWhenUsed/>
    <w:rsid w:val="00A41024"/>
    <w:pPr>
      <w:tabs>
        <w:tab w:val="center" w:pos="4153"/>
        <w:tab w:val="right" w:pos="8306"/>
      </w:tabs>
      <w:snapToGrid w:val="0"/>
      <w:jc w:val="left"/>
    </w:pPr>
    <w:rPr>
      <w:sz w:val="18"/>
      <w:szCs w:val="18"/>
    </w:rPr>
  </w:style>
  <w:style w:type="paragraph" w:styleId="a5">
    <w:name w:val="header"/>
    <w:basedOn w:val="a"/>
    <w:link w:val="Char1"/>
    <w:unhideWhenUsed/>
    <w:qFormat/>
    <w:rsid w:val="00A4102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4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41024"/>
    <w:rPr>
      <w:b/>
      <w:bCs/>
    </w:rPr>
  </w:style>
  <w:style w:type="character" w:customStyle="1" w:styleId="Char1">
    <w:name w:val="页眉 Char"/>
    <w:basedOn w:val="a0"/>
    <w:link w:val="a5"/>
    <w:uiPriority w:val="99"/>
    <w:qFormat/>
    <w:rsid w:val="00A41024"/>
    <w:rPr>
      <w:rFonts w:ascii="Times New Roman" w:eastAsia="宋体" w:hAnsi="Times New Roman" w:cs="Times New Roman"/>
      <w:sz w:val="18"/>
      <w:szCs w:val="18"/>
    </w:rPr>
  </w:style>
  <w:style w:type="character" w:customStyle="1" w:styleId="Char0">
    <w:name w:val="页脚 Char"/>
    <w:basedOn w:val="a0"/>
    <w:link w:val="a4"/>
    <w:uiPriority w:val="99"/>
    <w:qFormat/>
    <w:rsid w:val="00A4102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41024"/>
    <w:rPr>
      <w:rFonts w:ascii="Times New Roman" w:eastAsia="宋体" w:hAnsi="Times New Roman" w:cs="Times New Roman"/>
      <w:sz w:val="18"/>
      <w:szCs w:val="18"/>
    </w:rPr>
  </w:style>
  <w:style w:type="character" w:customStyle="1" w:styleId="CharChar1">
    <w:name w:val="Char Char1"/>
    <w:qFormat/>
    <w:locked/>
    <w:rsid w:val="00A41024"/>
    <w:rPr>
      <w:rFonts w:ascii="宋体" w:eastAsia="宋体" w:hAnsi="Courier New" w:hint="eastAsia"/>
      <w:kern w:val="2"/>
      <w:sz w:val="21"/>
      <w:lang w:val="en-US" w:eastAsia="zh-CN" w:bidi="ar-SA"/>
    </w:rPr>
  </w:style>
  <w:style w:type="paragraph" w:styleId="a8">
    <w:name w:val="List Paragraph"/>
    <w:basedOn w:val="a"/>
    <w:uiPriority w:val="34"/>
    <w:qFormat/>
    <w:rsid w:val="00A41024"/>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1302</Words>
  <Characters>7427</Characters>
  <Application>Microsoft Office Word</Application>
  <DocSecurity>0</DocSecurity>
  <Lines>61</Lines>
  <Paragraphs>17</Paragraphs>
  <ScaleCrop>false</ScaleCrop>
  <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96</cp:revision>
  <dcterms:created xsi:type="dcterms:W3CDTF">2015-06-17T12:51:00Z</dcterms:created>
  <dcterms:modified xsi:type="dcterms:W3CDTF">2022-04-22T03:14:00Z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2052-11.1.0.11636</vt:lpwstr>
  </property>
  <property fmtid="{D5CDD505-2E9C-101B-9397-08002B2CF9AE}" pid="4" name="commondata">
    <vt:lpwstr>eyJoZGlkIjoiMGQyZmQ4MWM5YTdlOTM3ZWEzMDQwZGU2MjkwZTUyZWYifQ==</vt:lpwstr>
  </property>
</Properties>
</file>