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杭州每刻科技有限公司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bookmarkStart w:id="15" w:name="_GoBack"/>
            <w:bookmarkEnd w:id="15"/>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0418-2021-Q-2022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孙朋飞</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ISC-JSZJ-273</w:t>
            </w:r>
          </w:p>
          <w:p>
            <w:pPr>
              <w:jc w:val="center"/>
              <w:rPr>
                <w:b/>
                <w:sz w:val="22"/>
                <w:szCs w:val="22"/>
                <w:highlight w:val="yellow"/>
              </w:rPr>
            </w:pPr>
            <w:r>
              <w:rPr>
                <w:sz w:val="20"/>
                <w:lang w:val="de-DE"/>
              </w:rPr>
              <w:t>浙江科进英华信息技术有限公司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2022年04月15日 下午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2022年04月17日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B05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648</Characters>
  <Lines>5</Lines>
  <Paragraphs>1</Paragraphs>
  <TotalTime>1</TotalTime>
  <ScaleCrop>false</ScaleCrop>
  <LinksUpToDate>false</LinksUpToDate>
  <CharactersWithSpaces>673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2022-04-18T04:46:03Z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eyJoZGlkIjoiMDc4ZWJiZGY2YjU2MmRhNjg4NDA1NWJhMzhhZTVmYzcifQ==</vt:lpwstr>
  </property>
</Properties>
</file>