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C36E43" w:rsidP="00AE588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0290-2022-QEO</w:t>
      </w:r>
      <w:bookmarkEnd w:id="0"/>
    </w:p>
    <w:p w:rsidR="00E604D8" w:rsidRDefault="00C36E4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296"/>
        <w:gridCol w:w="1074"/>
        <w:gridCol w:w="1976"/>
      </w:tblGrid>
      <w:tr w:rsidR="006B5D53">
        <w:tc>
          <w:tcPr>
            <w:tcW w:w="1576" w:type="dxa"/>
          </w:tcPr>
          <w:p w:rsidR="00E604D8" w:rsidRDefault="00C36E4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C36E4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成安县优胜教育科技有限公司</w:t>
            </w:r>
            <w:bookmarkEnd w:id="1"/>
          </w:p>
        </w:tc>
        <w:tc>
          <w:tcPr>
            <w:tcW w:w="1370" w:type="dxa"/>
            <w:gridSpan w:val="2"/>
          </w:tcPr>
          <w:p w:rsidR="00E604D8" w:rsidRDefault="00C36E4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C36E4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6B5D53">
        <w:tc>
          <w:tcPr>
            <w:tcW w:w="1576" w:type="dxa"/>
          </w:tcPr>
          <w:p w:rsidR="00E604D8" w:rsidRDefault="00C36E4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7B71A7">
            <w:pPr>
              <w:snapToGrid w:val="0"/>
              <w:spacing w:line="0" w:lineRule="atLeast"/>
              <w:jc w:val="center"/>
              <w:rPr>
                <w:sz w:val="22"/>
                <w:szCs w:val="22"/>
              </w:rPr>
            </w:pPr>
          </w:p>
        </w:tc>
        <w:tc>
          <w:tcPr>
            <w:tcW w:w="1370" w:type="dxa"/>
            <w:gridSpan w:val="2"/>
          </w:tcPr>
          <w:p w:rsidR="00E604D8" w:rsidRDefault="00C36E43">
            <w:pPr>
              <w:snapToGrid w:val="0"/>
              <w:spacing w:line="0" w:lineRule="atLeast"/>
              <w:jc w:val="center"/>
              <w:rPr>
                <w:sz w:val="22"/>
                <w:szCs w:val="22"/>
              </w:rPr>
            </w:pPr>
            <w:r>
              <w:rPr>
                <w:rFonts w:hint="eastAsia"/>
                <w:sz w:val="22"/>
                <w:szCs w:val="22"/>
                <w:lang w:val="en-GB"/>
              </w:rPr>
              <w:t>证书号</w:t>
            </w:r>
          </w:p>
        </w:tc>
        <w:tc>
          <w:tcPr>
            <w:tcW w:w="1976" w:type="dxa"/>
          </w:tcPr>
          <w:p w:rsidR="00E604D8" w:rsidRDefault="00C36E43">
            <w:pPr>
              <w:snapToGrid w:val="0"/>
              <w:spacing w:line="0" w:lineRule="atLeast"/>
              <w:jc w:val="center"/>
              <w:rPr>
                <w:sz w:val="22"/>
                <w:szCs w:val="22"/>
              </w:rPr>
            </w:pPr>
            <w:bookmarkStart w:id="3" w:name="证书编号"/>
            <w:r>
              <w:rPr>
                <w:sz w:val="22"/>
                <w:szCs w:val="22"/>
              </w:rPr>
              <w:t>Q:,E:,O:</w:t>
            </w:r>
            <w:bookmarkEnd w:id="3"/>
          </w:p>
        </w:tc>
      </w:tr>
      <w:tr w:rsidR="006B5D53">
        <w:tc>
          <w:tcPr>
            <w:tcW w:w="1576" w:type="dxa"/>
          </w:tcPr>
          <w:p w:rsidR="00E604D8" w:rsidRDefault="00C36E43">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C36E43">
            <w:pPr>
              <w:snapToGrid w:val="0"/>
              <w:spacing w:line="0" w:lineRule="atLeast"/>
              <w:jc w:val="center"/>
              <w:rPr>
                <w:sz w:val="22"/>
                <w:szCs w:val="22"/>
              </w:rPr>
            </w:pPr>
            <w:bookmarkStart w:id="4" w:name="机构代码"/>
            <w:r>
              <w:rPr>
                <w:sz w:val="22"/>
                <w:szCs w:val="22"/>
              </w:rPr>
              <w:t>91130424MA08HRHU4W</w:t>
            </w:r>
            <w:bookmarkEnd w:id="4"/>
          </w:p>
        </w:tc>
        <w:tc>
          <w:tcPr>
            <w:tcW w:w="1370" w:type="dxa"/>
            <w:gridSpan w:val="2"/>
          </w:tcPr>
          <w:p w:rsidR="00E604D8" w:rsidRDefault="00C36E4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AE588B" w:rsidP="00AE588B">
            <w:pPr>
              <w:snapToGrid w:val="0"/>
              <w:spacing w:line="0" w:lineRule="atLeast"/>
              <w:rPr>
                <w:sz w:val="22"/>
                <w:szCs w:val="22"/>
              </w:rPr>
            </w:pPr>
            <w:r>
              <w:rPr>
                <w:rFonts w:hint="eastAsia"/>
                <w:sz w:val="22"/>
                <w:szCs w:val="22"/>
              </w:rPr>
              <w:t>□</w:t>
            </w:r>
            <w:proofErr w:type="gramStart"/>
            <w:r w:rsidR="00C36E43">
              <w:rPr>
                <w:rFonts w:hint="eastAsia"/>
                <w:sz w:val="22"/>
                <w:szCs w:val="22"/>
              </w:rPr>
              <w:t>带标</w:t>
            </w:r>
            <w:proofErr w:type="gramEnd"/>
            <w:r w:rsidR="00C36E43">
              <w:rPr>
                <w:rFonts w:hint="eastAsia"/>
                <w:sz w:val="22"/>
                <w:szCs w:val="22"/>
              </w:rPr>
              <w:t xml:space="preserve">  </w:t>
            </w:r>
            <w:r>
              <w:rPr>
                <w:rFonts w:ascii="宋体" w:hAnsi="宋体" w:cs="宋体" w:hint="eastAsia"/>
                <w:bCs/>
                <w:color w:val="000000"/>
              </w:rPr>
              <w:t>■</w:t>
            </w:r>
            <w:r w:rsidR="00C36E43">
              <w:rPr>
                <w:rFonts w:hint="eastAsia"/>
                <w:sz w:val="22"/>
                <w:szCs w:val="22"/>
              </w:rPr>
              <w:t>不带标</w:t>
            </w:r>
          </w:p>
        </w:tc>
      </w:tr>
      <w:tr w:rsidR="006B5D53">
        <w:tc>
          <w:tcPr>
            <w:tcW w:w="1576" w:type="dxa"/>
          </w:tcPr>
          <w:p w:rsidR="00E604D8" w:rsidRDefault="00C36E4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C36E4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C36E4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C36E4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C36E4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C36E4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C36E4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C36E4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C36E4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C36E43">
            <w:pPr>
              <w:snapToGrid w:val="0"/>
              <w:spacing w:line="0" w:lineRule="atLeast"/>
              <w:jc w:val="center"/>
              <w:rPr>
                <w:sz w:val="22"/>
                <w:szCs w:val="22"/>
              </w:rPr>
            </w:pPr>
            <w:r>
              <w:rPr>
                <w:rFonts w:hint="eastAsia"/>
                <w:sz w:val="22"/>
                <w:szCs w:val="22"/>
              </w:rPr>
              <w:t>企业体系有效人数</w:t>
            </w:r>
          </w:p>
        </w:tc>
        <w:tc>
          <w:tcPr>
            <w:tcW w:w="1976" w:type="dxa"/>
          </w:tcPr>
          <w:p w:rsidR="00E604D8" w:rsidRDefault="00C36E43">
            <w:pPr>
              <w:snapToGrid w:val="0"/>
              <w:spacing w:line="0" w:lineRule="atLeast"/>
              <w:jc w:val="center"/>
              <w:rPr>
                <w:sz w:val="22"/>
                <w:szCs w:val="22"/>
              </w:rPr>
            </w:pPr>
            <w:bookmarkStart w:id="12" w:name="体系人数"/>
            <w:r>
              <w:rPr>
                <w:sz w:val="22"/>
                <w:szCs w:val="22"/>
              </w:rPr>
              <w:t>Q:10,E:10,O:10</w:t>
            </w:r>
            <w:bookmarkEnd w:id="12"/>
          </w:p>
        </w:tc>
      </w:tr>
      <w:tr w:rsidR="006B5D53">
        <w:tc>
          <w:tcPr>
            <w:tcW w:w="1576" w:type="dxa"/>
          </w:tcPr>
          <w:p w:rsidR="00E604D8" w:rsidRDefault="00C36E43">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C36E4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6B5D53">
        <w:tc>
          <w:tcPr>
            <w:tcW w:w="1576" w:type="dxa"/>
          </w:tcPr>
          <w:p w:rsidR="00E604D8" w:rsidRDefault="00C36E43">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C36E4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6B5D53">
        <w:tc>
          <w:tcPr>
            <w:tcW w:w="9962" w:type="dxa"/>
            <w:gridSpan w:val="8"/>
            <w:shd w:val="clear" w:color="auto" w:fill="A1D79A" w:themeFill="background1" w:themeFillShade="D8"/>
          </w:tcPr>
          <w:p w:rsidR="00E604D8" w:rsidRDefault="00C36E4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B5D53">
        <w:tc>
          <w:tcPr>
            <w:tcW w:w="1576" w:type="dxa"/>
          </w:tcPr>
          <w:p w:rsidR="00E604D8" w:rsidRDefault="007B71A7">
            <w:pPr>
              <w:snapToGrid w:val="0"/>
              <w:spacing w:line="0" w:lineRule="atLeast"/>
              <w:jc w:val="left"/>
              <w:rPr>
                <w:sz w:val="22"/>
                <w:szCs w:val="22"/>
              </w:rPr>
            </w:pPr>
          </w:p>
        </w:tc>
        <w:tc>
          <w:tcPr>
            <w:tcW w:w="3373" w:type="dxa"/>
          </w:tcPr>
          <w:p w:rsidR="00E604D8" w:rsidRDefault="00C36E43">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C36E4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B5D53">
        <w:trPr>
          <w:trHeight w:val="312"/>
        </w:trPr>
        <w:tc>
          <w:tcPr>
            <w:tcW w:w="1576" w:type="dxa"/>
          </w:tcPr>
          <w:p w:rsidR="00E604D8" w:rsidRDefault="00C36E43">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C36E43">
            <w:pPr>
              <w:snapToGrid w:val="0"/>
              <w:spacing w:line="0" w:lineRule="atLeast"/>
              <w:jc w:val="left"/>
              <w:rPr>
                <w:sz w:val="22"/>
                <w:szCs w:val="22"/>
                <w:lang w:val="en-GB"/>
              </w:rPr>
            </w:pPr>
            <w:bookmarkStart w:id="17" w:name="组织名称Add1"/>
            <w:r>
              <w:rPr>
                <w:rFonts w:hint="eastAsia"/>
                <w:sz w:val="22"/>
                <w:szCs w:val="22"/>
              </w:rPr>
              <w:t>成安县优胜教育科技有限公司</w:t>
            </w:r>
            <w:bookmarkEnd w:id="17"/>
          </w:p>
        </w:tc>
        <w:tc>
          <w:tcPr>
            <w:tcW w:w="5013" w:type="dxa"/>
            <w:gridSpan w:val="6"/>
            <w:vMerge w:val="restart"/>
          </w:tcPr>
          <w:p w:rsidR="00E604D8" w:rsidRDefault="00C36E43">
            <w:pPr>
              <w:snapToGrid w:val="0"/>
              <w:spacing w:line="0" w:lineRule="atLeast"/>
              <w:jc w:val="left"/>
              <w:rPr>
                <w:sz w:val="22"/>
                <w:szCs w:val="22"/>
              </w:rPr>
            </w:pPr>
            <w:bookmarkStart w:id="18" w:name="审核范围"/>
            <w:r>
              <w:rPr>
                <w:sz w:val="22"/>
                <w:szCs w:val="22"/>
              </w:rPr>
              <w:t>Q</w:t>
            </w:r>
            <w:r>
              <w:rPr>
                <w:sz w:val="22"/>
                <w:szCs w:val="22"/>
              </w:rPr>
              <w:t>：教学仪器、多媒体教学设备、幼儿玩具、实验室设备和仪器、办公家具、厨房设备、学生课桌椅、床、心理咨询室设备、音体美器材、录播教室设备、教学一体机、数字化教室、电子显示屏、办公用品、白板一体机和软硬件的销售</w:t>
            </w:r>
          </w:p>
          <w:p w:rsidR="00E604D8" w:rsidRDefault="00C36E43">
            <w:pPr>
              <w:snapToGrid w:val="0"/>
              <w:spacing w:line="0" w:lineRule="atLeast"/>
              <w:jc w:val="left"/>
              <w:rPr>
                <w:sz w:val="22"/>
                <w:szCs w:val="22"/>
              </w:rPr>
            </w:pPr>
            <w:r>
              <w:rPr>
                <w:sz w:val="22"/>
                <w:szCs w:val="22"/>
              </w:rPr>
              <w:t>E</w:t>
            </w:r>
            <w:r>
              <w:rPr>
                <w:sz w:val="22"/>
                <w:szCs w:val="22"/>
              </w:rPr>
              <w:t>：教学仪器、多媒体教学设备、幼儿玩具、实验室设备和仪器、办公家具、厨房设备、学生课桌椅、床、心理咨询室设备、音体美器材、录播教室设备、教学一体机、数字化教室、电子显示屏、办公用品、白板一体机和软硬件的销售所涉及场所的相关环境管理活动</w:t>
            </w:r>
          </w:p>
          <w:p w:rsidR="00E604D8" w:rsidRDefault="00C36E43">
            <w:pPr>
              <w:snapToGrid w:val="0"/>
              <w:spacing w:line="0" w:lineRule="atLeast"/>
              <w:jc w:val="left"/>
              <w:rPr>
                <w:sz w:val="22"/>
                <w:szCs w:val="22"/>
              </w:rPr>
            </w:pPr>
            <w:r>
              <w:rPr>
                <w:sz w:val="22"/>
                <w:szCs w:val="22"/>
              </w:rPr>
              <w:t>O</w:t>
            </w:r>
            <w:r>
              <w:rPr>
                <w:sz w:val="22"/>
                <w:szCs w:val="22"/>
              </w:rPr>
              <w:t>：教学仪器、多媒体教学设备、幼儿玩具、实验室设备和仪器、办公家具、厨房设备、学生课桌椅、床、心理咨询室设备、音体美器材、录播教室设备、教学一体机、数字化教室、电子显示屏、办公用品、白板一体机和软硬件的销售所涉及场所的相关职业健康安全管理活动</w:t>
            </w:r>
            <w:bookmarkEnd w:id="18"/>
          </w:p>
        </w:tc>
      </w:tr>
      <w:tr w:rsidR="006B5D53">
        <w:trPr>
          <w:trHeight w:val="376"/>
        </w:trPr>
        <w:tc>
          <w:tcPr>
            <w:tcW w:w="1576" w:type="dxa"/>
          </w:tcPr>
          <w:p w:rsidR="00E604D8" w:rsidRDefault="00C36E43">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C36E43">
            <w:pPr>
              <w:snapToGrid w:val="0"/>
              <w:spacing w:line="0" w:lineRule="atLeast"/>
              <w:jc w:val="left"/>
              <w:rPr>
                <w:sz w:val="22"/>
                <w:szCs w:val="22"/>
              </w:rPr>
            </w:pPr>
            <w:bookmarkStart w:id="19" w:name="注册地址"/>
            <w:r>
              <w:rPr>
                <w:rFonts w:hint="eastAsia"/>
                <w:sz w:val="22"/>
                <w:szCs w:val="22"/>
                <w:lang w:val="en-GB"/>
              </w:rPr>
              <w:t>河北省邯郸市</w:t>
            </w:r>
            <w:proofErr w:type="gramStart"/>
            <w:r>
              <w:rPr>
                <w:rFonts w:hint="eastAsia"/>
                <w:sz w:val="22"/>
                <w:szCs w:val="22"/>
                <w:lang w:val="en-GB"/>
              </w:rPr>
              <w:t>成安县聚良大道</w:t>
            </w:r>
            <w:proofErr w:type="gramEnd"/>
            <w:r>
              <w:rPr>
                <w:rFonts w:hint="eastAsia"/>
                <w:sz w:val="22"/>
                <w:szCs w:val="22"/>
                <w:lang w:val="en-GB"/>
              </w:rPr>
              <w:t>22</w:t>
            </w:r>
            <w:r>
              <w:rPr>
                <w:rFonts w:hint="eastAsia"/>
                <w:sz w:val="22"/>
                <w:szCs w:val="22"/>
                <w:lang w:val="en-GB"/>
              </w:rPr>
              <w:t>号</w:t>
            </w:r>
            <w:bookmarkEnd w:id="19"/>
          </w:p>
        </w:tc>
        <w:tc>
          <w:tcPr>
            <w:tcW w:w="5013" w:type="dxa"/>
            <w:gridSpan w:val="6"/>
            <w:vMerge/>
          </w:tcPr>
          <w:p w:rsidR="00E604D8" w:rsidRDefault="007B71A7">
            <w:pPr>
              <w:snapToGrid w:val="0"/>
              <w:spacing w:line="0" w:lineRule="atLeast"/>
              <w:jc w:val="left"/>
              <w:rPr>
                <w:sz w:val="22"/>
                <w:szCs w:val="22"/>
              </w:rPr>
            </w:pPr>
          </w:p>
        </w:tc>
      </w:tr>
      <w:tr w:rsidR="006B5D53">
        <w:trPr>
          <w:trHeight w:val="437"/>
        </w:trPr>
        <w:tc>
          <w:tcPr>
            <w:tcW w:w="1576" w:type="dxa"/>
          </w:tcPr>
          <w:p w:rsidR="00E604D8" w:rsidRDefault="00C36E43">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C36E43">
            <w:pPr>
              <w:snapToGrid w:val="0"/>
              <w:spacing w:line="0" w:lineRule="atLeast"/>
              <w:jc w:val="left"/>
              <w:rPr>
                <w:sz w:val="22"/>
                <w:szCs w:val="22"/>
              </w:rPr>
            </w:pPr>
            <w:bookmarkStart w:id="20" w:name="办公地址"/>
            <w:r>
              <w:rPr>
                <w:rFonts w:hint="eastAsia"/>
                <w:sz w:val="22"/>
                <w:szCs w:val="22"/>
                <w:lang w:val="en-GB"/>
              </w:rPr>
              <w:t>河北省邯郸市</w:t>
            </w:r>
            <w:proofErr w:type="gramStart"/>
            <w:r>
              <w:rPr>
                <w:rFonts w:hint="eastAsia"/>
                <w:sz w:val="22"/>
                <w:szCs w:val="22"/>
                <w:lang w:val="en-GB"/>
              </w:rPr>
              <w:t>成安县聚良大道</w:t>
            </w:r>
            <w:proofErr w:type="gramEnd"/>
            <w:r>
              <w:rPr>
                <w:rFonts w:hint="eastAsia"/>
                <w:sz w:val="22"/>
                <w:szCs w:val="22"/>
                <w:lang w:val="en-GB"/>
              </w:rPr>
              <w:t>22</w:t>
            </w:r>
            <w:r>
              <w:rPr>
                <w:rFonts w:hint="eastAsia"/>
                <w:sz w:val="22"/>
                <w:szCs w:val="22"/>
                <w:lang w:val="en-GB"/>
              </w:rPr>
              <w:t>号</w:t>
            </w:r>
            <w:bookmarkEnd w:id="20"/>
          </w:p>
        </w:tc>
        <w:tc>
          <w:tcPr>
            <w:tcW w:w="5013" w:type="dxa"/>
            <w:gridSpan w:val="6"/>
            <w:vMerge/>
          </w:tcPr>
          <w:p w:rsidR="00E604D8" w:rsidRDefault="007B71A7">
            <w:pPr>
              <w:snapToGrid w:val="0"/>
              <w:spacing w:line="0" w:lineRule="atLeast"/>
              <w:jc w:val="left"/>
              <w:rPr>
                <w:sz w:val="22"/>
                <w:szCs w:val="22"/>
              </w:rPr>
            </w:pPr>
          </w:p>
        </w:tc>
      </w:tr>
      <w:tr w:rsidR="006B5D53">
        <w:tc>
          <w:tcPr>
            <w:tcW w:w="9962" w:type="dxa"/>
            <w:gridSpan w:val="8"/>
            <w:shd w:val="clear" w:color="auto" w:fill="A1D79A" w:themeFill="background1" w:themeFillShade="D8"/>
          </w:tcPr>
          <w:p w:rsidR="00E604D8" w:rsidRDefault="00C36E4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B5D53">
        <w:tc>
          <w:tcPr>
            <w:tcW w:w="1576" w:type="dxa"/>
          </w:tcPr>
          <w:p w:rsidR="00E604D8" w:rsidRDefault="007B71A7">
            <w:pPr>
              <w:snapToGrid w:val="0"/>
              <w:spacing w:line="0" w:lineRule="atLeast"/>
              <w:jc w:val="left"/>
              <w:rPr>
                <w:sz w:val="22"/>
                <w:szCs w:val="22"/>
              </w:rPr>
            </w:pPr>
          </w:p>
        </w:tc>
        <w:tc>
          <w:tcPr>
            <w:tcW w:w="3373" w:type="dxa"/>
          </w:tcPr>
          <w:p w:rsidR="00E604D8" w:rsidRDefault="00C36E4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C36E4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C36E43">
            <w:pPr>
              <w:snapToGrid w:val="0"/>
              <w:spacing w:line="0" w:lineRule="atLeast"/>
              <w:jc w:val="left"/>
              <w:rPr>
                <w:sz w:val="22"/>
                <w:szCs w:val="22"/>
              </w:rPr>
            </w:pPr>
            <w:r>
              <w:rPr>
                <w:rFonts w:hint="eastAsia"/>
                <w:sz w:val="22"/>
                <w:szCs w:val="22"/>
                <w:lang w:val="en-GB"/>
              </w:rPr>
              <w:t>English Scope</w:t>
            </w:r>
          </w:p>
        </w:tc>
      </w:tr>
      <w:tr w:rsidR="006B5D53">
        <w:trPr>
          <w:trHeight w:val="387"/>
        </w:trPr>
        <w:tc>
          <w:tcPr>
            <w:tcW w:w="1576" w:type="dxa"/>
            <w:vMerge w:val="restart"/>
          </w:tcPr>
          <w:p w:rsidR="00E604D8" w:rsidRDefault="00C36E4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AE588B" w:rsidP="00AE588B">
            <w:pPr>
              <w:snapToGrid w:val="0"/>
              <w:spacing w:line="0" w:lineRule="atLeast"/>
              <w:jc w:val="left"/>
              <w:rPr>
                <w:sz w:val="22"/>
                <w:szCs w:val="22"/>
              </w:rPr>
            </w:pPr>
            <w:proofErr w:type="spellStart"/>
            <w:r w:rsidRPr="00AE588B">
              <w:rPr>
                <w:rFonts w:cs="Arial"/>
                <w:b/>
                <w:bCs/>
                <w:sz w:val="22"/>
                <w:szCs w:val="16"/>
              </w:rPr>
              <w:t>Chengxian</w:t>
            </w:r>
            <w:proofErr w:type="spellEnd"/>
            <w:r w:rsidRPr="00AE588B">
              <w:rPr>
                <w:rFonts w:cs="Arial"/>
                <w:b/>
                <w:bCs/>
                <w:sz w:val="22"/>
                <w:szCs w:val="16"/>
              </w:rPr>
              <w:t xml:space="preserve"> county </w:t>
            </w:r>
            <w:proofErr w:type="spellStart"/>
            <w:r w:rsidRPr="00AE588B">
              <w:rPr>
                <w:rFonts w:cs="Arial"/>
                <w:b/>
                <w:bCs/>
                <w:sz w:val="22"/>
                <w:szCs w:val="16"/>
              </w:rPr>
              <w:t>youshe</w:t>
            </w:r>
            <w:r>
              <w:rPr>
                <w:rFonts w:cs="Arial"/>
                <w:b/>
                <w:bCs/>
                <w:sz w:val="22"/>
                <w:szCs w:val="16"/>
              </w:rPr>
              <w:t>ng</w:t>
            </w:r>
            <w:proofErr w:type="spellEnd"/>
            <w:r>
              <w:rPr>
                <w:rFonts w:cs="Arial"/>
                <w:b/>
                <w:bCs/>
                <w:sz w:val="22"/>
                <w:szCs w:val="16"/>
              </w:rPr>
              <w:t xml:space="preserve"> education technology </w:t>
            </w:r>
            <w:proofErr w:type="spellStart"/>
            <w:r w:rsidR="00C36E43">
              <w:rPr>
                <w:rFonts w:cs="Arial"/>
                <w:b/>
                <w:bCs/>
                <w:sz w:val="22"/>
                <w:szCs w:val="16"/>
              </w:rPr>
              <w:t>Co.Ltd</w:t>
            </w:r>
            <w:proofErr w:type="spellEnd"/>
          </w:p>
        </w:tc>
        <w:tc>
          <w:tcPr>
            <w:tcW w:w="1337" w:type="dxa"/>
            <w:gridSpan w:val="2"/>
          </w:tcPr>
          <w:p w:rsidR="00E604D8" w:rsidRDefault="00C36E4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AE588B">
            <w:pPr>
              <w:snapToGrid w:val="0"/>
              <w:spacing w:line="0" w:lineRule="atLeast"/>
              <w:jc w:val="left"/>
              <w:rPr>
                <w:sz w:val="21"/>
                <w:szCs w:val="16"/>
              </w:rPr>
            </w:pPr>
            <w:r w:rsidRPr="00AE588B">
              <w:rPr>
                <w:sz w:val="22"/>
                <w:szCs w:val="22"/>
              </w:rPr>
              <w:t xml:space="preserve">Sales of teaching instruments, multimedia teaching equipment, children's toys, laboratory equipment and instruments, office furniture, kitchen equipment, students' desks and chairs, beds, psychological counseling room equipment, audio and physical beauty equipment, recording and </w:t>
            </w:r>
            <w:bookmarkStart w:id="21" w:name="_GoBack"/>
            <w:r w:rsidR="00964D92">
              <w:rPr>
                <w:noProof/>
                <w:sz w:val="22"/>
                <w:szCs w:val="22"/>
              </w:rPr>
              <w:lastRenderedPageBreak/>
              <w:drawing>
                <wp:anchor distT="0" distB="0" distL="114300" distR="114300" simplePos="0" relativeHeight="251659264" behindDoc="0" locked="0" layoutInCell="1" allowOverlap="1" wp14:anchorId="4232415F" wp14:editId="1D02BBBF">
                  <wp:simplePos x="0" y="0"/>
                  <wp:positionH relativeFrom="column">
                    <wp:posOffset>-4442460</wp:posOffset>
                  </wp:positionH>
                  <wp:positionV relativeFrom="paragraph">
                    <wp:posOffset>-558800</wp:posOffset>
                  </wp:positionV>
                  <wp:extent cx="6934200" cy="9807847"/>
                  <wp:effectExtent l="0" t="0" r="0" b="0"/>
                  <wp:wrapNone/>
                  <wp:docPr id="1" name="图片 1" descr="E:\360安全云盘同步版\国标联合审核\202204\成安县优胜教育科技有限公司\新建文件夹\微信图片_20220517155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成安县优胜教育科技有限公司\新建文件夹\微信图片_202205171553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3397" cy="9806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Pr="00AE588B">
              <w:rPr>
                <w:sz w:val="22"/>
                <w:szCs w:val="22"/>
              </w:rPr>
              <w:t>broadcasting classroom equipment, teaching integrated machine, digital classroom, electronic display screen, office supplies, whiteboard integrated machine and software and hardware.</w:t>
            </w:r>
          </w:p>
        </w:tc>
      </w:tr>
      <w:tr w:rsidR="006B5D53">
        <w:trPr>
          <w:trHeight w:val="446"/>
        </w:trPr>
        <w:tc>
          <w:tcPr>
            <w:tcW w:w="1576" w:type="dxa"/>
            <w:vMerge/>
          </w:tcPr>
          <w:p w:rsidR="00E604D8" w:rsidRDefault="007B71A7">
            <w:pPr>
              <w:snapToGrid w:val="0"/>
              <w:spacing w:line="0" w:lineRule="atLeast"/>
              <w:jc w:val="left"/>
              <w:rPr>
                <w:rFonts w:cs="Arial"/>
                <w:b/>
                <w:bCs/>
                <w:sz w:val="22"/>
                <w:szCs w:val="16"/>
              </w:rPr>
            </w:pPr>
          </w:p>
        </w:tc>
        <w:tc>
          <w:tcPr>
            <w:tcW w:w="3373" w:type="dxa"/>
            <w:vMerge/>
          </w:tcPr>
          <w:p w:rsidR="00E604D8" w:rsidRDefault="007B71A7">
            <w:pPr>
              <w:snapToGrid w:val="0"/>
              <w:spacing w:line="0" w:lineRule="atLeast"/>
              <w:jc w:val="left"/>
              <w:rPr>
                <w:rFonts w:cs="Arial"/>
                <w:b/>
                <w:bCs/>
                <w:sz w:val="22"/>
                <w:szCs w:val="16"/>
              </w:rPr>
            </w:pPr>
          </w:p>
        </w:tc>
        <w:tc>
          <w:tcPr>
            <w:tcW w:w="1337" w:type="dxa"/>
            <w:gridSpan w:val="2"/>
          </w:tcPr>
          <w:p w:rsidR="00E604D8" w:rsidRDefault="00964D92">
            <w:pPr>
              <w:snapToGrid w:val="0"/>
              <w:spacing w:line="0" w:lineRule="atLeast"/>
              <w:jc w:val="left"/>
              <w:rPr>
                <w:sz w:val="22"/>
                <w:szCs w:val="22"/>
              </w:rPr>
            </w:pPr>
            <w:r w:rsidRPr="00964D92">
              <w:rPr>
                <w:rFonts w:hint="eastAsia"/>
                <w:sz w:val="22"/>
                <w:szCs w:val="22"/>
              </w:rPr>
              <w:t xml:space="preserve"> </w:t>
            </w:r>
            <w:r w:rsidR="00C36E43">
              <w:rPr>
                <w:rFonts w:hint="eastAsia"/>
                <w:sz w:val="22"/>
                <w:szCs w:val="22"/>
              </w:rPr>
              <w:t>EMS</w:t>
            </w:r>
          </w:p>
        </w:tc>
        <w:tc>
          <w:tcPr>
            <w:tcW w:w="3676" w:type="dxa"/>
            <w:gridSpan w:val="4"/>
          </w:tcPr>
          <w:p w:rsidR="00E604D8" w:rsidRDefault="00AE588B">
            <w:pPr>
              <w:snapToGrid w:val="0"/>
              <w:spacing w:line="0" w:lineRule="atLeast"/>
              <w:jc w:val="left"/>
              <w:rPr>
                <w:sz w:val="21"/>
                <w:szCs w:val="16"/>
              </w:rPr>
            </w:pPr>
            <w:r w:rsidRPr="00AE588B">
              <w:rPr>
                <w:sz w:val="21"/>
                <w:szCs w:val="16"/>
              </w:rPr>
              <w:t>Relevant environmental management activities in the places involved in the sales of teaching instruments, multimedia teaching equipment, children's toys, laboratory equipment and instruments, office furniture, kitchen equipment, students' desks and chairs, beds, psychological consultation room equipment, audio and physical beauty equipment, recording and broadcasting classroom equipment, all-in-one teaching machine, digital classroom, electronic display screen, office supplies, all-in-one whiteboard and software and hardware.</w:t>
            </w:r>
          </w:p>
        </w:tc>
      </w:tr>
      <w:tr w:rsidR="00AE588B">
        <w:trPr>
          <w:trHeight w:val="412"/>
        </w:trPr>
        <w:tc>
          <w:tcPr>
            <w:tcW w:w="1576" w:type="dxa"/>
            <w:vMerge w:val="restart"/>
          </w:tcPr>
          <w:p w:rsidR="00AE588B" w:rsidRDefault="00AE588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AE588B" w:rsidRDefault="00AE588B">
            <w:r w:rsidRPr="00A52C88">
              <w:t xml:space="preserve">No.22 </w:t>
            </w:r>
            <w:proofErr w:type="spellStart"/>
            <w:r w:rsidRPr="00A52C88">
              <w:t>Juliang</w:t>
            </w:r>
            <w:proofErr w:type="spellEnd"/>
            <w:r w:rsidRPr="00A52C88">
              <w:t xml:space="preserve"> Avenue, Cheng '</w:t>
            </w:r>
            <w:proofErr w:type="gramStart"/>
            <w:r w:rsidRPr="00A52C88">
              <w:t>an</w:t>
            </w:r>
            <w:proofErr w:type="gramEnd"/>
            <w:r w:rsidRPr="00A52C88">
              <w:t xml:space="preserve"> County, Handan City, Hebei Province</w:t>
            </w:r>
            <w:r>
              <w:rPr>
                <w:rFonts w:hint="eastAsia"/>
              </w:rPr>
              <w:t>.</w:t>
            </w:r>
          </w:p>
        </w:tc>
        <w:tc>
          <w:tcPr>
            <w:tcW w:w="1337" w:type="dxa"/>
            <w:gridSpan w:val="2"/>
          </w:tcPr>
          <w:p w:rsidR="00AE588B" w:rsidRDefault="00AE588B">
            <w:pPr>
              <w:snapToGrid w:val="0"/>
              <w:spacing w:line="0" w:lineRule="atLeast"/>
              <w:jc w:val="left"/>
              <w:rPr>
                <w:sz w:val="22"/>
                <w:szCs w:val="22"/>
              </w:rPr>
            </w:pPr>
            <w:r>
              <w:rPr>
                <w:rFonts w:hint="eastAsia"/>
                <w:sz w:val="22"/>
                <w:szCs w:val="22"/>
              </w:rPr>
              <w:t>OHSMS</w:t>
            </w:r>
          </w:p>
        </w:tc>
        <w:tc>
          <w:tcPr>
            <w:tcW w:w="3676" w:type="dxa"/>
            <w:gridSpan w:val="4"/>
          </w:tcPr>
          <w:p w:rsidR="00AE588B" w:rsidRDefault="00AE588B">
            <w:pPr>
              <w:snapToGrid w:val="0"/>
              <w:spacing w:line="0" w:lineRule="atLeast"/>
              <w:jc w:val="left"/>
              <w:rPr>
                <w:sz w:val="22"/>
                <w:szCs w:val="22"/>
              </w:rPr>
            </w:pPr>
            <w:r w:rsidRPr="00AE588B">
              <w:rPr>
                <w:sz w:val="22"/>
                <w:szCs w:val="22"/>
              </w:rPr>
              <w:t>Relevant occupational health and safety management activities in the places involved in the sales of teaching instruments, multimedia teaching equipment, children's toys, laboratory equipment and instruments, office furniture, kitchen equipment, students' desks and chairs, beds, psychological consultation room equipment, audio and physical beauty equipment, recording and broadcasting classroom equipment, all-in-one teaching machine, digital classroom, electronic display screen, office supplies, all-in-one whiteboard and software and hardware.</w:t>
            </w:r>
          </w:p>
        </w:tc>
      </w:tr>
      <w:tr w:rsidR="00AE588B">
        <w:trPr>
          <w:trHeight w:val="421"/>
        </w:trPr>
        <w:tc>
          <w:tcPr>
            <w:tcW w:w="1576" w:type="dxa"/>
            <w:vMerge/>
          </w:tcPr>
          <w:p w:rsidR="00AE588B" w:rsidRDefault="00AE588B">
            <w:pPr>
              <w:snapToGrid w:val="0"/>
              <w:spacing w:line="0" w:lineRule="atLeast"/>
              <w:jc w:val="left"/>
              <w:rPr>
                <w:sz w:val="22"/>
                <w:szCs w:val="16"/>
              </w:rPr>
            </w:pPr>
          </w:p>
        </w:tc>
        <w:tc>
          <w:tcPr>
            <w:tcW w:w="3373" w:type="dxa"/>
            <w:vMerge/>
          </w:tcPr>
          <w:p w:rsidR="00AE588B" w:rsidRDefault="00AE588B">
            <w:pPr>
              <w:snapToGrid w:val="0"/>
              <w:spacing w:line="0" w:lineRule="atLeast"/>
              <w:jc w:val="left"/>
              <w:rPr>
                <w:rFonts w:cs="Arial"/>
                <w:b/>
                <w:bCs/>
                <w:sz w:val="22"/>
                <w:szCs w:val="16"/>
              </w:rPr>
            </w:pPr>
          </w:p>
        </w:tc>
        <w:tc>
          <w:tcPr>
            <w:tcW w:w="1337" w:type="dxa"/>
            <w:gridSpan w:val="2"/>
          </w:tcPr>
          <w:p w:rsidR="00AE588B" w:rsidRDefault="00AE588B">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AE588B" w:rsidRDefault="00AE588B">
            <w:pPr>
              <w:snapToGrid w:val="0"/>
              <w:spacing w:line="0" w:lineRule="atLeast"/>
              <w:jc w:val="left"/>
              <w:rPr>
                <w:sz w:val="22"/>
                <w:szCs w:val="22"/>
              </w:rPr>
            </w:pPr>
          </w:p>
        </w:tc>
      </w:tr>
      <w:tr w:rsidR="00AE588B">
        <w:trPr>
          <w:trHeight w:val="459"/>
        </w:trPr>
        <w:tc>
          <w:tcPr>
            <w:tcW w:w="1576" w:type="dxa"/>
            <w:vMerge w:val="restart"/>
          </w:tcPr>
          <w:p w:rsidR="00AE588B" w:rsidRDefault="00AE588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E588B" w:rsidRDefault="00AE588B">
            <w:r w:rsidRPr="00A52C88">
              <w:t xml:space="preserve">No.22 </w:t>
            </w:r>
            <w:proofErr w:type="spellStart"/>
            <w:r w:rsidRPr="00A52C88">
              <w:t>Juliang</w:t>
            </w:r>
            <w:proofErr w:type="spellEnd"/>
            <w:r w:rsidRPr="00A52C88">
              <w:t xml:space="preserve"> Avenue, Cheng '</w:t>
            </w:r>
            <w:proofErr w:type="gramStart"/>
            <w:r w:rsidRPr="00A52C88">
              <w:t>an</w:t>
            </w:r>
            <w:proofErr w:type="gramEnd"/>
            <w:r w:rsidRPr="00A52C88">
              <w:t xml:space="preserve"> County, Handan City, Hebei Province</w:t>
            </w:r>
            <w:r>
              <w:rPr>
                <w:rFonts w:hint="eastAsia"/>
              </w:rPr>
              <w:t>.</w:t>
            </w:r>
          </w:p>
        </w:tc>
        <w:tc>
          <w:tcPr>
            <w:tcW w:w="1337" w:type="dxa"/>
            <w:gridSpan w:val="2"/>
          </w:tcPr>
          <w:p w:rsidR="00AE588B" w:rsidRDefault="00AE588B">
            <w:pPr>
              <w:snapToGrid w:val="0"/>
              <w:spacing w:line="0" w:lineRule="atLeast"/>
              <w:jc w:val="left"/>
              <w:rPr>
                <w:sz w:val="22"/>
                <w:szCs w:val="22"/>
              </w:rPr>
            </w:pPr>
            <w:r>
              <w:rPr>
                <w:rFonts w:hint="eastAsia"/>
                <w:sz w:val="22"/>
                <w:szCs w:val="22"/>
              </w:rPr>
              <w:t>FSMS</w:t>
            </w:r>
          </w:p>
        </w:tc>
        <w:tc>
          <w:tcPr>
            <w:tcW w:w="3676" w:type="dxa"/>
            <w:gridSpan w:val="4"/>
          </w:tcPr>
          <w:p w:rsidR="00AE588B" w:rsidRDefault="00AE588B">
            <w:pPr>
              <w:snapToGrid w:val="0"/>
              <w:spacing w:line="0" w:lineRule="atLeast"/>
              <w:jc w:val="left"/>
              <w:rPr>
                <w:sz w:val="22"/>
                <w:szCs w:val="22"/>
              </w:rPr>
            </w:pPr>
          </w:p>
        </w:tc>
      </w:tr>
      <w:tr w:rsidR="006B5D53">
        <w:trPr>
          <w:trHeight w:val="374"/>
        </w:trPr>
        <w:tc>
          <w:tcPr>
            <w:tcW w:w="1576" w:type="dxa"/>
            <w:vMerge/>
          </w:tcPr>
          <w:p w:rsidR="00E604D8" w:rsidRDefault="007B71A7">
            <w:pPr>
              <w:snapToGrid w:val="0"/>
              <w:spacing w:line="0" w:lineRule="atLeast"/>
              <w:jc w:val="left"/>
              <w:rPr>
                <w:rFonts w:cs="Arial"/>
                <w:b/>
                <w:bCs/>
                <w:sz w:val="22"/>
                <w:szCs w:val="16"/>
              </w:rPr>
            </w:pPr>
          </w:p>
        </w:tc>
        <w:tc>
          <w:tcPr>
            <w:tcW w:w="3373" w:type="dxa"/>
            <w:vMerge/>
          </w:tcPr>
          <w:p w:rsidR="00E604D8" w:rsidRDefault="007B71A7">
            <w:pPr>
              <w:snapToGrid w:val="0"/>
              <w:spacing w:line="0" w:lineRule="atLeast"/>
              <w:jc w:val="left"/>
              <w:rPr>
                <w:rFonts w:cs="Arial"/>
                <w:b/>
                <w:bCs/>
                <w:sz w:val="22"/>
                <w:szCs w:val="16"/>
              </w:rPr>
            </w:pPr>
          </w:p>
        </w:tc>
        <w:tc>
          <w:tcPr>
            <w:tcW w:w="1337" w:type="dxa"/>
            <w:gridSpan w:val="2"/>
          </w:tcPr>
          <w:p w:rsidR="00E604D8" w:rsidRDefault="00C36E43">
            <w:pPr>
              <w:snapToGrid w:val="0"/>
              <w:spacing w:line="0" w:lineRule="atLeast"/>
              <w:jc w:val="left"/>
              <w:rPr>
                <w:sz w:val="22"/>
                <w:szCs w:val="22"/>
              </w:rPr>
            </w:pPr>
            <w:r>
              <w:rPr>
                <w:rFonts w:hint="eastAsia"/>
                <w:sz w:val="22"/>
                <w:szCs w:val="22"/>
              </w:rPr>
              <w:t>HACCP</w:t>
            </w:r>
          </w:p>
        </w:tc>
        <w:tc>
          <w:tcPr>
            <w:tcW w:w="3676" w:type="dxa"/>
            <w:gridSpan w:val="4"/>
          </w:tcPr>
          <w:p w:rsidR="00E604D8" w:rsidRDefault="007B71A7">
            <w:pPr>
              <w:snapToGrid w:val="0"/>
              <w:spacing w:line="0" w:lineRule="atLeast"/>
              <w:jc w:val="left"/>
              <w:rPr>
                <w:sz w:val="22"/>
                <w:szCs w:val="22"/>
              </w:rPr>
            </w:pPr>
          </w:p>
        </w:tc>
      </w:tr>
      <w:tr w:rsidR="006B5D53">
        <w:trPr>
          <w:trHeight w:val="90"/>
        </w:trPr>
        <w:tc>
          <w:tcPr>
            <w:tcW w:w="9962" w:type="dxa"/>
            <w:gridSpan w:val="8"/>
          </w:tcPr>
          <w:p w:rsidR="00E604D8" w:rsidRDefault="00C36E4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B5D53">
        <w:tc>
          <w:tcPr>
            <w:tcW w:w="9962" w:type="dxa"/>
            <w:gridSpan w:val="8"/>
          </w:tcPr>
          <w:p w:rsidR="00E604D8" w:rsidRDefault="00C36E4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B5D53" w:rsidTr="00AE588B">
        <w:trPr>
          <w:trHeight w:val="862"/>
        </w:trPr>
        <w:tc>
          <w:tcPr>
            <w:tcW w:w="1576" w:type="dxa"/>
          </w:tcPr>
          <w:p w:rsidR="00E604D8" w:rsidRDefault="00C36E43">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E604D8" w:rsidRDefault="007B71A7">
            <w:pPr>
              <w:snapToGrid w:val="0"/>
              <w:spacing w:line="0" w:lineRule="atLeast"/>
              <w:jc w:val="left"/>
              <w:rPr>
                <w:rFonts w:cs="Arial"/>
                <w:b/>
                <w:bCs/>
                <w:sz w:val="22"/>
                <w:szCs w:val="16"/>
              </w:rPr>
            </w:pPr>
          </w:p>
          <w:p w:rsidR="00E604D8" w:rsidRDefault="007B71A7">
            <w:pPr>
              <w:snapToGrid w:val="0"/>
              <w:spacing w:line="0" w:lineRule="atLeast"/>
              <w:jc w:val="left"/>
              <w:rPr>
                <w:rFonts w:cs="Arial"/>
                <w:b/>
                <w:bCs/>
                <w:sz w:val="22"/>
                <w:szCs w:val="16"/>
              </w:rPr>
            </w:pPr>
          </w:p>
          <w:p w:rsidR="00E604D8" w:rsidRDefault="007B71A7">
            <w:pPr>
              <w:snapToGrid w:val="0"/>
              <w:spacing w:line="0" w:lineRule="atLeast"/>
              <w:jc w:val="left"/>
              <w:rPr>
                <w:rFonts w:cs="Arial"/>
                <w:b/>
                <w:bCs/>
                <w:sz w:val="22"/>
                <w:szCs w:val="16"/>
              </w:rPr>
            </w:pPr>
          </w:p>
          <w:p w:rsidR="00E604D8" w:rsidRDefault="007B71A7">
            <w:pPr>
              <w:snapToGrid w:val="0"/>
              <w:spacing w:line="0" w:lineRule="atLeast"/>
              <w:jc w:val="left"/>
              <w:rPr>
                <w:rFonts w:cs="Arial"/>
                <w:b/>
                <w:bCs/>
                <w:sz w:val="22"/>
                <w:szCs w:val="16"/>
              </w:rPr>
            </w:pPr>
          </w:p>
        </w:tc>
        <w:tc>
          <w:tcPr>
            <w:tcW w:w="1842" w:type="dxa"/>
            <w:gridSpan w:val="3"/>
          </w:tcPr>
          <w:p w:rsidR="00E604D8" w:rsidRDefault="00C36E43">
            <w:pPr>
              <w:snapToGrid w:val="0"/>
              <w:spacing w:line="0" w:lineRule="atLeast"/>
              <w:jc w:val="left"/>
              <w:rPr>
                <w:sz w:val="22"/>
                <w:szCs w:val="22"/>
              </w:rPr>
            </w:pPr>
            <w:r>
              <w:rPr>
                <w:rFonts w:hint="eastAsia"/>
                <w:sz w:val="22"/>
                <w:szCs w:val="18"/>
              </w:rPr>
              <w:t>审核组长签字</w:t>
            </w:r>
          </w:p>
        </w:tc>
        <w:tc>
          <w:tcPr>
            <w:tcW w:w="3050" w:type="dxa"/>
            <w:gridSpan w:val="2"/>
          </w:tcPr>
          <w:p w:rsidR="00E604D8" w:rsidRDefault="008B3AAD">
            <w:pPr>
              <w:snapToGrid w:val="0"/>
              <w:spacing w:line="0" w:lineRule="atLeast"/>
              <w:jc w:val="left"/>
              <w:rPr>
                <w:sz w:val="22"/>
                <w:szCs w:val="22"/>
              </w:rPr>
            </w:pPr>
            <w:r>
              <w:rPr>
                <w:noProof/>
              </w:rPr>
              <w:drawing>
                <wp:inline distT="0" distB="0" distL="0" distR="0" wp14:anchorId="5102CBD8" wp14:editId="5125A086">
                  <wp:extent cx="1232535" cy="665480"/>
                  <wp:effectExtent l="0" t="0" r="5715" b="127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inline>
              </w:drawing>
            </w:r>
          </w:p>
        </w:tc>
      </w:tr>
    </w:tbl>
    <w:p w:rsidR="00E604D8" w:rsidRDefault="007B71A7">
      <w:pPr>
        <w:snapToGrid w:val="0"/>
        <w:spacing w:line="0" w:lineRule="atLeast"/>
        <w:jc w:val="center"/>
        <w:rPr>
          <w:szCs w:val="24"/>
        </w:rPr>
      </w:pPr>
    </w:p>
    <w:sectPr w:rsidR="00E604D8" w:rsidSect="00E604D8">
      <w:headerReference w:type="default" r:id="rId11"/>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A7" w:rsidRDefault="007B71A7">
      <w:r>
        <w:separator/>
      </w:r>
    </w:p>
  </w:endnote>
  <w:endnote w:type="continuationSeparator" w:id="0">
    <w:p w:rsidR="007B71A7" w:rsidRDefault="007B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A7" w:rsidRDefault="007B71A7">
      <w:r>
        <w:separator/>
      </w:r>
    </w:p>
  </w:footnote>
  <w:footnote w:type="continuationSeparator" w:id="0">
    <w:p w:rsidR="007B71A7" w:rsidRDefault="007B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C36E43" w:rsidP="00AE58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22BDAC44" wp14:editId="61866366">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B71A7">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C36E4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C36E43" w:rsidP="00AE588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D53"/>
    <w:rsid w:val="006B5D53"/>
    <w:rsid w:val="007B71A7"/>
    <w:rsid w:val="008B3AAD"/>
    <w:rsid w:val="00964D92"/>
    <w:rsid w:val="00AE588B"/>
    <w:rsid w:val="00C36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 w:type="paragraph" w:styleId="a7">
    <w:name w:val="Balloon Text"/>
    <w:basedOn w:val="a"/>
    <w:link w:val="Char2"/>
    <w:uiPriority w:val="99"/>
    <w:semiHidden/>
    <w:unhideWhenUsed/>
    <w:rsid w:val="008B3AAD"/>
    <w:rPr>
      <w:sz w:val="18"/>
      <w:szCs w:val="18"/>
    </w:rPr>
  </w:style>
  <w:style w:type="character" w:customStyle="1" w:styleId="Char2">
    <w:name w:val="批注框文本 Char"/>
    <w:basedOn w:val="a0"/>
    <w:link w:val="a7"/>
    <w:uiPriority w:val="99"/>
    <w:semiHidden/>
    <w:rsid w:val="008B3AA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2658</Characters>
  <Application>Microsoft Office Word</Application>
  <DocSecurity>0</DocSecurity>
  <Lines>22</Lines>
  <Paragraphs>6</Paragraphs>
  <ScaleCrop>false</ScaleCrop>
  <Company>微软中国</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