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无锡天宝电机有限公司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0330-2022-EnMs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  <w:highlight w:val="yellow"/>
              </w:rPr>
              <w:t>与电机生产所涉及的能源管理活动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  <w:highlight w:val="yellow"/>
              </w:rPr>
              <w:t>电机生产</w:t>
            </w:r>
            <w:r>
              <w:rPr>
                <w:rFonts w:hint="eastAsia"/>
                <w:sz w:val="20"/>
                <w:highlight w:val="yellow"/>
                <w:lang w:val="en-US" w:eastAsia="zh-CN"/>
              </w:rPr>
              <w:t>过程</w:t>
            </w:r>
            <w:r>
              <w:rPr>
                <w:sz w:val="20"/>
                <w:highlight w:val="yellow"/>
              </w:rPr>
              <w:t>所涉及的能源管理活动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19405"/>
                  <wp:effectExtent l="0" t="0" r="0" b="10795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2022.4.19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李永忠2022.4.19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176D"/>
    <w:rsid w:val="0F603EB0"/>
    <w:rsid w:val="2EAE69D0"/>
    <w:rsid w:val="3A885548"/>
    <w:rsid w:val="52D53366"/>
    <w:rsid w:val="5EF43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384</Words>
  <Characters>420</Characters>
  <Lines>3</Lines>
  <Paragraphs>1</Paragraphs>
  <TotalTime>0</TotalTime>
  <ScaleCrop>false</ScaleCrop>
  <LinksUpToDate>false</LinksUpToDate>
  <CharactersWithSpaces>467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2022-04-19T06:49:39Z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BF768ECB76B2442298EDC320A584E861</vt:lpwstr>
  </property>
  <property fmtid="{D5CDD505-2E9C-101B-9397-08002B2CF9AE}" pid="4" name="KSOProductBuildVer">
    <vt:lpwstr>2052-11.1.0.11636</vt:lpwstr>
  </property>
</Properties>
</file>