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1"/>
        <w:gridCol w:w="1372"/>
        <w:gridCol w:w="6"/>
        <w:gridCol w:w="567"/>
        <w:gridCol w:w="1242"/>
        <w:gridCol w:w="75"/>
        <w:gridCol w:w="98"/>
        <w:gridCol w:w="3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华润雪花啤酒（四川）有限责任公司乐山分公司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四川省乐山市峨眉山市雪花大道北段69号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袁佳东</w:t>
            </w:r>
            <w:bookmarkEnd w:id="2"/>
          </w:p>
        </w:tc>
        <w:tc>
          <w:tcPr>
            <w:tcW w:w="13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0833-5560814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74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0592-2019-EO</w:t>
            </w:r>
            <w:bookmarkEnd w:id="8"/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O：雪花啤酒的生产及其所涉及的相关职业健康安全管理活动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2019年12月12日 上午至2019年12月13日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唐智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15378232080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2019.12.11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bookmarkStart w:id="17" w:name="_GoBack"/>
            <w:bookmarkEnd w:id="17"/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酿</w:t>
            </w:r>
            <w:r>
              <w:rPr>
                <w:rFonts w:hint="eastAsia" w:ascii="宋体" w:hAnsi="宋体" w:cs="新宋体"/>
                <w:sz w:val="21"/>
                <w:szCs w:val="21"/>
              </w:rPr>
              <w:t>造部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杨珍全、唐智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李凤仪、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唐智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66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2019-12-08T13:22:00Z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