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江西永成家俱制造有限公司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0349-2022-QEO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江西省南昌市青山湖区湖坊镇顺外村昌东工业园昌东三路3号楼2楼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李忠华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江西省南昌市青山湖区昌北经开区芙蓉路261号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李永辉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13870882866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13870882866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质量管理体系,环境管理体系,职业健康安全管理体系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Q：GB/T19001-2016/ISO9001:2015,E：GB/T 24001-2016/ISO14001:2015,O：GB/T45001-2020 / ISO45001：2018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Q：办公家具（班台、办公桌、书柜、文件柜、茶几、会议台、会议椅、条桌、茶水柜、演讲台、主席台、培训桌、洽谈桌、非现金柜、接待台、电脑桌、主控桌、活动桌、副柜、主机架、网银台、屏风、办公椅、课桌椅、公寓床、浏览桌椅、沙发、礼堂椅、折叠桌椅）；酒店/宿舍实木家具（床、床头柜、衣柜、储物柜、鞋柜、行李柜、电视柜、餐桌、餐椅、写字桌、写字椅、衣架、实木高低床、边餐柜、休闲椅、茶几、沙发、床尾凳）；需资质要求除外的医疗通用家具（诊查桌椅、诊查床、医护更衣柜、服务咨询台、医护交班桌、医护值班床，医药柜，医护操作台柜、等候椅）；实验室家具（试验台桌、实验凳）；钢木家具；校用家具；儿童家具；银行家具；军队家具；公检法家具；定制家具的设计、生产、销售、安装和售后服务（退换货、维护）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E：办公家具（班台、办公桌、书柜、文件柜、茶几、会议台、会议椅、条桌、茶水柜、演讲台、主席台、培训桌、洽谈桌、非现金柜、接待台、电脑桌、主控桌、活动桌、副柜、主机架、网银台、屏风、办公椅、课桌椅、公寓床、浏览桌椅、沙发、礼堂椅、折叠桌椅）；酒店/宿舍实木家具（床、床头柜、衣柜、储物柜、鞋柜、行李柜、电视柜、餐桌、餐椅、写字桌、写字椅、衣架、实木高低床、边餐柜、休闲椅、茶几、沙发、床尾凳）；需资质要求除外的医疗通用家具（诊查桌椅、诊查床、医护更衣柜、服务咨询台、医护交班桌、医护值班床，医药柜，医护操作台柜、等候椅）；实验室家具（试验台桌、实验凳）；钢木家具；校用家具；儿童家具；银行家具；军队家具；公检法家具；定制家具的设计、生产、销售、安装和售后服务（退换货、维护）所涉及场所的相关环境管理活动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：办公家具（班台、办公桌、书柜、文件柜、茶几、会议台、会议椅、条桌、茶水柜、演讲台、主席台、培训桌、洽谈桌、非现金柜、接待台、电脑桌、主控桌、活动桌、副柜、主机架、网银台、屏风、办公椅、课桌椅、公寓床、浏览桌椅、沙发、礼堂椅、折叠桌椅）；酒店/宿舍实木家具（床、床头柜、衣柜、储物柜、鞋柜、行李柜、电视柜、餐桌、餐椅、写字桌、写字椅、衣架、实木高低床、边餐柜、休闲椅、茶几、沙发、床尾凳）；需资质要求除外的医疗通用家具（诊查桌椅、诊查床、医护更衣柜、服务咨询台、医护交班桌、医护值班床，医药柜，医护操作台柜、等候椅）；实验室家具（试验台桌、实验凳）；钢木家具；校用家具；儿童家具；银行家具；军队家具；公检法家具；定制家具的设计、生产、销售、安装和售后服务（退换货、维护）所涉及场所的相关职业健康安全管理活动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Q：23.01.01;23.01.04;28.08.02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E：23.01.01;23.01.04;28.08.02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O：23.01.01;23.01.04;28.08.02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29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Q:29,E:29,O:29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第一阶段：现场审核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Cs/>
                <w:sz w:val="24"/>
              </w:rPr>
              <w:t>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褚敏杰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/2022.6.2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   □严重不符合</w:t>
            </w: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 2" w:char="00A3"/>
            </w:r>
            <w:r>
              <w:rPr>
                <w:rFonts w:hint="eastAsia" w:ascii="宋体" w:hAnsi="宋体"/>
                <w:sz w:val="24"/>
              </w:rPr>
              <w:t>是 □否专业能力满足要求：</w:t>
            </w:r>
            <w:r>
              <w:rPr>
                <w:rFonts w:hint="eastAsia" w:ascii="宋体" w:hAnsi="宋体"/>
                <w:sz w:val="24"/>
              </w:rPr>
              <w:sym w:font="Wingdings 2" w:char="00A3"/>
            </w:r>
            <w:r>
              <w:rPr>
                <w:rFonts w:hint="eastAsia" w:ascii="宋体" w:hAnsi="宋体"/>
                <w:sz w:val="24"/>
              </w:rPr>
              <w:t xml:space="preserve">是 □否人/日数满足要求，审核计划 </w:t>
            </w:r>
            <w:r>
              <w:rPr>
                <w:rFonts w:hint="eastAsia" w:ascii="宋体" w:hAnsi="宋体"/>
                <w:sz w:val="24"/>
              </w:rPr>
              <w:sym w:font="Wingdings 2" w:char="00A3"/>
            </w:r>
            <w:r>
              <w:rPr>
                <w:rFonts w:hint="eastAsia" w:ascii="宋体" w:hAnsi="宋体"/>
                <w:sz w:val="24"/>
              </w:rPr>
              <w:t>是  □否合理</w:t>
            </w:r>
          </w:p>
          <w:p>
            <w:pPr>
              <w:spacing w:line="300" w:lineRule="auto"/>
              <w:rPr>
                <w:rFonts w:hint="eastAsia" w:ascii="宋体" w:hAnsi="宋体" w:eastAsia="宋体"/>
                <w:sz w:val="24"/>
                <w:u w:val="single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 xml:space="preserve">推荐认证注册  </w:t>
            </w:r>
            <w:bookmarkStart w:id="18" w:name="_GoBack"/>
            <w:bookmarkEnd w:id="18"/>
            <w:r>
              <w:rPr>
                <w:rFonts w:hint="eastAsia" w:ascii="宋体" w:hAnsi="宋体"/>
                <w:sz w:val="24"/>
              </w:rPr>
              <w:sym w:font="Wingdings 2" w:char="00A3"/>
            </w:r>
            <w:r>
              <w:rPr>
                <w:rFonts w:hint="eastAsia" w:ascii="宋体" w:hAnsi="宋体"/>
                <w:sz w:val="24"/>
              </w:rPr>
              <w:t xml:space="preserve">QMS </w:t>
            </w:r>
            <w:r>
              <w:rPr>
                <w:rFonts w:hint="eastAsia" w:ascii="宋体" w:hAnsi="宋体"/>
                <w:sz w:val="24"/>
              </w:rPr>
              <w:sym w:font="Wingdings 2" w:char="00A3"/>
            </w:r>
            <w:r>
              <w:rPr>
                <w:rFonts w:hint="eastAsia" w:ascii="宋体" w:hAnsi="宋体"/>
                <w:sz w:val="24"/>
              </w:rPr>
              <w:t xml:space="preserve">EMS </w:t>
            </w:r>
            <w:r>
              <w:rPr>
                <w:rFonts w:hint="eastAsia" w:ascii="宋体" w:hAnsi="宋体"/>
                <w:sz w:val="24"/>
              </w:rPr>
              <w:sym w:font="Wingdings 2" w:char="00A3"/>
            </w:r>
            <w:r>
              <w:rPr>
                <w:rFonts w:hint="eastAsia" w:ascii="宋体" w:hAnsi="宋体"/>
                <w:sz w:val="24"/>
              </w:rPr>
              <w:t>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4067175</wp:posOffset>
              </wp:positionH>
              <wp:positionV relativeFrom="paragraph">
                <wp:posOffset>28575</wp:posOffset>
              </wp:positionV>
              <wp:extent cx="2473960" cy="306705"/>
              <wp:effectExtent l="0" t="0" r="2540" b="17145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73960" cy="306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szCs w:val="21"/>
                            </w:rPr>
                          </w:pPr>
                          <w:r>
                            <w:rPr>
                              <w:color w:val="000000"/>
                              <w:kern w:val="0"/>
                              <w:szCs w:val="21"/>
                            </w:rPr>
                            <w:t>ISC-B-II-19</w:t>
                          </w:r>
                          <w:r>
                            <w:rPr>
                              <w:rFonts w:hint="eastAsia"/>
                              <w:szCs w:val="21"/>
                            </w:rPr>
                            <w:t>审核信息传递表（02版)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20.25pt;margin-top:2.25pt;height:24.15pt;width:194.8pt;z-index:251659264;mso-width-relative:page;mso-height-relative:page;" fillcolor="#FFFFFF" filled="t" stroked="f" coordsize="21600,21600" o:gfxdata="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Fi1Oj1wAAAAkBAAAPAAAAAAAAAAEAIAAAACIAAABkcnMvZG93bnJldi54bWxQ&#10;SwECFAAUAAAACACHTuJAuELWKb8BAAB3AwAADgAAAAAAAAABACAAAAAmAQAAZHJzL2Uyb0RvYy54&#10;bWxQSwUGAAAAAAYABgBZAQAAVw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szCs w:val="21"/>
                      </w:rPr>
                    </w:pPr>
                    <w:r>
                      <w:rPr>
                        <w:color w:val="000000"/>
                        <w:kern w:val="0"/>
                        <w:szCs w:val="21"/>
                      </w:rPr>
                      <w:t>ISC-B-II-19</w:t>
                    </w:r>
                    <w:r>
                      <w:rPr>
                        <w:rFonts w:hint="eastAsia"/>
                        <w:szCs w:val="21"/>
                      </w:rPr>
                      <w:t>审核信息传递表（02版)</w:t>
                    </w: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0" t="0" r="13335" b="1016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5NTRmZWE1ODkyMzI3NzUzMjUzZWZjMTFlMDk4OTYifQ=="/>
  </w:docVars>
  <w:rsids>
    <w:rsidRoot w:val="00000000"/>
    <w:rsid w:val="54740AD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2752</Words>
  <Characters>2978</Characters>
  <Lines>16</Lines>
  <Paragraphs>4</Paragraphs>
  <TotalTime>15</TotalTime>
  <ScaleCrop>false</ScaleCrop>
  <LinksUpToDate>false</LinksUpToDate>
  <CharactersWithSpaces>3487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lenovo1018</cp:lastModifiedBy>
  <cp:lastPrinted>2015-12-21T05:08:00Z</cp:lastPrinted>
  <dcterms:modified xsi:type="dcterms:W3CDTF">2022-06-10T03:20:55Z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2D98C415C378423A86E6E48C00E3CC28</vt:lpwstr>
  </property>
  <property fmtid="{D5CDD505-2E9C-101B-9397-08002B2CF9AE}" pid="3" name="KSOProductBuildVer">
    <vt:lpwstr>2052-11.1.0.11744</vt:lpwstr>
  </property>
</Properties>
</file>