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eastAsia="宋体"/>
          <w:sz w:val="32"/>
          <w:szCs w:val="32"/>
          <w:u w:val="single"/>
          <w:lang w:eastAsia="zh-CN"/>
        </w:rPr>
      </w:pPr>
      <w:r>
        <w:rPr>
          <w:rFonts w:hint="eastAsia"/>
          <w:sz w:val="32"/>
          <w:szCs w:val="32"/>
        </w:rPr>
        <w:t>合同编号：</w:t>
      </w:r>
      <w:r>
        <w:rPr>
          <w:rFonts w:hint="eastAsia"/>
          <w:sz w:val="32"/>
          <w:szCs w:val="32"/>
          <w:u w:val="single"/>
          <w:lang w:eastAsia="zh-CN"/>
        </w:rPr>
        <w:t>0272-2021-EO-2022</w:t>
      </w:r>
    </w:p>
    <w:p>
      <w:pPr>
        <w:jc w:val="center"/>
        <w:rPr>
          <w:sz w:val="32"/>
          <w:szCs w:val="32"/>
        </w:rPr>
      </w:pPr>
      <w:r>
        <w:rPr>
          <w:sz w:val="32"/>
          <w:szCs w:val="32"/>
        </w:rPr>
        <w:drawing>
          <wp:anchor distT="0" distB="0" distL="114300" distR="114300" simplePos="0" relativeHeight="251661312" behindDoc="1" locked="0" layoutInCell="1" allowOverlap="1">
            <wp:simplePos x="0" y="0"/>
            <wp:positionH relativeFrom="column">
              <wp:posOffset>2303145</wp:posOffset>
            </wp:positionH>
            <wp:positionV relativeFrom="paragraph">
              <wp:posOffset>1096010</wp:posOffset>
            </wp:positionV>
            <wp:extent cx="1495425" cy="1499870"/>
            <wp:effectExtent l="0" t="0" r="3175" b="11430"/>
            <wp:wrapNone/>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6"/>
        <w:rPr>
          <w:rFonts w:hint="eastAsia"/>
        </w:rPr>
      </w:pPr>
    </w:p>
    <w:p>
      <w:pPr>
        <w:pStyle w:val="16"/>
        <w:rPr>
          <w:rFonts w:hint="eastAsia"/>
        </w:rPr>
      </w:pPr>
    </w:p>
    <w:p>
      <w:pPr>
        <w:pStyle w:val="16"/>
        <w:rPr>
          <w:rFonts w:hint="eastAsia"/>
        </w:rPr>
      </w:pPr>
    </w:p>
    <w:p>
      <w:pPr>
        <w:pStyle w:val="16"/>
        <w:rPr>
          <w:rFonts w:hint="eastAsia"/>
        </w:rPr>
      </w:pPr>
    </w:p>
    <w:p>
      <w:pPr>
        <w:pStyle w:val="16"/>
        <w:rPr>
          <w:rFonts w:hint="eastAsia"/>
        </w:rPr>
      </w:pPr>
    </w:p>
    <w:p>
      <w:pPr>
        <w:pStyle w:val="16"/>
        <w:rPr>
          <w:rFonts w:hint="eastAsia"/>
        </w:rPr>
      </w:pPr>
    </w:p>
    <w:p>
      <w:pPr>
        <w:pStyle w:val="16"/>
        <w:rPr>
          <w:rFonts w:hint="eastAsia"/>
        </w:rPr>
      </w:pPr>
    </w:p>
    <w:p>
      <w:pPr>
        <w:pStyle w:val="16"/>
        <w:rPr>
          <w:rFonts w:hint="eastAsia"/>
        </w:rPr>
      </w:pPr>
    </w:p>
    <w:p>
      <w:pPr>
        <w:pStyle w:val="16"/>
        <w:rPr>
          <w:rFonts w:hint="eastAsia"/>
        </w:rPr>
      </w:pPr>
    </w:p>
    <w:p>
      <w:pPr>
        <w:pStyle w:val="16"/>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rFonts w:hint="eastAsia" w:eastAsia="宋体"/>
          <w:sz w:val="28"/>
          <w:szCs w:val="28"/>
          <w:lang w:eastAsia="zh-CN"/>
        </w:rPr>
      </w:pPr>
      <w:r>
        <w:rPr>
          <w:rFonts w:hint="eastAsia"/>
          <w:sz w:val="28"/>
          <w:szCs w:val="28"/>
        </w:rPr>
        <w:t>受审核方：</w:t>
      </w:r>
      <w:r>
        <w:rPr>
          <w:rFonts w:hint="eastAsia"/>
          <w:sz w:val="28"/>
          <w:szCs w:val="28"/>
          <w:lang w:eastAsia="zh-CN"/>
        </w:rPr>
        <w:t>杭州普乐科技有限公司</w:t>
      </w:r>
    </w:p>
    <w:p>
      <w:pPr>
        <w:rPr>
          <w:sz w:val="28"/>
          <w:szCs w:val="28"/>
        </w:rPr>
      </w:pPr>
    </w:p>
    <w:p>
      <w:pPr>
        <w:rPr>
          <w:sz w:val="28"/>
          <w:szCs w:val="28"/>
        </w:rPr>
      </w:pPr>
      <w:r>
        <w:rPr>
          <w:rFonts w:hint="eastAsia"/>
          <w:sz w:val="28"/>
          <w:szCs w:val="28"/>
        </w:rPr>
        <w:t>审核体系：</w:t>
      </w:r>
    </w:p>
    <w:p>
      <w:pPr>
        <w:jc w:val="left"/>
        <w:rPr>
          <w:sz w:val="28"/>
          <w:szCs w:val="28"/>
        </w:rPr>
      </w:pPr>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0" w:name="E勾选"/>
      <w:r>
        <w:rPr>
          <w:rFonts w:hint="eastAsia"/>
          <w:sz w:val="28"/>
          <w:szCs w:val="28"/>
        </w:rPr>
        <w:t>■</w:t>
      </w:r>
      <w:bookmarkEnd w:id="0"/>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1" w:name="S勾选"/>
      <w:r>
        <w:rPr>
          <w:rFonts w:hint="eastAsia"/>
          <w:sz w:val="28"/>
          <w:szCs w:val="28"/>
        </w:rPr>
        <w:t>■</w:t>
      </w:r>
      <w:bookmarkEnd w:id="1"/>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
    <w:p/>
    <w:p>
      <w:r>
        <w:rPr>
          <w:rFonts w:hint="eastAsia"/>
        </w:rPr>
        <w:t>一、受审核方基本信息</w:t>
      </w:r>
    </w:p>
    <w:tbl>
      <w:tblPr>
        <w:tblStyle w:val="12"/>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pPr>
              <w:rPr>
                <w:rFonts w:hint="eastAsia" w:eastAsia="宋体"/>
                <w:lang w:eastAsia="zh-CN"/>
              </w:rPr>
            </w:pPr>
            <w:r>
              <w:rPr>
                <w:rFonts w:hint="eastAsia"/>
                <w:lang w:eastAsia="zh-CN"/>
              </w:rPr>
              <w:t>杭州普乐科技有限公司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pPr>
              <w:rPr>
                <w:rFonts w:hint="eastAsia" w:eastAsia="宋体"/>
                <w:lang w:eastAsia="zh-CN"/>
              </w:rPr>
            </w:pPr>
            <w:r>
              <w:rPr>
                <w:rFonts w:hint="eastAsia"/>
                <w:lang w:eastAsia="zh-CN"/>
              </w:rPr>
              <w:t>浙江省杭州市富阳区东洲街道东洲工业功能区3号路18号</w:t>
            </w:r>
          </w:p>
        </w:tc>
        <w:tc>
          <w:tcPr>
            <w:tcW w:w="1242" w:type="dxa"/>
            <w:vMerge w:val="restart"/>
            <w:vAlign w:val="center"/>
          </w:tcPr>
          <w:p>
            <w:r>
              <w:rPr>
                <w:rFonts w:hint="eastAsia"/>
              </w:rPr>
              <w:t>邮编</w:t>
            </w:r>
          </w:p>
        </w:tc>
        <w:tc>
          <w:tcPr>
            <w:tcW w:w="1771" w:type="dxa"/>
            <w:vAlign w:val="top"/>
          </w:tcPr>
          <w:p>
            <w:r>
              <w:t>311401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pPr>
              <w:rPr>
                <w:rFonts w:hint="eastAsia" w:eastAsia="宋体"/>
                <w:lang w:eastAsia="zh-CN"/>
              </w:rPr>
            </w:pPr>
            <w:r>
              <w:rPr>
                <w:rFonts w:hint="eastAsia" w:asciiTheme="minorEastAsia" w:hAnsiTheme="minorEastAsia" w:eastAsiaTheme="minorEastAsia"/>
                <w:sz w:val="20"/>
                <w:lang w:eastAsia="zh-CN"/>
              </w:rPr>
              <w:t>浙江省杭州市富阳区东洲街道东洲工业功能区3号路18号</w:t>
            </w:r>
          </w:p>
        </w:tc>
        <w:tc>
          <w:tcPr>
            <w:tcW w:w="1242" w:type="dxa"/>
            <w:vMerge w:val="continue"/>
            <w:vAlign w:val="center"/>
          </w:tcPr>
          <w:p/>
        </w:tc>
        <w:tc>
          <w:tcPr>
            <w:tcW w:w="1771" w:type="dxa"/>
            <w:vAlign w:val="top"/>
          </w:tcPr>
          <w:p>
            <w:r>
              <w:t>311401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vAlign w:val="top"/>
          </w:tcPr>
          <w:p>
            <w:r>
              <w:t>孙燕群</w:t>
            </w:r>
          </w:p>
        </w:tc>
        <w:tc>
          <w:tcPr>
            <w:tcW w:w="1313" w:type="dxa"/>
            <w:vAlign w:val="center"/>
          </w:tcPr>
          <w:p>
            <w:r>
              <w:rPr>
                <w:rFonts w:hint="eastAsia"/>
              </w:rPr>
              <w:t>电话.</w:t>
            </w:r>
          </w:p>
        </w:tc>
        <w:tc>
          <w:tcPr>
            <w:tcW w:w="2180" w:type="dxa"/>
            <w:vAlign w:val="center"/>
          </w:tcPr>
          <w:p>
            <w:r>
              <w:t>15067187439</w:t>
            </w:r>
          </w:p>
        </w:tc>
        <w:tc>
          <w:tcPr>
            <w:tcW w:w="1242" w:type="dxa"/>
            <w:vAlign w:val="center"/>
          </w:tcPr>
          <w:p>
            <w:r>
              <w:rPr>
                <w:rFonts w:hint="eastAsia"/>
              </w:rPr>
              <w:t>传真</w:t>
            </w:r>
          </w:p>
        </w:tc>
        <w:tc>
          <w:tcPr>
            <w:tcW w:w="1771" w:type="dxa"/>
          </w:tcPr>
          <w:p>
            <w:bookmarkStart w:id="2" w:name="联系人传真"/>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vAlign w:val="top"/>
          </w:tcPr>
          <w:p>
            <w:r>
              <w:t>许明荣</w:t>
            </w:r>
          </w:p>
        </w:tc>
        <w:tc>
          <w:tcPr>
            <w:tcW w:w="1313" w:type="dxa"/>
            <w:vAlign w:val="center"/>
          </w:tcPr>
          <w:p>
            <w:r>
              <w:rPr>
                <w:rFonts w:hint="eastAsia"/>
              </w:rPr>
              <w:t>管理者代表</w:t>
            </w:r>
          </w:p>
        </w:tc>
        <w:tc>
          <w:tcPr>
            <w:tcW w:w="2180" w:type="dxa"/>
            <w:vAlign w:val="top"/>
          </w:tcPr>
          <w:p>
            <w:r>
              <w:t>许明荣</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pStyle w:val="4"/>
              <w:rPr>
                <w:rFonts w:hint="eastAsia" w:cs="Times New Roman" w:asciiTheme="minorEastAsia" w:hAnsiTheme="minorEastAsia" w:eastAsiaTheme="minorEastAsia"/>
                <w:kern w:val="2"/>
                <w:sz w:val="20"/>
                <w:szCs w:val="24"/>
                <w:lang w:val="en-US" w:eastAsia="zh-CN" w:bidi="ar-SA"/>
              </w:rPr>
            </w:pPr>
            <w:r>
              <w:rPr>
                <w:rFonts w:hint="eastAsia" w:cs="Times New Roman" w:asciiTheme="minorEastAsia" w:hAnsiTheme="minorEastAsia" w:eastAsiaTheme="minorEastAsia"/>
                <w:kern w:val="2"/>
                <w:sz w:val="20"/>
                <w:szCs w:val="24"/>
                <w:lang w:val="en-US" w:eastAsia="zh-CN" w:bidi="ar-SA"/>
              </w:rPr>
              <w:t>工艺流程：</w:t>
            </w:r>
          </w:p>
          <w:p>
            <w:pPr>
              <w:pStyle w:val="4"/>
              <w:rPr>
                <w:rFonts w:hint="eastAsia" w:cs="Times New Roman" w:asciiTheme="minorEastAsia" w:hAnsiTheme="minorEastAsia" w:eastAsiaTheme="minorEastAsia"/>
                <w:kern w:val="2"/>
                <w:sz w:val="20"/>
                <w:szCs w:val="24"/>
                <w:lang w:val="en-US" w:eastAsia="zh-CN" w:bidi="ar-SA"/>
              </w:rPr>
            </w:pPr>
            <w:r>
              <w:rPr>
                <w:rFonts w:hint="eastAsia" w:cs="Times New Roman" w:asciiTheme="minorEastAsia" w:hAnsiTheme="minorEastAsia" w:eastAsiaTheme="minorEastAsia"/>
                <w:kern w:val="2"/>
                <w:sz w:val="20"/>
                <w:szCs w:val="24"/>
                <w:lang w:val="en-US" w:eastAsia="zh-CN" w:bidi="ar-SA"/>
              </w:rPr>
              <w:t>道路交通信号灯生产工艺流程：</w:t>
            </w:r>
          </w:p>
          <w:p>
            <w:pPr>
              <w:pStyle w:val="4"/>
              <w:rPr>
                <w:rFonts w:hint="eastAsia" w:cs="Times New Roman" w:asciiTheme="minorEastAsia" w:hAnsiTheme="minorEastAsia" w:eastAsiaTheme="minorEastAsia"/>
                <w:kern w:val="2"/>
                <w:sz w:val="20"/>
                <w:szCs w:val="24"/>
                <w:lang w:val="en-US" w:eastAsia="zh-CN" w:bidi="ar-SA"/>
              </w:rPr>
            </w:pPr>
            <w:r>
              <w:rPr>
                <w:rFonts w:hint="eastAsia" w:cs="Times New Roman" w:asciiTheme="minorEastAsia" w:hAnsiTheme="minorEastAsia" w:eastAsiaTheme="minorEastAsia"/>
                <w:kern w:val="2"/>
                <w:sz w:val="20"/>
                <w:szCs w:val="24"/>
                <w:lang w:val="en-US" w:eastAsia="zh-CN" w:bidi="ar-SA"/>
              </w:rPr>
              <w:t>落料→冲孔→切圆角→攻丝→拼装→安装玻璃及花头→插件→浸焊（波峰焊）→剪脚→修整→测试→安装连接变压器→安装连接灯板→固定灯板→老化试验；</w:t>
            </w:r>
          </w:p>
          <w:p>
            <w:pPr>
              <w:pStyle w:val="4"/>
              <w:rPr>
                <w:rFonts w:hint="eastAsia" w:cs="Times New Roman" w:asciiTheme="minorEastAsia" w:hAnsiTheme="minorEastAsia" w:eastAsiaTheme="minorEastAsia"/>
                <w:kern w:val="2"/>
                <w:sz w:val="20"/>
                <w:szCs w:val="24"/>
                <w:lang w:val="en-US" w:eastAsia="zh-CN" w:bidi="ar-SA"/>
              </w:rPr>
            </w:pPr>
            <w:r>
              <w:rPr>
                <w:rFonts w:hint="eastAsia" w:cs="Times New Roman" w:asciiTheme="minorEastAsia" w:hAnsiTheme="minorEastAsia" w:eastAsiaTheme="minorEastAsia"/>
                <w:kern w:val="2"/>
                <w:sz w:val="20"/>
                <w:szCs w:val="24"/>
                <w:lang w:val="en-US" w:eastAsia="zh-CN" w:bidi="ar-SA"/>
              </w:rPr>
              <w:t>道路交通信号控制机、电子警察系统生产工艺流程：</w:t>
            </w:r>
          </w:p>
          <w:p>
            <w:pPr>
              <w:pStyle w:val="4"/>
              <w:rPr>
                <w:rFonts w:hint="eastAsia" w:cs="Times New Roman" w:asciiTheme="minorEastAsia" w:hAnsiTheme="minorEastAsia" w:eastAsiaTheme="minorEastAsia"/>
                <w:kern w:val="2"/>
                <w:sz w:val="20"/>
                <w:szCs w:val="24"/>
                <w:lang w:val="en-US" w:eastAsia="zh-CN" w:bidi="ar-SA"/>
              </w:rPr>
            </w:pPr>
            <w:r>
              <w:rPr>
                <w:rFonts w:hint="eastAsia" w:cs="Times New Roman" w:asciiTheme="minorEastAsia" w:hAnsiTheme="minorEastAsia" w:eastAsiaTheme="minorEastAsia"/>
                <w:kern w:val="2"/>
                <w:sz w:val="20"/>
                <w:szCs w:val="24"/>
                <w:lang w:val="en-US" w:eastAsia="zh-CN" w:bidi="ar-SA"/>
              </w:rPr>
              <w:t>落料→冲孔→攻丝→焊接→插件→浸焊（波峰焊）→剪脚→修整→测试→组装→加装软件→固定灯板→老化试验；</w:t>
            </w:r>
          </w:p>
        </w:tc>
      </w:tr>
    </w:tbl>
    <w:p/>
    <w:p>
      <w:r>
        <w:rPr>
          <w:rFonts w:hint="eastAsia"/>
        </w:rPr>
        <w:t>二、本次审核信息</w:t>
      </w:r>
    </w:p>
    <w:tbl>
      <w:tblPr>
        <w:tblStyle w:val="12"/>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vAlign w:val="top"/>
          </w:tcPr>
          <w:p>
            <w:bookmarkStart w:id="3" w:name="审核日期"/>
            <w:r>
              <w:rPr>
                <w:rFonts w:hint="eastAsia"/>
              </w:rPr>
              <w:t>2022年04月1</w:t>
            </w:r>
            <w:r>
              <w:rPr>
                <w:rFonts w:hint="eastAsia"/>
                <w:lang w:val="en-US" w:eastAsia="zh-CN"/>
              </w:rPr>
              <w:t>7</w:t>
            </w:r>
            <w:r>
              <w:rPr>
                <w:rFonts w:hint="eastAsia"/>
              </w:rPr>
              <w:t xml:space="preserve">日 </w:t>
            </w:r>
            <w:r>
              <w:rPr>
                <w:rFonts w:hint="eastAsia"/>
                <w:lang w:val="en-US" w:eastAsia="zh-CN"/>
              </w:rPr>
              <w:t>下</w:t>
            </w:r>
            <w:r>
              <w:rPr>
                <w:rFonts w:hint="eastAsia"/>
              </w:rPr>
              <w:t>午至2022年04月1</w:t>
            </w:r>
            <w:r>
              <w:rPr>
                <w:rFonts w:hint="eastAsia"/>
                <w:lang w:val="en-US" w:eastAsia="zh-CN"/>
              </w:rPr>
              <w:t>8</w:t>
            </w:r>
            <w:r>
              <w:rPr>
                <w:rFonts w:hint="eastAsia"/>
              </w:rPr>
              <w:t xml:space="preserve">日 </w:t>
            </w:r>
            <w:r>
              <w:rPr>
                <w:rFonts w:hint="eastAsia"/>
                <w:lang w:val="en-US" w:eastAsia="zh-CN"/>
              </w:rPr>
              <w:t>下</w:t>
            </w:r>
            <w:r>
              <w:rPr>
                <w:rFonts w:hint="eastAsia"/>
              </w:rPr>
              <w:t>午</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vAlign w:val="top"/>
          </w:tcPr>
          <w:p>
            <w:r>
              <w:rPr>
                <w:rFonts w:hint="eastAsia"/>
              </w:rPr>
              <w:t>□初审二阶段：评价组织管理体系建立、实施运行的符合性及有效性，以确定是否推荐认证注册。</w:t>
            </w:r>
          </w:p>
          <w:p>
            <w:r>
              <w:rPr>
                <w:rFonts w:hint="eastAsia"/>
              </w:rPr>
              <w:t>■监督审核：评价组织管理体系的持续符合性和有效性，以确定是否推荐保持认证证书。</w:t>
            </w:r>
          </w:p>
          <w:p>
            <w:r>
              <w:rPr>
                <w:rFonts w:hint="eastAsia"/>
              </w:rPr>
              <w:t>□再认证：评价组织管理体系整体的持续符合性和有效性，以确定是否推荐更新认证并换发认证证书。</w:t>
            </w:r>
          </w:p>
          <w:p>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4" w:name="QJ勾选Add1"/>
            <w:r>
              <w:rPr>
                <w:rFonts w:hint="eastAsia"/>
                <w:lang w:val="de-DE"/>
              </w:rPr>
              <w:t>□</w:t>
            </w:r>
            <w:bookmarkEnd w:id="4"/>
            <w:r>
              <w:rPr>
                <w:rFonts w:hint="eastAsia"/>
                <w:lang w:val="de-DE"/>
              </w:rPr>
              <w:t>GB/T 50430-2017</w:t>
            </w:r>
          </w:p>
          <w:p>
            <w:pPr>
              <w:rPr>
                <w:lang w:val="de-DE"/>
              </w:rPr>
            </w:pPr>
            <w:bookmarkStart w:id="5" w:name="E勾选Add1"/>
            <w:r>
              <w:rPr>
                <w:rFonts w:hint="eastAsia"/>
                <w:lang w:val="de-DE"/>
              </w:rPr>
              <w:t>■</w:t>
            </w:r>
            <w:bookmarkEnd w:id="5"/>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6" w:name="S勾选Add1"/>
            <w:r>
              <w:rPr>
                <w:rFonts w:hint="eastAsia"/>
                <w:lang w:val="de-DE"/>
              </w:rPr>
              <w:t>■</w:t>
            </w:r>
            <w:bookmarkEnd w:id="6"/>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7" w:name="二阶段勾选"/>
            <w:r>
              <w:rPr>
                <w:rFonts w:hint="eastAsia"/>
              </w:rPr>
              <w:t>□</w:t>
            </w:r>
            <w:bookmarkEnd w:id="7"/>
            <w:r>
              <w:rPr>
                <w:rFonts w:hint="eastAsia"/>
              </w:rPr>
              <w:t>初审二阶段</w:t>
            </w:r>
            <w:bookmarkStart w:id="8" w:name="监督勾选Add1"/>
            <w:r>
              <w:rPr>
                <w:rFonts w:hint="eastAsia"/>
              </w:rPr>
              <w:t>□</w:t>
            </w:r>
            <w:bookmarkEnd w:id="8"/>
            <w:r>
              <w:rPr>
                <w:rFonts w:hint="eastAsia"/>
              </w:rPr>
              <w:t>监督第</w:t>
            </w:r>
            <w:bookmarkStart w:id="9" w:name="监督次数"/>
            <w:bookmarkEnd w:id="9"/>
            <w:r>
              <w:rPr>
                <w:rFonts w:hint="eastAsia"/>
              </w:rPr>
              <w:t>次监督审核</w:t>
            </w:r>
            <w:bookmarkStart w:id="10" w:name="再认证勾选"/>
            <w:r>
              <w:rPr>
                <w:rFonts w:hint="eastAsia"/>
              </w:rPr>
              <w:t>□</w:t>
            </w:r>
            <w:bookmarkEnd w:id="10"/>
            <w:r>
              <w:rPr>
                <w:rFonts w:hint="eastAsia"/>
              </w:rPr>
              <w:t>再认证</w:t>
            </w:r>
            <w:r>
              <w:rPr>
                <w:rFonts w:hint="eastAsia"/>
              </w:rPr>
              <w:sym w:font="Wingdings 2" w:char="0052"/>
            </w:r>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eastAsia" w:ascii="宋体" w:eastAsia="宋体"/>
                <w:b/>
                <w:color w:val="0000FF"/>
                <w:szCs w:val="21"/>
                <w:lang w:eastAsia="zh-CN"/>
              </w:rPr>
            </w:pPr>
            <w:r>
              <w:rPr>
                <w:rFonts w:hint="eastAsia" w:asciiTheme="minorEastAsia" w:hAnsiTheme="minorEastAsia" w:eastAsiaTheme="minorEastAsia"/>
                <w:sz w:val="20"/>
                <w:lang w:eastAsia="zh-CN"/>
              </w:rPr>
              <w:t>浙江省杭州市富阳区东洲街道东洲工业功能区3号路18号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A3"/>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11" w:name="审核范围"/>
            <w:r>
              <w:t>E：道路交通信号灯、道路交通信号控制机（需资质许可要求除外）的设计、生产所涉及场所的相关环境管理活动</w:t>
            </w:r>
          </w:p>
          <w:p>
            <w:r>
              <w:t>O：道路交通信号灯、道路交通信号控制机（需资质许可要求除外）的设计、生产所涉及场所的相关职业健康安全管理活动</w:t>
            </w:r>
            <w:bookmarkEnd w:id="11"/>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12" w:name="专业代码"/>
            <w:r>
              <w:t>E：19.01.02;19.14.00</w:t>
            </w:r>
          </w:p>
          <w:p>
            <w:r>
              <w:t>O：</w:t>
            </w:r>
            <w:bookmarkEnd w:id="12"/>
            <w:r>
              <w:t>19.01.02;19.14.00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A3"/>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10</w:t>
            </w:r>
            <w:r>
              <w:rPr>
                <w:rFonts w:hint="eastAsia"/>
              </w:rPr>
              <w:t>月</w:t>
            </w:r>
            <w:r>
              <w:rPr>
                <w:rFonts w:hint="eastAsia"/>
                <w:lang w:val="en-US" w:eastAsia="zh-CN"/>
              </w:rPr>
              <w:t>18</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default" w:eastAsia="宋体"/>
                <w:lang w:val="en-US" w:eastAsia="zh-CN"/>
              </w:rPr>
            </w:pPr>
            <w:r>
              <w:rPr>
                <w:rFonts w:hint="eastAsia"/>
              </w:rPr>
              <w:t>2021年</w:t>
            </w:r>
            <w:r>
              <w:rPr>
                <w:rFonts w:hint="eastAsia"/>
                <w:lang w:val="en-US" w:eastAsia="zh-CN"/>
              </w:rPr>
              <w:t>4</w:t>
            </w:r>
            <w:r>
              <w:rPr>
                <w:rFonts w:hint="eastAsia"/>
              </w:rPr>
              <w:t>月</w:t>
            </w:r>
            <w:r>
              <w:rPr>
                <w:rFonts w:hint="eastAsia"/>
                <w:lang w:val="en-US" w:eastAsia="zh-CN"/>
              </w:rPr>
              <w:t>29日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4</w:t>
            </w:r>
            <w:r>
              <w:rPr>
                <w:rFonts w:hint="eastAsia"/>
              </w:rPr>
              <w:t>月日</w:t>
            </w:r>
          </w:p>
        </w:tc>
      </w:tr>
    </w:tbl>
    <w:p/>
    <w:p>
      <w:pPr>
        <w:rPr>
          <w:lang w:eastAsia="ja-JP"/>
        </w:rPr>
      </w:pPr>
      <w:r>
        <w:rPr>
          <w:rFonts w:hint="eastAsia"/>
        </w:rPr>
        <w:t>本次审核</w:t>
      </w:r>
      <w:r>
        <w:t>覆盖以下各场所/场地及其对应的范围:</w:t>
      </w:r>
    </w:p>
    <w:tbl>
      <w:tblPr>
        <w:tblStyle w:val="12"/>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546"/>
        <w:gridCol w:w="926"/>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546" w:type="dxa"/>
            <w:shd w:val="clear" w:color="auto" w:fill="F3F3F3"/>
            <w:tcMar>
              <w:left w:w="57" w:type="dxa"/>
              <w:right w:w="57" w:type="dxa"/>
            </w:tcMar>
          </w:tcPr>
          <w:p>
            <w:r>
              <w:rPr>
                <w:rFonts w:hint="eastAsia"/>
              </w:rPr>
              <w:t>审核范围（产品和过程）</w:t>
            </w:r>
          </w:p>
          <w:p/>
          <w:p/>
        </w:tc>
        <w:tc>
          <w:tcPr>
            <w:tcW w:w="926"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eastAsia="zh-CN"/>
              </w:rPr>
            </w:pPr>
            <w:r>
              <w:rPr>
                <w:rFonts w:hint="eastAsia"/>
                <w:lang w:eastAsia="zh-CN"/>
              </w:rPr>
              <w:t>杭州普乐科技有限公司</w:t>
            </w:r>
          </w:p>
          <w:p>
            <w:pPr>
              <w:pStyle w:val="11"/>
              <w:ind w:left="0" w:leftChars="0" w:firstLine="0" w:firstLineChars="0"/>
              <w:rPr>
                <w:lang w:val="de-DE" w:eastAsia="ja-JP"/>
              </w:rPr>
            </w:pPr>
            <w:r>
              <w:rPr>
                <w:rFonts w:hint="eastAsia" w:asciiTheme="minorEastAsia" w:hAnsiTheme="minorEastAsia" w:eastAsiaTheme="minorEastAsia"/>
                <w:sz w:val="20"/>
                <w:lang w:eastAsia="zh-CN"/>
              </w:rPr>
              <w:t>浙江省杭州市富阳区东洲街道东洲工业功能区3号路18号</w:t>
            </w:r>
          </w:p>
        </w:tc>
        <w:tc>
          <w:tcPr>
            <w:tcW w:w="2267" w:type="dxa"/>
          </w:tcPr>
          <w:p>
            <w:pPr>
              <w:rPr>
                <w:lang w:val="de-DE" w:eastAsia="ja-JP"/>
              </w:rPr>
            </w:pPr>
            <w:r>
              <w:rPr>
                <w:rFonts w:hint="eastAsia" w:asciiTheme="minorEastAsia" w:hAnsiTheme="minorEastAsia" w:eastAsiaTheme="minorEastAsia"/>
                <w:sz w:val="20"/>
                <w:lang w:eastAsia="zh-CN"/>
              </w:rPr>
              <w:t>浙江省杭州市富阳区东洲街道东洲工业功能区3号路18号</w:t>
            </w:r>
          </w:p>
        </w:tc>
        <w:tc>
          <w:tcPr>
            <w:tcW w:w="571" w:type="dxa"/>
            <w:vAlign w:val="center"/>
          </w:tcPr>
          <w:p>
            <w:pPr>
              <w:rPr>
                <w:rFonts w:hint="default" w:eastAsia="宋体"/>
                <w:lang w:val="en-US" w:eastAsia="zh-CN"/>
              </w:rPr>
            </w:pPr>
            <w:r>
              <w:rPr>
                <w:rFonts w:hint="eastAsia"/>
                <w:lang w:val="en-US" w:eastAsia="zh-CN"/>
              </w:rPr>
              <w:t>60</w:t>
            </w:r>
          </w:p>
        </w:tc>
        <w:tc>
          <w:tcPr>
            <w:tcW w:w="2546" w:type="dxa"/>
            <w:vAlign w:val="center"/>
          </w:tcPr>
          <w:p>
            <w:r>
              <w:t>E：道路交通信号灯、道路交通信号控制机（需资质许可要求除外）的设计、生产所涉及场所的相关环境管理活动</w:t>
            </w:r>
          </w:p>
          <w:p>
            <w:pPr>
              <w:rPr>
                <w:lang w:eastAsia="ja-JP"/>
              </w:rPr>
            </w:pPr>
            <w:r>
              <w:t>O：道路交通信号灯、道路交通信号控制机（需资质许可要求除外）的设计、生产所涉及场所的相关职业健康安全管理活动</w:t>
            </w:r>
          </w:p>
        </w:tc>
        <w:tc>
          <w:tcPr>
            <w:tcW w:w="926" w:type="dxa"/>
            <w:vAlign w:val="center"/>
          </w:tcPr>
          <w:p>
            <w:pPr>
              <w:rPr>
                <w:lang w:eastAsia="ja-JP"/>
              </w:rPr>
            </w:pPr>
            <w:bookmarkStart w:id="13" w:name="审核依据"/>
            <w:r>
              <w:rPr>
                <w:rFonts w:ascii="宋体" w:hAnsi="宋体" w:cs="宋体"/>
                <w:color w:val="000000"/>
                <w:kern w:val="0"/>
                <w:szCs w:val="21"/>
              </w:rPr>
              <w:t>O：GB/T45001-2020,E：GB/T 24001-2016</w:t>
            </w:r>
            <w:bookmarkEnd w:id="13"/>
          </w:p>
        </w:tc>
        <w:tc>
          <w:tcPr>
            <w:tcW w:w="668" w:type="dxa"/>
            <w:shd w:val="clear" w:color="auto" w:fill="FFFFFF"/>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546" w:type="dxa"/>
            <w:vAlign w:val="center"/>
          </w:tcPr>
          <w:p>
            <w:pPr>
              <w:rPr>
                <w:lang w:eastAsia="ja-JP"/>
              </w:rPr>
            </w:pPr>
          </w:p>
        </w:tc>
        <w:tc>
          <w:tcPr>
            <w:tcW w:w="92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546" w:type="dxa"/>
            <w:vAlign w:val="center"/>
          </w:tcPr>
          <w:p>
            <w:pPr>
              <w:rPr>
                <w:lang w:eastAsia="ja-JP"/>
              </w:rPr>
            </w:pPr>
          </w:p>
        </w:tc>
        <w:tc>
          <w:tcPr>
            <w:tcW w:w="92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546" w:type="dxa"/>
            <w:vAlign w:val="center"/>
          </w:tcPr>
          <w:p>
            <w:pPr>
              <w:rPr>
                <w:lang w:eastAsia="ja-JP"/>
              </w:rPr>
            </w:pPr>
          </w:p>
        </w:tc>
        <w:tc>
          <w:tcPr>
            <w:tcW w:w="926" w:type="dxa"/>
            <w:vAlign w:val="center"/>
          </w:tcPr>
          <w:p>
            <w:pPr>
              <w:rPr>
                <w:lang w:eastAsia="ja-JP"/>
              </w:rPr>
            </w:pPr>
          </w:p>
        </w:tc>
        <w:tc>
          <w:tcPr>
            <w:tcW w:w="668" w:type="dxa"/>
            <w:shd w:val="clear" w:color="auto" w:fill="FFFFFF"/>
          </w:tcPr>
          <w:p>
            <w:r>
              <w:rPr>
                <w:rFonts w:hint="eastAsia"/>
              </w:rPr>
              <w:t>☐</w:t>
            </w:r>
          </w:p>
        </w:tc>
      </w:tr>
    </w:tbl>
    <w:p>
      <w:r>
        <w:rPr>
          <w:rFonts w:hint="eastAsia"/>
        </w:rPr>
        <w:t>三、任何影响审核方案的重要事项：</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理由说明</w:t>
            </w:r>
          </w:p>
          <w:p/>
        </w:tc>
        <w:tc>
          <w:tcPr>
            <w:tcW w:w="8016" w:type="dxa"/>
          </w:tcPr>
          <w:p/>
        </w:tc>
      </w:tr>
    </w:tbl>
    <w:p>
      <w:pPr>
        <w:ind w:firstLine="630" w:firstLineChars="300"/>
      </w:pPr>
    </w:p>
    <w:p>
      <w:pPr>
        <w:pStyle w:val="27"/>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2"/>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张磊</w:t>
            </w:r>
          </w:p>
        </w:tc>
        <w:tc>
          <w:tcPr>
            <w:tcW w:w="1089" w:type="dxa"/>
            <w:vAlign w:val="center"/>
          </w:tcPr>
          <w:p>
            <w:r>
              <w:t>组长</w:t>
            </w:r>
          </w:p>
        </w:tc>
        <w:tc>
          <w:tcPr>
            <w:tcW w:w="711" w:type="dxa"/>
            <w:vAlign w:val="center"/>
          </w:tcPr>
          <w:p>
            <w:r>
              <w:t>男</w:t>
            </w:r>
          </w:p>
        </w:tc>
        <w:tc>
          <w:tcPr>
            <w:tcW w:w="3870" w:type="dxa"/>
            <w:vAlign w:val="center"/>
          </w:tcPr>
          <w:p>
            <w:r>
              <w:t>2020-N1EMS-1258213</w:t>
            </w:r>
          </w:p>
          <w:p>
            <w:r>
              <w:t>2020-N1OHSMS-1258213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hint="default" w:eastAsia="宋体"/>
                <w:lang w:val="en-US" w:eastAsia="zh-CN"/>
              </w:rPr>
            </w:pPr>
            <w:r>
              <w:t>方小娥</w:t>
            </w:r>
          </w:p>
        </w:tc>
        <w:tc>
          <w:tcPr>
            <w:tcW w:w="1089" w:type="dxa"/>
            <w:vAlign w:val="center"/>
          </w:tcPr>
          <w:p>
            <w:r>
              <w:t>组员</w:t>
            </w:r>
          </w:p>
        </w:tc>
        <w:tc>
          <w:tcPr>
            <w:tcW w:w="711" w:type="dxa"/>
            <w:vAlign w:val="center"/>
          </w:tcPr>
          <w:p>
            <w:r>
              <w:t>女</w:t>
            </w:r>
          </w:p>
        </w:tc>
        <w:tc>
          <w:tcPr>
            <w:tcW w:w="3870" w:type="dxa"/>
            <w:vAlign w:val="center"/>
          </w:tcPr>
          <w:p>
            <w:r>
              <w:t>2020-N1EMS-1059339</w:t>
            </w:r>
          </w:p>
          <w:p>
            <w:r>
              <w:t>ISC-59339</w:t>
            </w:r>
          </w:p>
          <w:p>
            <w:r>
              <w:t>北京国标联合认证有限公司杭州分公司</w:t>
            </w:r>
          </w:p>
        </w:tc>
        <w:tc>
          <w:tcPr>
            <w:tcW w:w="2179" w:type="dxa"/>
            <w:vAlign w:val="center"/>
          </w:tcPr>
          <w:p>
            <w:r>
              <w:t>E:19.01.02,19.14.00</w:t>
            </w:r>
          </w:p>
          <w:p>
            <w:r>
              <w:t>O:19.01.02,19.14.00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2"/>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A3"/>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A3"/>
            </w:r>
            <w:r>
              <w:rPr>
                <w:rFonts w:hint="eastAsia"/>
              </w:rPr>
              <w:t>体系建立以来</w:t>
            </w:r>
            <w:r>
              <w:rPr>
                <w:rFonts w:hint="eastAsia"/>
              </w:rPr>
              <w:sym w:font="Wingdings 2" w:char="0052"/>
            </w:r>
            <w:r>
              <w:rPr>
                <w:rFonts w:hint="eastAsia"/>
              </w:rPr>
              <w:t>定期（近一年）□其他</w:t>
            </w:r>
          </w:p>
        </w:tc>
      </w:tr>
    </w:tbl>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针对上次审核不符合相，现场查看已整改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3"/>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3"/>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p>
        </w:tc>
        <w:tc>
          <w:tcPr>
            <w:tcW w:w="1717" w:type="dxa"/>
          </w:tcPr>
          <w:p/>
        </w:tc>
        <w:tc>
          <w:tcPr>
            <w:tcW w:w="1560" w:type="dxa"/>
            <w:vMerge w:val="restart"/>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vMerge w:val="continue"/>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vMerge w:val="continue"/>
          </w:tcP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vMerge w:val="continue"/>
          </w:tcP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2"/>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14" w:name="E勾选Add2"/>
            <w:r>
              <w:rPr>
                <w:rFonts w:hint="eastAsia"/>
              </w:rPr>
              <w:t>■</w:t>
            </w:r>
            <w:bookmarkEnd w:id="14"/>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15" w:name="S勾选Add2"/>
            <w:r>
              <w:rPr>
                <w:rFonts w:hint="eastAsia"/>
              </w:rPr>
              <w:t>■</w:t>
            </w:r>
            <w:bookmarkEnd w:id="15"/>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sym w:font="Wingdings 2" w:char="00A3"/>
            </w:r>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12"/>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anchor distT="0" distB="0" distL="114300" distR="114300" simplePos="0" relativeHeight="251660288" behindDoc="0" locked="0" layoutInCell="1" allowOverlap="1">
                  <wp:simplePos x="0" y="0"/>
                  <wp:positionH relativeFrom="column">
                    <wp:posOffset>347980</wp:posOffset>
                  </wp:positionH>
                  <wp:positionV relativeFrom="paragraph">
                    <wp:posOffset>27940</wp:posOffset>
                  </wp:positionV>
                  <wp:extent cx="718820" cy="323215"/>
                  <wp:effectExtent l="0" t="0" r="5080" b="6985"/>
                  <wp:wrapNone/>
                  <wp:docPr id="1" name="图片 1"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5b3aafdf404ed4d0ef2157cff4e447"/>
                          <pic:cNvPicPr>
                            <a:picLocks noChangeAspect="1"/>
                          </pic:cNvPicPr>
                        </pic:nvPicPr>
                        <pic:blipFill>
                          <a:blip r:embed="rId6"/>
                          <a:stretch>
                            <a:fillRect/>
                          </a:stretch>
                        </pic:blipFill>
                        <pic:spPr>
                          <a:xfrm>
                            <a:off x="0" y="0"/>
                            <a:ext cx="718820" cy="323215"/>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2022.4.18</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shd w:val="clear"/>
        <w:rPr>
          <w:shd w:val="clear"/>
          <w:lang w:eastAsia="zh-CN"/>
        </w:rPr>
      </w:pPr>
    </w:p>
    <w:p>
      <w:pPr>
        <w:shd w:val="clear"/>
        <w:rPr>
          <w:shd w:val="clear"/>
          <w:lang w:eastAsia="zh-CN"/>
        </w:rPr>
      </w:pPr>
    </w:p>
    <w:p>
      <w:pPr>
        <w:shd w:val="clear"/>
        <w:rPr>
          <w:shd w:val="clear"/>
          <w:lang w:eastAsia="zh-CN"/>
        </w:rPr>
      </w:pPr>
    </w:p>
    <w:p>
      <w:pPr>
        <w:shd w:val="clear"/>
        <w:rPr>
          <w:shd w:val="clear"/>
          <w:lang w:eastAsia="zh-CN"/>
        </w:rPr>
      </w:pPr>
    </w:p>
    <w:p>
      <w:pPr>
        <w:shd w:val="clear"/>
        <w:rPr>
          <w:shd w:val="clear"/>
          <w:lang w:eastAsia="zh-CN"/>
        </w:rPr>
      </w:pPr>
    </w:p>
    <w:p>
      <w:pPr>
        <w:shd w:val="clear"/>
        <w:rPr>
          <w:shd w:val="clear"/>
          <w:lang w:eastAsia="zh-CN"/>
        </w:rPr>
      </w:pPr>
    </w:p>
    <w:p>
      <w:pPr>
        <w:shd w:val="clear"/>
        <w:rPr>
          <w:shd w:val="clear"/>
          <w:lang w:eastAsia="zh-CN"/>
        </w:rPr>
      </w:pPr>
    </w:p>
    <w:p>
      <w:pPr>
        <w:shd w:val="clear"/>
        <w:rPr>
          <w:shd w:val="clear"/>
          <w:lang w:eastAsia="zh-CN"/>
        </w:rPr>
      </w:pPr>
    </w:p>
    <w:p>
      <w:pPr>
        <w:shd w:val="clear"/>
        <w:rPr>
          <w:shd w:val="clear"/>
          <w:lang w:eastAsia="zh-CN"/>
        </w:rPr>
      </w:pPr>
    </w:p>
    <w:p>
      <w:pPr>
        <w:shd w:val="clear"/>
        <w:rPr>
          <w:shd w:val="clear"/>
          <w:lang w:eastAsia="zh-CN"/>
        </w:rPr>
      </w:pPr>
    </w:p>
    <w:p>
      <w:pPr>
        <w:shd w:val="clear"/>
        <w:rPr>
          <w:shd w:val="clear"/>
          <w:lang w:eastAsia="zh-CN"/>
        </w:rPr>
      </w:pPr>
    </w:p>
    <w:p>
      <w:pPr>
        <w:shd w:val="clear"/>
        <w:rPr>
          <w:shd w:val="clear"/>
          <w:lang w:eastAsia="zh-CN"/>
        </w:rPr>
      </w:pPr>
    </w:p>
    <w:p>
      <w:pPr>
        <w:shd w:val="clear"/>
        <w:rPr>
          <w:shd w:val="clear"/>
          <w:lang w:eastAsia="zh-CN"/>
        </w:rPr>
      </w:pPr>
    </w:p>
    <w:p>
      <w:pPr>
        <w:shd w:val="clear"/>
        <w:rPr>
          <w:shd w:val="clear"/>
          <w:lang w:eastAsia="zh-CN"/>
        </w:rPr>
      </w:pPr>
    </w:p>
    <w:p>
      <w:pPr>
        <w:shd w:val="clear"/>
        <w:rPr>
          <w:shd w:val="clear"/>
          <w:lang w:eastAsia="zh-CN"/>
        </w:rPr>
      </w:pPr>
    </w:p>
    <w:p>
      <w:pPr>
        <w:shd w:val="clear"/>
        <w:rPr>
          <w:shd w:val="clear"/>
          <w:lang w:eastAsia="zh-CN"/>
        </w:rPr>
      </w:pPr>
      <w:r>
        <w:rPr>
          <w:shd w:val="clear"/>
          <w:lang w:eastAsia="zh-CN"/>
        </w:rPr>
        <w:t>附件 ISO 14001:2015 (若不是ISO 14001:2015审核请删除)</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9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shd w:val="clear" w:color="auto" w:fill="D7D7D7" w:themeFill="background1" w:themeFillShade="D8"/>
          </w:tcPr>
          <w:p>
            <w:pPr>
              <w:keepNext w:val="0"/>
              <w:keepLines w:val="0"/>
              <w:suppressLineNumbers w:val="0"/>
              <w:spacing w:before="0" w:beforeAutospacing="0" w:after="0" w:afterAutospacing="0"/>
              <w:ind w:left="0" w:right="0"/>
              <w:rPr>
                <w:rFonts w:hint="eastAsia"/>
              </w:rPr>
            </w:pPr>
            <w:r>
              <w:rPr>
                <w:rFonts w:hint="eastAsia"/>
              </w:rPr>
              <w:t>审核周期</w:t>
            </w:r>
          </w:p>
        </w:tc>
        <w:tc>
          <w:tcPr>
            <w:tcW w:w="9296" w:type="dxa"/>
            <w:shd w:val="clear" w:color="auto" w:fill="D7D7D7" w:themeFill="background1" w:themeFillShade="D8"/>
          </w:tcPr>
          <w:p>
            <w:pPr>
              <w:keepNext w:val="0"/>
              <w:keepLines w:val="0"/>
              <w:suppressLineNumbers w:val="0"/>
              <w:spacing w:before="0" w:beforeAutospacing="0" w:after="0" w:afterAutospacing="0"/>
              <w:ind w:left="0" w:right="0"/>
              <w:rPr>
                <w:rFonts w:hint="eastAsia"/>
              </w:rPr>
            </w:pPr>
            <w:r>
              <w:rPr>
                <w:rFonts w:hint="eastAsia"/>
              </w:rPr>
              <w:t xml:space="preserve"> ☑EMS体系建立以来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keepNext w:val="0"/>
              <w:keepLines w:val="0"/>
              <w:suppressLineNumbers w:val="0"/>
              <w:spacing w:before="0" w:beforeAutospacing="0" w:after="0" w:afterAutospacing="0"/>
              <w:ind w:left="0" w:right="0"/>
              <w:rPr>
                <w:rFonts w:hint="eastAsia"/>
              </w:rPr>
            </w:pPr>
            <w:r>
              <w:rPr>
                <w:rFonts w:hint="eastAsia"/>
              </w:rPr>
              <w:t>体系要素</w:t>
            </w:r>
          </w:p>
        </w:tc>
        <w:tc>
          <w:tcPr>
            <w:tcW w:w="9296" w:type="dxa"/>
          </w:tcPr>
          <w:p>
            <w:pPr>
              <w:keepNext w:val="0"/>
              <w:keepLines w:val="0"/>
              <w:suppressLineNumbers w:val="0"/>
              <w:spacing w:before="0" w:beforeAutospacing="0" w:after="0" w:afterAutospacing="0"/>
              <w:ind w:left="0" w:right="0"/>
              <w:rPr>
                <w:rFonts w:hint="eastAsia"/>
              </w:rPr>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666" w:type="dxa"/>
            <w:vMerge w:val="restart"/>
          </w:tcPr>
          <w:p>
            <w:pPr>
              <w:keepNext w:val="0"/>
              <w:keepLines w:val="0"/>
              <w:suppressLineNumbers w:val="0"/>
              <w:spacing w:before="0" w:beforeAutospacing="0" w:after="0" w:afterAutospacing="0"/>
              <w:ind w:left="0" w:right="0"/>
              <w:rPr>
                <w:rFonts w:hint="eastAsia"/>
              </w:rPr>
            </w:pPr>
            <w:r>
              <w:rPr>
                <w:rFonts w:hint="eastAsia"/>
              </w:rPr>
              <w:t>组织环境</w:t>
            </w:r>
          </w:p>
        </w:tc>
        <w:tc>
          <w:tcPr>
            <w:tcW w:w="9296" w:type="dxa"/>
            <w:vAlign w:val="top"/>
          </w:tcPr>
          <w:p>
            <w:pPr>
              <w:keepNext w:val="0"/>
              <w:keepLines w:val="0"/>
              <w:suppressLineNumbers w:val="0"/>
              <w:spacing w:before="0" w:beforeAutospacing="0" w:after="0" w:afterAutospacing="0"/>
              <w:ind w:left="0" w:right="0"/>
              <w:rPr>
                <w:rFonts w:hint="eastAsia"/>
              </w:rPr>
            </w:pPr>
            <w:r>
              <w:rPr>
                <w:rFonts w:hint="eastAsia"/>
              </w:rPr>
              <w:t>受审核组织已与其宗旨和战略方向相关并影响其实现管理体系预期结果的能力的各种外部和内部因素进行了确定；监视和评审了相关相关信息。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pacing w:before="0" w:beforeAutospacing="0" w:after="0" w:afterAutospacing="0"/>
                    <w:ind w:left="0" w:right="0" w:firstLine="1260" w:firstLineChars="600"/>
                    <w:rPr>
                      <w:rFonts w:hint="eastAsia"/>
                    </w:rPr>
                  </w:pPr>
                </w:p>
              </w:tc>
              <w:tc>
                <w:tcPr>
                  <w:tcW w:w="7375" w:type="dxa"/>
                </w:tcPr>
                <w:p>
                  <w:pPr>
                    <w:keepNext w:val="0"/>
                    <w:keepLines w:val="0"/>
                    <w:suppressLineNumbers w:val="0"/>
                    <w:spacing w:before="0" w:beforeAutospacing="0" w:after="0" w:afterAutospacing="0"/>
                    <w:ind w:left="0" w:right="0" w:firstLine="420" w:firstLineChars="200"/>
                    <w:rPr>
                      <w:rFonts w:hint="eastAsia"/>
                    </w:rPr>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vertAlign w:val="baseline"/>
                      <w:lang w:val="en-US" w:eastAsia="zh-CN"/>
                    </w:rPr>
                    <w:t>外部环境</w:t>
                  </w:r>
                </w:p>
              </w:tc>
              <w:tc>
                <w:tcPr>
                  <w:tcW w:w="737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rPr>
                    <w:sym w:font="Wingdings 2" w:char="0052"/>
                  </w:r>
                  <w:r>
                    <w:rPr>
                      <w:rFonts w:hint="eastAsia"/>
                      <w:vertAlign w:val="baseline"/>
                      <w:lang w:val="en-US" w:eastAsia="zh-CN"/>
                    </w:rPr>
                    <w:t xml:space="preserve">法律法规 </w:t>
                  </w:r>
                  <w:r>
                    <w:rPr>
                      <w:rFonts w:hint="eastAsia"/>
                    </w:rPr>
                    <w:sym w:font="Wingdings 2" w:char="0052"/>
                  </w:r>
                  <w:r>
                    <w:rPr>
                      <w:rFonts w:hint="eastAsia"/>
                      <w:vertAlign w:val="baseline"/>
                      <w:lang w:val="en-US" w:eastAsia="zh-CN"/>
                    </w:rPr>
                    <w:t xml:space="preserve">技术 </w:t>
                  </w:r>
                  <w:r>
                    <w:rPr>
                      <w:rFonts w:hint="eastAsia"/>
                    </w:rPr>
                    <w:sym w:font="Wingdings 2" w:char="0052"/>
                  </w:r>
                  <w:r>
                    <w:rPr>
                      <w:rFonts w:hint="eastAsia"/>
                      <w:vertAlign w:val="baseline"/>
                      <w:lang w:val="en-US" w:eastAsia="zh-CN"/>
                    </w:rPr>
                    <w:t xml:space="preserve">竞争 </w:t>
                  </w:r>
                  <w:r>
                    <w:rPr>
                      <w:rFonts w:hint="eastAsia"/>
                    </w:rPr>
                    <w:sym w:font="Wingdings 2" w:char="0052"/>
                  </w:r>
                  <w:r>
                    <w:rPr>
                      <w:rFonts w:hint="eastAsia"/>
                      <w:vertAlign w:val="baseline"/>
                      <w:lang w:val="en-US" w:eastAsia="zh-CN"/>
                    </w:rPr>
                    <w:t xml:space="preserve">市场 </w:t>
                  </w:r>
                  <w:r>
                    <w:rPr>
                      <w:rFonts w:hint="eastAsia"/>
                    </w:rPr>
                    <w:sym w:font="Wingdings 2" w:char="00A3"/>
                  </w:r>
                  <w:r>
                    <w:rPr>
                      <w:rFonts w:hint="eastAsia"/>
                      <w:vertAlign w:val="baseline"/>
                      <w:lang w:val="en-US" w:eastAsia="zh-CN"/>
                    </w:rPr>
                    <w:t xml:space="preserve">文化 </w:t>
                  </w:r>
                  <w:r>
                    <w:rPr>
                      <w:rFonts w:hint="eastAsia"/>
                    </w:rPr>
                    <w:sym w:font="Wingdings 2" w:char="0052"/>
                  </w:r>
                  <w:r>
                    <w:rPr>
                      <w:rFonts w:hint="eastAsia"/>
                      <w:vertAlign w:val="baseline"/>
                      <w:lang w:val="en-US" w:eastAsia="zh-CN"/>
                    </w:rPr>
                    <w:t xml:space="preserve">社会 </w:t>
                  </w:r>
                  <w:r>
                    <w:rPr>
                      <w:rFonts w:hint="eastAsia"/>
                      <w:lang w:eastAsia="zh-CN"/>
                    </w:rPr>
                    <w:sym w:font="Wingdings 2" w:char="0052"/>
                  </w:r>
                  <w:r>
                    <w:rPr>
                      <w:rFonts w:hint="eastAsia"/>
                      <w:vertAlign w:val="baseline"/>
                      <w:lang w:val="en-US" w:eastAsia="zh-CN"/>
                    </w:rPr>
                    <w:t>经济环境</w:t>
                  </w:r>
                  <w:r>
                    <w:rPr>
                      <w:rFonts w:hint="eastAsia"/>
                      <w:lang w:eastAsia="zh-CN"/>
                    </w:rPr>
                    <w:sym w:font="Wingdings 2" w:char="0052"/>
                  </w:r>
                  <w:r>
                    <w:rPr>
                      <w:rFonts w:hint="eastAsia"/>
                      <w:vertAlign w:val="baseline"/>
                      <w:lang w:val="en-US" w:eastAsia="zh-CN"/>
                    </w:rPr>
                    <w:t xml:space="preserve">自然环境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vertAlign w:val="baseline"/>
                      <w:lang w:val="en-US" w:eastAsia="zh-CN"/>
                    </w:rPr>
                    <w:t>内部环境</w:t>
                  </w:r>
                </w:p>
              </w:tc>
              <w:tc>
                <w:tcPr>
                  <w:tcW w:w="737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lang w:eastAsia="zh-CN"/>
                    </w:rPr>
                    <w:sym w:font="Wingdings 2" w:char="0052"/>
                  </w:r>
                  <w:r>
                    <w:rPr>
                      <w:rFonts w:hint="eastAsia"/>
                      <w:vertAlign w:val="baseline"/>
                      <w:lang w:val="en-US" w:eastAsia="zh-CN"/>
                    </w:rPr>
                    <w:t xml:space="preserve">价值观  </w:t>
                  </w:r>
                  <w:r>
                    <w:rPr>
                      <w:rFonts w:hint="eastAsia"/>
                    </w:rPr>
                    <w:sym w:font="Wingdings 2" w:char="0052"/>
                  </w:r>
                  <w:r>
                    <w:rPr>
                      <w:rFonts w:hint="eastAsia"/>
                      <w:vertAlign w:val="baseline"/>
                      <w:lang w:val="en-US" w:eastAsia="zh-CN"/>
                    </w:rPr>
                    <w:t xml:space="preserve">文化  </w:t>
                  </w:r>
                  <w:r>
                    <w:rPr>
                      <w:rFonts w:hint="eastAsia"/>
                    </w:rPr>
                    <w:sym w:font="Wingdings 2" w:char="0052"/>
                  </w:r>
                  <w:r>
                    <w:rPr>
                      <w:rFonts w:hint="eastAsia"/>
                      <w:vertAlign w:val="baseline"/>
                      <w:lang w:val="en-US" w:eastAsia="zh-CN"/>
                    </w:rPr>
                    <w:t xml:space="preserve">知识 </w:t>
                  </w:r>
                  <w:r>
                    <w:rPr>
                      <w:rFonts w:hint="eastAsia"/>
                    </w:rPr>
                    <w:sym w:font="Wingdings 2" w:char="0052"/>
                  </w:r>
                  <w:r>
                    <w:rPr>
                      <w:rFonts w:hint="eastAsia"/>
                      <w:vertAlign w:val="baseline"/>
                      <w:lang w:val="en-US" w:eastAsia="zh-CN"/>
                    </w:rPr>
                    <w:t xml:space="preserve">绩效 </w:t>
                  </w:r>
                  <w:r>
                    <w:rPr>
                      <w:rFonts w:hint="eastAsia"/>
                    </w:rPr>
                    <w:sym w:font="Wingdings 2" w:char="0052"/>
                  </w:r>
                  <w:r>
                    <w:rPr>
                      <w:rFonts w:hint="eastAsia"/>
                      <w:lang w:val="en-US" w:eastAsia="zh-CN"/>
                    </w:rPr>
                    <w:t>工艺</w:t>
                  </w:r>
                  <w:r>
                    <w:rPr>
                      <w:rFonts w:hint="eastAsia"/>
                      <w:vertAlign w:val="baseline"/>
                      <w:lang w:val="en-US" w:eastAsia="zh-CN"/>
                    </w:rPr>
                    <w:t xml:space="preserve"> </w:t>
                  </w:r>
                  <w:r>
                    <w:rPr>
                      <w:rFonts w:hint="eastAsia"/>
                    </w:rPr>
                    <w:sym w:font="Wingdings 2" w:char="0052"/>
                  </w:r>
                  <w:r>
                    <w:rPr>
                      <w:rFonts w:hint="eastAsia"/>
                      <w:vertAlign w:val="baseline"/>
                      <w:lang w:val="en-US" w:eastAsia="zh-CN"/>
                    </w:rPr>
                    <w:t xml:space="preserve">设备 </w:t>
                  </w:r>
                  <w:r>
                    <w:rPr>
                      <w:rFonts w:hint="eastAsia"/>
                    </w:rPr>
                    <w:sym w:font="Wingdings 2" w:char="0052"/>
                  </w:r>
                  <w:r>
                    <w:rPr>
                      <w:rFonts w:hint="eastAsia"/>
                      <w:vertAlign w:val="baseline"/>
                      <w:lang w:val="en-US" w:eastAsia="zh-CN"/>
                    </w:rPr>
                    <w:t xml:space="preserve">人员能力 </w:t>
                  </w:r>
                  <w:r>
                    <w:rPr>
                      <w:rFonts w:hint="eastAsia"/>
                    </w:rPr>
                    <w:t>□</w:t>
                  </w:r>
                  <w:r>
                    <w:rPr>
                      <w:rFonts w:hint="eastAsia"/>
                      <w:lang w:val="en-US" w:eastAsia="zh-CN"/>
                    </w:rPr>
                    <w:t>其他</w:t>
                  </w:r>
                  <w:r>
                    <w:rPr>
                      <w:rFonts w:hint="eastAsia"/>
                      <w:vertAlign w:val="baseline"/>
                      <w:lang w:val="en-US" w:eastAsia="zh-CN"/>
                    </w:rPr>
                    <w:t xml:space="preserve"> </w:t>
                  </w:r>
                </w:p>
              </w:tc>
            </w:tr>
          </w:tbl>
          <w:p>
            <w:pPr>
              <w:keepNext w:val="0"/>
              <w:keepLines w:val="0"/>
              <w:suppressLineNumbers w:val="0"/>
              <w:spacing w:before="0" w:beforeAutospacing="0" w:after="0" w:afterAutospacing="0"/>
              <w:ind w:left="0" w:leftChars="0" w:right="0" w:right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vAlign w:val="top"/>
          </w:tcPr>
          <w:p>
            <w:pPr>
              <w:keepNext w:val="0"/>
              <w:keepLines w:val="0"/>
              <w:suppressLineNumbers w:val="0"/>
              <w:spacing w:before="0" w:beforeAutospacing="0" w:after="0" w:afterAutospacing="0"/>
              <w:ind w:left="0" w:right="0"/>
              <w:rPr>
                <w:rFonts w:hint="eastAsia"/>
              </w:rPr>
            </w:pPr>
            <w:r>
              <w:rPr>
                <w:rFonts w:hint="eastAsia"/>
              </w:rPr>
              <w:t>确定了与相关管理体系有关的相关方及需求和希望；监视和评审了相关相关信息。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pacing w:before="0" w:beforeAutospacing="0" w:after="0" w:afterAutospacing="0"/>
                    <w:ind w:left="0" w:right="0"/>
                    <w:rPr>
                      <w:rFonts w:hint="eastAsia"/>
                    </w:rPr>
                  </w:pPr>
                  <w:r>
                    <w:rPr>
                      <w:rFonts w:hint="eastAsia"/>
                    </w:rPr>
                    <w:t>重要的相关方</w:t>
                  </w:r>
                </w:p>
              </w:tc>
              <w:tc>
                <w:tcPr>
                  <w:tcW w:w="6912" w:type="dxa"/>
                </w:tcPr>
                <w:p>
                  <w:pPr>
                    <w:keepNext w:val="0"/>
                    <w:keepLines w:val="0"/>
                    <w:suppressLineNumbers w:val="0"/>
                    <w:spacing w:before="0" w:beforeAutospacing="0" w:after="0" w:afterAutospacing="0"/>
                    <w:ind w:left="0" w:right="0"/>
                    <w:rPr>
                      <w:rFonts w:hint="eastAsia"/>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主管部门</w:t>
                  </w:r>
                </w:p>
              </w:tc>
              <w:tc>
                <w:tcPr>
                  <w:tcW w:w="6912" w:type="dxa"/>
                </w:tcPr>
                <w:p>
                  <w:pPr>
                    <w:keepNext w:val="0"/>
                    <w:keepLines w:val="0"/>
                    <w:suppressLineNumbers w:val="0"/>
                    <w:spacing w:before="0" w:beforeAutospacing="0" w:after="0" w:afterAutospacing="0"/>
                    <w:ind w:left="0" w:right="0"/>
                    <w:rPr>
                      <w:rFonts w:hint="eastAsia"/>
                    </w:rPr>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供方</w:t>
                  </w:r>
                </w:p>
              </w:tc>
              <w:tc>
                <w:tcPr>
                  <w:tcW w:w="6912" w:type="dxa"/>
                </w:tcPr>
                <w:p>
                  <w:pPr>
                    <w:keepNext w:val="0"/>
                    <w:keepLines w:val="0"/>
                    <w:suppressLineNumbers w:val="0"/>
                    <w:spacing w:before="0" w:beforeAutospacing="0" w:after="0" w:afterAutospacing="0"/>
                    <w:ind w:left="0" w:right="0"/>
                    <w:rPr>
                      <w:rFonts w:hint="eastAsia"/>
                    </w:rPr>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顾客</w:t>
                  </w:r>
                </w:p>
              </w:tc>
              <w:tc>
                <w:tcPr>
                  <w:tcW w:w="6912" w:type="dxa"/>
                </w:tcPr>
                <w:p>
                  <w:pPr>
                    <w:keepNext w:val="0"/>
                    <w:keepLines w:val="0"/>
                    <w:suppressLineNumbers w:val="0"/>
                    <w:spacing w:before="0" w:beforeAutospacing="0" w:after="0" w:afterAutospacing="0"/>
                    <w:ind w:left="0" w:right="0"/>
                    <w:rPr>
                      <w:rFonts w:hint="eastAsia"/>
                    </w:rPr>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消费者</w:t>
                  </w:r>
                </w:p>
              </w:tc>
              <w:tc>
                <w:tcPr>
                  <w:tcW w:w="6912" w:type="dxa"/>
                </w:tcPr>
                <w:p>
                  <w:pPr>
                    <w:keepNext w:val="0"/>
                    <w:keepLines w:val="0"/>
                    <w:suppressLineNumbers w:val="0"/>
                    <w:spacing w:before="0" w:beforeAutospacing="0" w:after="0" w:afterAutospacing="0"/>
                    <w:ind w:left="0" w:right="0"/>
                    <w:rPr>
                      <w:rFonts w:hint="eastAsia"/>
                    </w:rPr>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员工</w:t>
                  </w:r>
                </w:p>
              </w:tc>
              <w:tc>
                <w:tcPr>
                  <w:tcW w:w="6912" w:type="dxa"/>
                </w:tcPr>
                <w:p>
                  <w:pPr>
                    <w:keepNext w:val="0"/>
                    <w:keepLines w:val="0"/>
                    <w:suppressLineNumbers w:val="0"/>
                    <w:spacing w:before="0" w:beforeAutospacing="0" w:after="0" w:afterAutospacing="0"/>
                    <w:ind w:left="0" w:right="0"/>
                    <w:rPr>
                      <w:rFonts w:hint="eastAsia"/>
                    </w:rPr>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keepNext w:val="0"/>
                    <w:keepLines w:val="0"/>
                    <w:suppressLineNumbers w:val="0"/>
                    <w:spacing w:before="0" w:beforeAutospacing="0" w:after="0" w:afterAutospacing="0"/>
                    <w:ind w:left="0" w:right="0"/>
                    <w:rPr>
                      <w:rFonts w:hint="eastAsia"/>
                    </w:rPr>
                  </w:pPr>
                  <w:r>
                    <w:rPr>
                      <w:rFonts w:hint="eastAsia"/>
                    </w:rPr>
                    <w:t>□投资方</w:t>
                  </w:r>
                </w:p>
              </w:tc>
              <w:tc>
                <w:tcPr>
                  <w:tcW w:w="6912" w:type="dxa"/>
                </w:tcPr>
                <w:p>
                  <w:pPr>
                    <w:keepNext w:val="0"/>
                    <w:keepLines w:val="0"/>
                    <w:suppressLineNumbers w:val="0"/>
                    <w:spacing w:before="0" w:beforeAutospacing="0" w:after="0" w:afterAutospacing="0"/>
                    <w:ind w:left="0" w:right="0"/>
                    <w:rPr>
                      <w:rFonts w:hint="eastAsia"/>
                    </w:rPr>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keepNext w:val="0"/>
                    <w:keepLines w:val="0"/>
                    <w:suppressLineNumbers w:val="0"/>
                    <w:spacing w:before="0" w:beforeAutospacing="0" w:after="0" w:afterAutospacing="0"/>
                    <w:ind w:left="0" w:right="0"/>
                    <w:rPr>
                      <w:rFonts w:hint="eastAsia"/>
                    </w:rPr>
                  </w:pPr>
                  <w:r>
                    <w:rPr>
                      <w:rFonts w:hint="eastAsia"/>
                    </w:rPr>
                    <w:t>□其他</w:t>
                  </w:r>
                </w:p>
              </w:tc>
              <w:tc>
                <w:tcPr>
                  <w:tcW w:w="6912" w:type="dxa"/>
                </w:tcPr>
                <w:p>
                  <w:pPr>
                    <w:keepNext w:val="0"/>
                    <w:keepLines w:val="0"/>
                    <w:suppressLineNumbers w:val="0"/>
                    <w:spacing w:before="0" w:beforeAutospacing="0" w:after="0" w:afterAutospacing="0"/>
                    <w:ind w:left="0" w:right="0"/>
                    <w:rPr>
                      <w:rFonts w:hint="eastAsia"/>
                    </w:rPr>
                  </w:pPr>
                </w:p>
              </w:tc>
            </w:tr>
          </w:tbl>
          <w:p>
            <w:pPr>
              <w:keepNext w:val="0"/>
              <w:keepLines w:val="0"/>
              <w:suppressLineNumbers w:val="0"/>
              <w:spacing w:before="0" w:beforeAutospacing="0" w:after="0" w:afterAutospacing="0"/>
              <w:ind w:left="0" w:leftChars="0" w:right="0" w:rightChars="0"/>
              <w:rPr>
                <w:rFonts w:hint="eastAsia"/>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rPr>
            </w:pPr>
            <w:r>
              <w:rPr>
                <w:rFonts w:hint="eastAsia"/>
              </w:rPr>
              <w:t>组织运用生命周期观点明确相关环境管理体系的范围；（详见第一条款审核范围）</w:t>
            </w:r>
          </w:p>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40" w:beforeAutospacing="0" w:after="40" w:afterAutospacing="0"/>
              <w:ind w:left="0" w:right="0"/>
              <w:rPr>
                <w:rFonts w:hint="eastAsia"/>
              </w:rPr>
            </w:pPr>
            <w:r>
              <w:rPr>
                <w:rFonts w:hint="eastAsia"/>
              </w:rPr>
              <w:t xml:space="preserve">为实现组织的预期结果，包括提高其环境绩效，组织根据本标准的要求建立、实施、保持并持续改进环境管理体系，包括所需的过程及其相互作用。 </w:t>
            </w:r>
          </w:p>
          <w:p>
            <w:pPr>
              <w:keepNext w:val="0"/>
              <w:keepLines w:val="0"/>
              <w:suppressLineNumbers w:val="0"/>
              <w:spacing w:before="40" w:beforeAutospacing="0" w:after="40" w:afterAutospacing="0"/>
              <w:ind w:left="0" w:right="0"/>
              <w:rPr>
                <w:rFonts w:hint="eastAsia"/>
              </w:rPr>
            </w:pPr>
            <w:r>
              <w:rPr>
                <w:rFonts w:hint="eastAsia"/>
              </w:rPr>
              <w:t>已将环境管理体系要求融入到其各项业务过程中，包括：</w:t>
            </w:r>
          </w:p>
          <w:p>
            <w:pPr>
              <w:keepNext w:val="0"/>
              <w:keepLines w:val="0"/>
              <w:suppressLineNumbers w:val="0"/>
              <w:spacing w:before="40" w:beforeAutospacing="0" w:after="40" w:afterAutospacing="0"/>
              <w:ind w:left="0" w:right="0"/>
              <w:rPr>
                <w:rFonts w:hint="eastAsia"/>
              </w:rPr>
            </w:pPr>
            <w:r>
              <w:rPr>
                <w:rFonts w:hint="eastAsia"/>
                <w:lang w:eastAsia="zh-CN"/>
              </w:rPr>
              <w:sym w:font="Wingdings 2" w:char="00A3"/>
            </w:r>
            <w:r>
              <w:rPr>
                <w:rFonts w:hint="eastAsia"/>
              </w:rPr>
              <w:t xml:space="preserve">设计和开发 </w:t>
            </w:r>
            <w:r>
              <w:rPr>
                <w:rFonts w:hint="eastAsia"/>
                <w:lang w:eastAsia="zh-CN"/>
              </w:rPr>
              <w:sym w:font="Wingdings 2" w:char="0052"/>
            </w:r>
            <w:r>
              <w:rPr>
                <w:rFonts w:hint="eastAsia"/>
              </w:rPr>
              <w:t xml:space="preserve">采购 ☑人力资源☑营销和市场  </w:t>
            </w:r>
            <w:r>
              <w:rPr>
                <w:rFonts w:hint="eastAsia"/>
                <w:lang w:eastAsia="zh-CN"/>
              </w:rPr>
              <w:sym w:font="Wingdings 2" w:char="00A3"/>
            </w:r>
            <w:r>
              <w:rPr>
                <w:rFonts w:hint="eastAsia"/>
              </w:rPr>
              <w:t xml:space="preserve">生产 </w:t>
            </w:r>
            <w:r>
              <w:rPr>
                <w:rFonts w:hint="eastAsia"/>
                <w:lang w:eastAsia="zh-CN"/>
              </w:rPr>
              <w:t>□</w:t>
            </w:r>
            <w:r>
              <w:rPr>
                <w:rFonts w:hint="eastAsia"/>
              </w:rPr>
              <w:t xml:space="preserve">检验 </w:t>
            </w:r>
            <w:r>
              <w:rPr>
                <w:rFonts w:hint="eastAsia"/>
                <w:lang w:eastAsia="zh-CN"/>
              </w:rPr>
              <w:sym w:font="Wingdings 2" w:char="0052"/>
            </w:r>
            <w:r>
              <w:rPr>
                <w:rFonts w:hint="eastAsia"/>
              </w:rPr>
              <w:t xml:space="preserve">仓库管理 </w:t>
            </w:r>
          </w:p>
          <w:p>
            <w:pPr>
              <w:keepNext w:val="0"/>
              <w:keepLines w:val="0"/>
              <w:suppressLineNumbers w:val="0"/>
              <w:spacing w:before="40" w:beforeAutospacing="0" w:after="40" w:afterAutospacing="0"/>
              <w:ind w:left="0" w:right="0"/>
              <w:rPr>
                <w:rFonts w:hint="eastAsia"/>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keepNext w:val="0"/>
              <w:keepLines w:val="0"/>
              <w:suppressLineNumbers w:val="0"/>
              <w:spacing w:before="40" w:beforeAutospacing="0" w:after="40" w:afterAutospacing="0"/>
              <w:ind w:left="0" w:right="0"/>
              <w:rPr>
                <w:rFonts w:hint="eastAsia"/>
              </w:rPr>
            </w:pPr>
            <w:r>
              <w:rPr>
                <w:rFonts w:hint="eastAsia"/>
              </w:rPr>
              <w:t xml:space="preserve">☑节约能源  ☑节约资源 </w:t>
            </w:r>
            <w:r>
              <w:rPr>
                <w:rFonts w:hint="eastAsia"/>
              </w:rPr>
              <w:sym w:font="Wingdings 2" w:char="0052"/>
            </w:r>
            <w:r>
              <w:rPr>
                <w:rFonts w:hint="eastAsia"/>
              </w:rPr>
              <w:t>达标排放 ☑消防控制</w:t>
            </w:r>
            <w:r>
              <w:rPr>
                <w:rFonts w:hint="eastAsia"/>
              </w:rPr>
              <w:sym w:font="Wingdings 2" w:char="0052"/>
            </w:r>
            <w:r>
              <w:rPr>
                <w:rFonts w:hint="eastAsia"/>
              </w:rPr>
              <w:t xml:space="preserve">危化品管理 </w:t>
            </w:r>
            <w:r>
              <w:rPr>
                <w:rFonts w:hint="eastAsia"/>
              </w:rPr>
              <w:sym w:font="Wingdings 2" w:char="0052"/>
            </w:r>
            <w:r>
              <w:rPr>
                <w:rFonts w:hint="eastAsia"/>
              </w:rPr>
              <w:t xml:space="preserve">特种设备管理 </w:t>
            </w:r>
          </w:p>
          <w:p>
            <w:pPr>
              <w:keepNext w:val="0"/>
              <w:keepLines w:val="0"/>
              <w:suppressLineNumbers w:val="0"/>
              <w:spacing w:before="40" w:beforeAutospacing="0" w:after="40" w:afterAutospacing="0"/>
              <w:ind w:left="0" w:right="0"/>
              <w:rPr>
                <w:rFonts w:hint="eastAsia"/>
              </w:rPr>
            </w:pPr>
            <w:r>
              <w:rPr>
                <w:rFonts w:hint="eastAsia"/>
              </w:rPr>
              <w:sym w:font="Wingdings 2" w:char="0052"/>
            </w:r>
            <w:r>
              <w:rPr>
                <w:rFonts w:hint="eastAsia"/>
              </w:rPr>
              <w:t>环评三同时 □其他</w:t>
            </w:r>
          </w:p>
          <w:p>
            <w:pPr>
              <w:keepNext w:val="0"/>
              <w:keepLines w:val="0"/>
              <w:suppressLineNumbers w:val="0"/>
              <w:spacing w:before="40" w:beforeAutospacing="0" w:after="40" w:afterAutospacing="0"/>
              <w:ind w:left="0" w:right="0"/>
              <w:rPr>
                <w:rFonts w:hint="eastAsia"/>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keepNext w:val="0"/>
              <w:keepLines w:val="0"/>
              <w:suppressLineNumbers w:val="0"/>
              <w:spacing w:before="40" w:beforeAutospacing="0" w:after="40" w:afterAutospacing="0"/>
              <w:ind w:left="0" w:right="0"/>
              <w:rPr>
                <w:rFonts w:hint="eastAsia"/>
              </w:rPr>
            </w:pPr>
            <w:r>
              <w:rPr>
                <w:rFonts w:hint="eastAsia"/>
              </w:rPr>
              <w:t xml:space="preserve">□危险废物处置 □消防检测 </w:t>
            </w:r>
            <w:r>
              <w:rPr>
                <w:rFonts w:hint="eastAsia"/>
              </w:rPr>
              <w:sym w:font="Wingdings 2" w:char="00A3"/>
            </w:r>
            <w:r>
              <w:rPr>
                <w:rFonts w:hint="eastAsia"/>
              </w:rPr>
              <w:t>生产/服务过程 □环保监测 □产品运输 □设备维修</w:t>
            </w:r>
          </w:p>
          <w:p>
            <w:pPr>
              <w:keepNext w:val="0"/>
              <w:keepLines w:val="0"/>
              <w:suppressLineNumbers w:val="0"/>
              <w:spacing w:before="40" w:beforeAutospacing="0" w:after="40" w:afterAutospacing="0"/>
              <w:ind w:left="0" w:right="0"/>
              <w:rPr>
                <w:rFonts w:hint="eastAsia"/>
              </w:rPr>
            </w:pPr>
            <w:r>
              <w:rPr>
                <w:rFonts w:hint="eastAsia"/>
              </w:rPr>
              <w:t>□人员培训 □其他</w:t>
            </w:r>
          </w:p>
          <w:p>
            <w:pPr>
              <w:keepNext w:val="0"/>
              <w:keepLines w:val="0"/>
              <w:suppressLineNumbers w:val="0"/>
              <w:spacing w:before="0" w:beforeAutospacing="0" w:after="0" w:afterAutospacing="0"/>
              <w:ind w:left="0" w:right="0"/>
              <w:rPr>
                <w:rFonts w:hint="eastAsia"/>
              </w:rPr>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restart"/>
          </w:tcPr>
          <w:p>
            <w:pPr>
              <w:keepNext w:val="0"/>
              <w:keepLines w:val="0"/>
              <w:suppressLineNumbers w:val="0"/>
              <w:spacing w:before="0" w:beforeAutospacing="0" w:after="0" w:afterAutospacing="0"/>
              <w:ind w:left="0" w:right="0"/>
              <w:rPr>
                <w:rFonts w:hint="eastAsia"/>
              </w:rPr>
            </w:pPr>
            <w:r>
              <w:rPr>
                <w:rFonts w:hint="eastAsia"/>
              </w:rPr>
              <w:t>领导作用</w:t>
            </w:r>
          </w:p>
        </w:tc>
        <w:tc>
          <w:tcPr>
            <w:tcW w:w="9296" w:type="dxa"/>
          </w:tcPr>
          <w:p>
            <w:pPr>
              <w:keepNext w:val="0"/>
              <w:keepLines w:val="0"/>
              <w:suppressLineNumbers w:val="0"/>
              <w:spacing w:before="0" w:beforeAutospacing="0" w:after="0" w:afterAutospacing="0"/>
              <w:ind w:left="0" w:right="0"/>
              <w:rPr>
                <w:rFonts w:hint="eastAsia"/>
              </w:rPr>
            </w:pPr>
            <w:r>
              <w:rPr>
                <w:rFonts w:hint="eastAsia"/>
              </w:rPr>
              <w:t>最高管理者确定并证实了对环境管理体系的领导作用与承诺；为了证明领导作用和承诺，最高管理者负有环境管理体系有关的特定职责，亲自参与或进行指导。通过——</w:t>
            </w:r>
          </w:p>
          <w:p>
            <w:pPr>
              <w:keepNext w:val="0"/>
              <w:keepLines w:val="0"/>
              <w:suppressLineNumbers w:val="0"/>
              <w:spacing w:before="0" w:beforeAutospacing="0" w:after="0" w:afterAutospacing="0"/>
              <w:ind w:left="0" w:right="0"/>
              <w:rPr>
                <w:rFonts w:hint="eastAsia"/>
              </w:rPr>
            </w:pPr>
            <w:r>
              <w:rPr>
                <w:rFonts w:hint="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u w:val="single"/>
                <w:lang w:eastAsia="zh-CN"/>
              </w:rPr>
            </w:pPr>
            <w:r>
              <w:rPr>
                <w:rFonts w:hint="eastAsia"/>
              </w:rPr>
              <w:t>最高管理者制定了文件化的管理体系方针：</w:t>
            </w:r>
            <w:r>
              <w:rPr>
                <w:rFonts w:hint="eastAsia"/>
                <w:u w:val="single"/>
              </w:rPr>
              <w:t xml:space="preserve"> </w:t>
            </w:r>
          </w:p>
          <w:p>
            <w:pPr>
              <w:keepNext w:val="0"/>
              <w:keepLines w:val="0"/>
              <w:suppressLineNumbers w:val="0"/>
              <w:spacing w:before="0" w:beforeAutospacing="0" w:after="0" w:afterAutospacing="0"/>
              <w:ind w:left="0" w:right="0"/>
              <w:rPr>
                <w:rFonts w:hint="eastAsia"/>
                <w:u w:val="single"/>
                <w:lang w:val="en-US" w:eastAsia="zh-CN"/>
              </w:rPr>
            </w:pPr>
            <w:r>
              <w:rPr>
                <w:rFonts w:hint="eastAsia"/>
                <w:u w:val="single"/>
                <w:lang w:val="en-US" w:eastAsia="zh-CN"/>
              </w:rPr>
              <w:t>科学管理，确保顾客满意；规范操作，减少环境污染；</w:t>
            </w:r>
          </w:p>
          <w:p>
            <w:pPr>
              <w:keepNext w:val="0"/>
              <w:keepLines w:val="0"/>
              <w:suppressLineNumbers w:val="0"/>
              <w:spacing w:before="0" w:beforeAutospacing="0" w:after="0" w:afterAutospacing="0"/>
              <w:ind w:left="0" w:right="0"/>
              <w:rPr>
                <w:rFonts w:hint="eastAsia"/>
                <w:u w:val="single"/>
              </w:rPr>
            </w:pPr>
            <w:r>
              <w:rPr>
                <w:rFonts w:hint="eastAsia"/>
                <w:u w:val="single"/>
                <w:lang w:val="en-US" w:eastAsia="zh-CN"/>
              </w:rPr>
              <w:t>关爱生命，预防安全事故；遵纪守法，追求持续改进。</w:t>
            </w:r>
          </w:p>
          <w:p>
            <w:pPr>
              <w:keepNext w:val="0"/>
              <w:keepLines w:val="0"/>
              <w:suppressLineNumbers w:val="0"/>
              <w:spacing w:before="0" w:beforeAutospacing="0" w:after="0" w:afterAutospacing="0"/>
              <w:ind w:left="0" w:right="0"/>
              <w:rPr>
                <w:rFonts w:hint="eastAsia"/>
              </w:rPr>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rPr>
            </w:pPr>
            <w:r>
              <w:rPr>
                <w:rFonts w:hint="eastAsia"/>
              </w:rPr>
              <w:t>最高管理者确定了组织架构及相关岗位的职责、权限，并进行了全员的沟通和理解；</w:t>
            </w:r>
          </w:p>
          <w:p>
            <w:pPr>
              <w:keepNext w:val="0"/>
              <w:keepLines w:val="0"/>
              <w:suppressLineNumbers w:val="0"/>
              <w:spacing w:before="0" w:beforeAutospacing="0" w:after="0" w:afterAutospacing="0"/>
              <w:ind w:left="0" w:right="0"/>
              <w:rPr>
                <w:rFonts w:hint="eastAsia" w:eastAsia="宋体"/>
                <w:lang w:eastAsia="zh-CN"/>
              </w:rPr>
            </w:pPr>
            <w:r>
              <w:rPr>
                <w:rFonts w:hint="eastAsia"/>
              </w:rPr>
              <w:t>EMS的主管部门是——</w:t>
            </w:r>
            <w:r>
              <w:rPr>
                <w:rFonts w:hint="eastAsia"/>
                <w:lang w:val="en-US" w:eastAsia="zh-CN"/>
              </w:rPr>
              <w:t>行政部</w:t>
            </w:r>
          </w:p>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restart"/>
          </w:tcPr>
          <w:p>
            <w:pPr>
              <w:keepNext w:val="0"/>
              <w:keepLines w:val="0"/>
              <w:suppressLineNumbers w:val="0"/>
              <w:spacing w:before="0" w:beforeAutospacing="0" w:after="0" w:afterAutospacing="0"/>
              <w:ind w:left="0" w:right="0"/>
              <w:rPr>
                <w:rFonts w:hint="eastAsia"/>
              </w:rPr>
            </w:pPr>
            <w:r>
              <w:rPr>
                <w:rFonts w:hint="eastAsia"/>
              </w:rPr>
              <w:t>策划</w:t>
            </w:r>
          </w:p>
        </w:tc>
        <w:tc>
          <w:tcPr>
            <w:tcW w:w="9296" w:type="dxa"/>
            <w:vAlign w:val="top"/>
          </w:tcPr>
          <w:p>
            <w:pPr>
              <w:keepNext w:val="0"/>
              <w:keepLines w:val="0"/>
              <w:suppressLineNumbers w:val="0"/>
              <w:spacing w:before="0" w:beforeAutospacing="0" w:after="0" w:afterAutospacing="0"/>
              <w:ind w:left="0" w:right="0"/>
              <w:rPr>
                <w:rFonts w:hint="eastAsia"/>
              </w:rPr>
            </w:pPr>
            <w:r>
              <w:rPr>
                <w:rFonts w:hint="eastAsia"/>
              </w:rPr>
              <w:t>在策划管理体系时，组织确定了需要应对的风险和机遇及应对这些风险和机遇的措施；</w:t>
            </w:r>
          </w:p>
          <w:tbl>
            <w:tblPr>
              <w:tblStyle w:val="13"/>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1"/>
              <w:gridCol w:w="4224"/>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vertAlign w:val="baseline"/>
                      <w:lang w:val="en-US" w:eastAsia="zh-CN"/>
                    </w:rPr>
                  </w:pPr>
                  <w:r>
                    <w:rPr>
                      <w:rFonts w:hint="eastAsia"/>
                      <w:color w:val="auto"/>
                      <w:vertAlign w:val="baseline"/>
                      <w:lang w:val="en-US" w:eastAsia="zh-CN"/>
                    </w:rPr>
                    <w:t>主要的风险描述</w:t>
                  </w:r>
                </w:p>
              </w:tc>
              <w:tc>
                <w:tcPr>
                  <w:tcW w:w="42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vertAlign w:val="baseline"/>
                      <w:lang w:val="en-US" w:eastAsia="zh-CN" w:bidi="ar-SA"/>
                    </w:rPr>
                  </w:pPr>
                  <w:r>
                    <w:rPr>
                      <w:rFonts w:hint="eastAsia"/>
                      <w:color w:val="auto"/>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r>
                    <w:rPr>
                      <w:rFonts w:hint="eastAsia"/>
                      <w:color w:val="auto"/>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vertAlign w:val="baseline"/>
                      <w:lang w:val="en-US" w:eastAsia="zh-CN"/>
                    </w:rPr>
                  </w:pPr>
                  <w:r>
                    <w:rPr>
                      <w:rFonts w:hint="eastAsia" w:ascii="宋体" w:hAnsi="宋体"/>
                      <w:color w:val="333333"/>
                      <w:sz w:val="18"/>
                      <w:szCs w:val="18"/>
                    </w:rPr>
                    <w:t>因工作、管理疏失，对社会环境、安全造成不利影响。例如：危险品泄露，造成环境污染，危害社会人员健康。</w:t>
                  </w:r>
                </w:p>
              </w:tc>
              <w:tc>
                <w:tcPr>
                  <w:tcW w:w="4224" w:type="dxa"/>
                </w:tcPr>
                <w:p>
                  <w:pPr>
                    <w:rPr>
                      <w:rFonts w:hint="eastAsia" w:ascii="宋体" w:hAnsi="宋体"/>
                      <w:color w:val="333333"/>
                      <w:sz w:val="18"/>
                      <w:szCs w:val="18"/>
                    </w:rPr>
                  </w:pPr>
                  <w:r>
                    <w:rPr>
                      <w:rFonts w:hint="eastAsia" w:ascii="宋体" w:hAnsi="宋体"/>
                      <w:color w:val="333333"/>
                      <w:sz w:val="18"/>
                      <w:szCs w:val="18"/>
                    </w:rPr>
                    <w:t>公司加强环境管理宣传，每年度举行一次消防演习。对有环境影响的工序进行监控。。</w:t>
                  </w:r>
                </w:p>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vertAlign w:val="baseline"/>
                      <w:lang w:val="en-US" w:eastAsia="zh-CN"/>
                    </w:rPr>
                  </w:pPr>
                  <w:r>
                    <w:rPr>
                      <w:rFonts w:hint="eastAsia"/>
                      <w:color w:val="auto"/>
                      <w:lang w:val="en-US" w:eastAsia="zh-CN"/>
                    </w:rPr>
                    <w:sym w:font="Wingdings" w:char="00FE"/>
                  </w:r>
                  <w:r>
                    <w:rPr>
                      <w:rFonts w:hint="eastAsia"/>
                      <w:color w:val="auto"/>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81" w:type="dxa"/>
                  <w:vAlign w:val="top"/>
                </w:tcPr>
                <w:p>
                  <w:pPr>
                    <w:rPr>
                      <w:rFonts w:hint="eastAsia" w:ascii="宋体" w:hAnsi="宋体"/>
                      <w:color w:val="333333"/>
                      <w:sz w:val="18"/>
                      <w:szCs w:val="18"/>
                    </w:rPr>
                  </w:pPr>
                  <w:r>
                    <w:rPr>
                      <w:rFonts w:hint="eastAsia" w:ascii="宋体" w:hAnsi="宋体"/>
                      <w:color w:val="333333"/>
                      <w:sz w:val="18"/>
                      <w:szCs w:val="18"/>
                    </w:rPr>
                    <w:t xml:space="preserve">设备能力不足。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b/>
                      <w:bCs/>
                      <w:color w:val="auto"/>
                      <w:kern w:val="2"/>
                      <w:sz w:val="21"/>
                      <w:szCs w:val="24"/>
                      <w:vertAlign w:val="baseline"/>
                      <w:lang w:val="en-US" w:eastAsia="zh-CN" w:bidi="ar-SA"/>
                    </w:rPr>
                  </w:pPr>
                  <w:r>
                    <w:rPr>
                      <w:rFonts w:hint="eastAsia" w:ascii="宋体" w:hAnsi="宋体"/>
                      <w:color w:val="333333"/>
                      <w:sz w:val="18"/>
                      <w:szCs w:val="18"/>
                    </w:rPr>
                    <w:t>设备经常损坏，影响</w:t>
                  </w:r>
                  <w:r>
                    <w:rPr>
                      <w:rFonts w:hint="eastAsia" w:ascii="宋体" w:hAnsi="宋体"/>
                      <w:color w:val="333333"/>
                      <w:sz w:val="18"/>
                      <w:szCs w:val="18"/>
                      <w:lang w:eastAsia="zh-CN"/>
                    </w:rPr>
                    <w:t>服务</w:t>
                  </w:r>
                  <w:r>
                    <w:rPr>
                      <w:rFonts w:hint="eastAsia" w:ascii="宋体" w:hAnsi="宋体"/>
                      <w:color w:val="333333"/>
                      <w:sz w:val="18"/>
                      <w:szCs w:val="18"/>
                    </w:rPr>
                    <w:t>进度。</w:t>
                  </w:r>
                </w:p>
              </w:tc>
              <w:tc>
                <w:tcPr>
                  <w:tcW w:w="4224" w:type="dxa"/>
                </w:tcPr>
                <w:p>
                  <w:pPr>
                    <w:rPr>
                      <w:rFonts w:hint="eastAsia" w:ascii="宋体" w:hAnsi="宋体"/>
                      <w:color w:val="333333"/>
                      <w:sz w:val="18"/>
                      <w:szCs w:val="18"/>
                    </w:rPr>
                  </w:pPr>
                  <w:r>
                    <w:rPr>
                      <w:rFonts w:hint="eastAsia" w:ascii="宋体" w:hAnsi="宋体"/>
                      <w:color w:val="333333"/>
                      <w:sz w:val="18"/>
                      <w:szCs w:val="18"/>
                    </w:rPr>
                    <w:t xml:space="preserve">1.设备的保养及备件储备。 </w:t>
                  </w:r>
                </w:p>
                <w:p>
                  <w:pPr>
                    <w:rPr>
                      <w:rFonts w:hint="eastAsia"/>
                      <w:color w:val="auto"/>
                      <w:vertAlign w:val="baseline"/>
                      <w:lang w:val="en-US" w:eastAsia="zh-CN"/>
                    </w:rPr>
                  </w:pPr>
                  <w:r>
                    <w:rPr>
                      <w:rFonts w:hint="eastAsia" w:ascii="宋体" w:hAnsi="宋体"/>
                      <w:color w:val="333333"/>
                      <w:sz w:val="18"/>
                      <w:szCs w:val="18"/>
                    </w:rPr>
                    <w:t>2.建立完整的设备故障应急预案， 以确保</w:t>
                  </w:r>
                  <w:r>
                    <w:rPr>
                      <w:rFonts w:hint="eastAsia" w:ascii="宋体" w:hAnsi="宋体"/>
                      <w:color w:val="333333"/>
                      <w:sz w:val="18"/>
                      <w:szCs w:val="18"/>
                      <w:lang w:eastAsia="zh-CN"/>
                    </w:rPr>
                    <w:t>服务</w:t>
                  </w:r>
                  <w:r>
                    <w:rPr>
                      <w:rFonts w:hint="eastAsia" w:ascii="宋体" w:hAnsi="宋体"/>
                      <w:color w:val="333333"/>
                      <w:sz w:val="18"/>
                      <w:szCs w:val="18"/>
                    </w:rPr>
                    <w:t xml:space="preserve">过程的持续流畅。 </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r>
                    <w:rPr>
                      <w:rFonts w:hint="eastAsia"/>
                      <w:color w:val="auto"/>
                      <w:lang w:val="en-US" w:eastAsia="zh-CN"/>
                    </w:rPr>
                    <w:sym w:font="Wingdings" w:char="00FE"/>
                  </w:r>
                  <w:r>
                    <w:rPr>
                      <w:rFonts w:hint="eastAsia"/>
                      <w:color w:val="auto"/>
                      <w:vertAlign w:val="baseline"/>
                      <w:lang w:val="en-US" w:eastAsia="zh-CN"/>
                    </w:rPr>
                    <w:t>有效</w:t>
                  </w:r>
                </w:p>
              </w:tc>
            </w:tr>
          </w:tbl>
          <w:p>
            <w:pPr>
              <w:pStyle w:val="16"/>
              <w:keepNext w:val="0"/>
              <w:keepLines w:val="0"/>
              <w:suppressLineNumbers w:val="0"/>
              <w:spacing w:beforeAutospacing="0" w:afterAutospacing="0"/>
              <w:ind w:left="0" w:right="0"/>
              <w:rPr>
                <w:rFonts w:hint="eastAsia" w:ascii="Times New Roman" w:hAnsi="Times New Roman" w:eastAsia="宋体" w:cs="Times New Roman"/>
                <w:bCs/>
                <w:spacing w:val="10"/>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rPr>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keepNext w:val="0"/>
              <w:keepLines w:val="0"/>
              <w:suppressLineNumbers w:val="0"/>
              <w:spacing w:before="0" w:beforeAutospacing="0" w:after="0" w:afterAutospacing="0"/>
              <w:ind w:left="0" w:right="0"/>
              <w:rPr>
                <w:rFonts w:hint="eastAsia"/>
              </w:rPr>
            </w:pPr>
            <w:r>
              <w:rPr>
                <w:rFonts w:hint="eastAsia"/>
              </w:rPr>
              <w:t xml:space="preserve">、异常状况和可合理预见的紧急情况。 </w:t>
            </w:r>
          </w:p>
          <w:p>
            <w:pPr>
              <w:keepNext w:val="0"/>
              <w:keepLines w:val="0"/>
              <w:suppressLineNumbers w:val="0"/>
              <w:spacing w:before="0" w:beforeAutospacing="0" w:after="0" w:afterAutospacing="0"/>
              <w:ind w:left="0" w:right="0"/>
              <w:rPr>
                <w:rFonts w:hint="eastAsia"/>
              </w:rPr>
            </w:pPr>
            <w:r>
              <w:rPr>
                <w:rFonts w:hint="eastAsia"/>
              </w:rPr>
              <w:t>制订了文件化的评价重要环境因素的准则，重要环境因素已识别，且对它们的重要性和对环境的影响被定期评审和更新。</w:t>
            </w:r>
          </w:p>
          <w:p>
            <w:pPr>
              <w:keepNext w:val="0"/>
              <w:keepLines w:val="0"/>
              <w:suppressLineNumbers w:val="0"/>
              <w:spacing w:before="0" w:beforeAutospacing="0" w:after="0" w:afterAutospacing="0"/>
              <w:ind w:left="0" w:right="0"/>
              <w:rPr>
                <w:rFonts w:hint="eastAsia"/>
              </w:rPr>
            </w:pPr>
            <w:r>
              <w:rPr>
                <w:rFonts w:hint="eastAsia"/>
              </w:rPr>
              <w:t>重要环境因素包括(必要时，按每个场所来描述):（不必全选）</w:t>
            </w:r>
          </w:p>
          <w:p>
            <w:pPr>
              <w:keepNext w:val="0"/>
              <w:keepLines w:val="0"/>
              <w:suppressLineNumbers w:val="0"/>
              <w:spacing w:before="40" w:beforeAutospacing="0" w:after="40" w:afterAutospacing="0"/>
              <w:ind w:left="0" w:right="0"/>
              <w:rPr>
                <w:rFonts w:hint="eastAsia"/>
                <w:highlight w:val="cyan"/>
              </w:rPr>
            </w:pPr>
            <w:r>
              <w:rPr>
                <w:rFonts w:hint="eastAsia"/>
              </w:rPr>
              <w:t xml:space="preserve">☑能源消耗  ☑资源消耗 ☑废水排放  □废气排放 </w:t>
            </w:r>
            <w:r>
              <w:rPr>
                <w:rFonts w:hint="eastAsia"/>
              </w:rPr>
              <w:sym w:font="Wingdings 2" w:char="00A3"/>
            </w:r>
            <w:r>
              <w:rPr>
                <w:rFonts w:hint="eastAsia"/>
              </w:rPr>
              <w:t xml:space="preserve">粉尘排放  </w:t>
            </w:r>
            <w:r>
              <w:rPr>
                <w:rFonts w:hint="eastAsia"/>
              </w:rPr>
              <w:sym w:font="Wingdings 2" w:char="00A3"/>
            </w:r>
            <w:r>
              <w:rPr>
                <w:rFonts w:hint="eastAsia"/>
              </w:rPr>
              <w:t xml:space="preserve">危废排放 </w:t>
            </w:r>
            <w:r>
              <w:rPr>
                <w:rFonts w:hint="eastAsia"/>
                <w:lang w:eastAsia="zh-CN"/>
              </w:rPr>
              <w:t>□</w:t>
            </w:r>
            <w:r>
              <w:rPr>
                <w:rFonts w:hint="eastAsia"/>
              </w:rPr>
              <w:t>噪声排放  □危化品泄露 □压力容器爆炸  ☑火灾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rPr>
            </w:pPr>
            <w:r>
              <w:rPr>
                <w:rFonts w:hint="eastAsia"/>
              </w:rPr>
              <w:t>组织定期确定并获取了与其环境因素有关的文件化的合规义务； 将这些合规义务应用于组织； 在建立、实施、保持和持续改进其环境管理体系时必须考虑这些合规义务。</w:t>
            </w:r>
          </w:p>
          <w:p>
            <w:pPr>
              <w:keepNext w:val="0"/>
              <w:keepLines w:val="0"/>
              <w:suppressLineNumbers w:val="0"/>
              <w:spacing w:before="0" w:beforeAutospacing="0" w:after="0" w:afterAutospacing="0"/>
              <w:ind w:left="0" w:right="0"/>
              <w:rPr>
                <w:rFonts w:hint="eastAsia"/>
              </w:rPr>
            </w:pPr>
            <w:r>
              <w:rPr>
                <w:rFonts w:hint="eastAsia"/>
              </w:rPr>
              <w:t>组织提供了下列许可和授权(必要时，按每个场所来描述):</w:t>
            </w:r>
          </w:p>
          <w:p>
            <w:pPr>
              <w:keepNext w:val="0"/>
              <w:keepLines w:val="0"/>
              <w:suppressLineNumbers w:val="0"/>
              <w:spacing w:before="0" w:beforeAutospacing="0" w:after="0" w:afterAutospacing="0"/>
              <w:ind w:left="0" w:right="0"/>
              <w:rPr>
                <w:rFonts w:hint="eastAsia"/>
              </w:rPr>
            </w:pPr>
            <w:r>
              <w:rPr>
                <w:rFonts w:hint="eastAsia"/>
              </w:rPr>
              <w:t xml:space="preserve">□安全生产许可证编号：               </w:t>
            </w:r>
          </w:p>
          <w:p>
            <w:pPr>
              <w:keepNext w:val="0"/>
              <w:keepLines w:val="0"/>
              <w:suppressLineNumbers w:val="0"/>
              <w:spacing w:before="0" w:beforeAutospacing="0" w:after="0" w:afterAutospacing="0"/>
              <w:ind w:left="0" w:right="0"/>
              <w:rPr>
                <w:rFonts w:hint="eastAsia"/>
              </w:rPr>
            </w:pPr>
            <w:r>
              <w:rPr>
                <w:rFonts w:hint="eastAsia"/>
              </w:rPr>
              <w:t xml:space="preserve">□排污许可证编号： </w:t>
            </w:r>
          </w:p>
          <w:p>
            <w:pPr>
              <w:keepNext w:val="0"/>
              <w:keepLines w:val="0"/>
              <w:suppressLineNumbers w:val="0"/>
              <w:spacing w:before="0" w:beforeAutospacing="0" w:after="0" w:afterAutospacing="0"/>
              <w:ind w:left="0" w:right="0"/>
              <w:rPr>
                <w:rFonts w:hint="eastAsia"/>
              </w:rPr>
            </w:pPr>
            <w:r>
              <w:rPr>
                <w:rFonts w:hint="eastAsia"/>
              </w:rPr>
              <w:t xml:space="preserve">□环境影响登记表日期：  </w:t>
            </w:r>
          </w:p>
          <w:p>
            <w:pPr>
              <w:keepNext w:val="0"/>
              <w:keepLines w:val="0"/>
              <w:suppressLineNumbers w:val="0"/>
              <w:spacing w:before="0" w:beforeAutospacing="0" w:after="0" w:afterAutospacing="0"/>
              <w:ind w:left="0" w:right="0"/>
              <w:rPr>
                <w:rFonts w:hint="eastAsia"/>
              </w:rPr>
            </w:pPr>
            <w:r>
              <w:rPr>
                <w:rFonts w:hint="eastAsia"/>
              </w:rPr>
              <w:sym w:font="Wingdings 2" w:char="00A3"/>
            </w:r>
            <w:r>
              <w:rPr>
                <w:rFonts w:hint="eastAsia"/>
              </w:rPr>
              <w:t xml:space="preserve">环境影响报告表日期： </w:t>
            </w:r>
            <w:r>
              <w:rPr>
                <w:rFonts w:hint="eastAsia" w:ascii="宋体" w:hAnsi="宋体" w:cs="宋体"/>
                <w:color w:val="auto"/>
                <w:szCs w:val="21"/>
              </w:rPr>
              <w:t>环评批复（富环</w:t>
            </w:r>
            <w:r>
              <w:rPr>
                <w:rFonts w:hint="eastAsia" w:ascii="宋体" w:hAnsi="宋体" w:cs="宋体"/>
                <w:color w:val="auto"/>
                <w:szCs w:val="21"/>
                <w:lang w:val="en-US" w:eastAsia="zh-CN"/>
              </w:rPr>
              <w:t>开发</w:t>
            </w:r>
            <w:r>
              <w:rPr>
                <w:rFonts w:hint="eastAsia" w:ascii="宋体" w:hAnsi="宋体" w:cs="宋体"/>
                <w:color w:val="auto"/>
                <w:szCs w:val="21"/>
              </w:rPr>
              <w:t>【2</w:t>
            </w:r>
            <w:r>
              <w:rPr>
                <w:rFonts w:ascii="宋体" w:hAnsi="宋体" w:cs="宋体"/>
                <w:color w:val="auto"/>
                <w:szCs w:val="21"/>
              </w:rPr>
              <w:t>0</w:t>
            </w:r>
            <w:r>
              <w:rPr>
                <w:rFonts w:hint="eastAsia" w:ascii="宋体" w:hAnsi="宋体" w:cs="宋体"/>
                <w:color w:val="auto"/>
                <w:szCs w:val="21"/>
                <w:lang w:val="en-US" w:eastAsia="zh-CN"/>
              </w:rPr>
              <w:t>15</w:t>
            </w:r>
            <w:r>
              <w:rPr>
                <w:rFonts w:hint="eastAsia" w:ascii="宋体" w:hAnsi="宋体" w:cs="宋体"/>
                <w:color w:val="auto"/>
                <w:szCs w:val="21"/>
              </w:rPr>
              <w:t>】</w:t>
            </w:r>
            <w:r>
              <w:rPr>
                <w:rFonts w:hint="eastAsia" w:ascii="宋体" w:hAnsi="宋体" w:cs="宋体"/>
                <w:color w:val="auto"/>
                <w:szCs w:val="21"/>
                <w:lang w:val="en-US" w:eastAsia="zh-CN"/>
              </w:rPr>
              <w:t>33</w:t>
            </w:r>
            <w:r>
              <w:rPr>
                <w:rFonts w:hint="eastAsia" w:ascii="宋体" w:hAnsi="宋体" w:cs="宋体"/>
                <w:color w:val="auto"/>
                <w:szCs w:val="21"/>
              </w:rPr>
              <w:t>号）</w:t>
            </w:r>
          </w:p>
          <w:p>
            <w:pPr>
              <w:keepNext w:val="0"/>
              <w:keepLines w:val="0"/>
              <w:suppressLineNumbers w:val="0"/>
              <w:spacing w:before="0" w:beforeAutospacing="0" w:after="0" w:afterAutospacing="0"/>
              <w:ind w:left="0" w:right="0"/>
              <w:rPr>
                <w:rFonts w:hint="eastAsia"/>
              </w:rPr>
            </w:pPr>
            <w:r>
              <w:rPr>
                <w:rFonts w:hint="eastAsia"/>
              </w:rPr>
              <w:t>□环境影响报告书日期：</w:t>
            </w:r>
          </w:p>
          <w:p>
            <w:pPr>
              <w:keepNext w:val="0"/>
              <w:keepLines w:val="0"/>
              <w:suppressLineNumbers w:val="0"/>
              <w:spacing w:before="0" w:beforeAutospacing="0" w:after="0" w:afterAutospacing="0"/>
              <w:ind w:left="0" w:right="0"/>
              <w:rPr>
                <w:rFonts w:hint="eastAsia"/>
                <w:color w:val="000000"/>
                <w:szCs w:val="18"/>
                <w:u w:val="single"/>
              </w:rPr>
            </w:pPr>
            <w:r>
              <w:rPr>
                <w:rFonts w:hint="eastAsia"/>
                <w:color w:val="000000"/>
                <w:szCs w:val="18"/>
                <w:lang w:val="en-US" w:eastAsia="zh-CN"/>
              </w:rPr>
              <w:t>环境影响报告表</w:t>
            </w:r>
            <w:r>
              <w:rPr>
                <w:rFonts w:hint="eastAsia"/>
                <w:color w:val="000000"/>
                <w:lang w:val="en-US" w:eastAsia="zh-CN"/>
              </w:rPr>
              <w:t>编号：</w:t>
            </w:r>
            <w:r>
              <w:rPr>
                <w:rFonts w:hint="eastAsia"/>
                <w:color w:val="000000"/>
                <w:u w:val="single"/>
                <w:lang w:val="en-US" w:eastAsia="zh-CN"/>
              </w:rPr>
              <w:t xml:space="preserve">   </w:t>
            </w:r>
          </w:p>
          <w:p>
            <w:pPr>
              <w:spacing w:line="280" w:lineRule="exact"/>
              <w:ind w:firstLine="420" w:firstLineChars="200"/>
              <w:rPr>
                <w:rFonts w:hint="eastAsia" w:ascii="宋体" w:hAnsi="宋体" w:cs="宋体"/>
                <w:color w:val="auto"/>
                <w:szCs w:val="21"/>
                <w:lang w:eastAsia="zh-CN"/>
              </w:rPr>
            </w:pPr>
            <w:r>
              <w:rPr>
                <w:rFonts w:hint="eastAsia"/>
              </w:rPr>
              <w:t xml:space="preserve">   </w:t>
            </w:r>
            <w:r>
              <w:rPr>
                <w:rFonts w:hint="eastAsia" w:ascii="宋体" w:hAnsi="宋体" w:cs="宋体"/>
                <w:color w:val="auto"/>
                <w:szCs w:val="21"/>
              </w:rPr>
              <w:t>环评批</w:t>
            </w:r>
            <w:r>
              <w:rPr>
                <w:rFonts w:hint="eastAsia" w:ascii="宋体" w:hAnsi="宋体" w:cs="宋体"/>
                <w:color w:val="auto"/>
                <w:szCs w:val="21"/>
                <w:lang w:val="en-US" w:eastAsia="zh-CN"/>
              </w:rPr>
              <w:t>验收</w:t>
            </w:r>
            <w:r>
              <w:rPr>
                <w:rFonts w:hint="eastAsia" w:ascii="宋体" w:hAnsi="宋体" w:cs="宋体"/>
                <w:color w:val="auto"/>
                <w:szCs w:val="21"/>
              </w:rPr>
              <w:t>（富环</w:t>
            </w:r>
            <w:r>
              <w:rPr>
                <w:rFonts w:hint="eastAsia" w:ascii="宋体" w:hAnsi="宋体" w:cs="宋体"/>
                <w:color w:val="auto"/>
                <w:szCs w:val="21"/>
                <w:lang w:val="en-US" w:eastAsia="zh-CN"/>
              </w:rPr>
              <w:t>许验</w:t>
            </w:r>
            <w:r>
              <w:rPr>
                <w:rFonts w:hint="eastAsia" w:ascii="宋体" w:hAnsi="宋体" w:cs="宋体"/>
                <w:color w:val="auto"/>
                <w:szCs w:val="21"/>
              </w:rPr>
              <w:t>【2</w:t>
            </w:r>
            <w:r>
              <w:rPr>
                <w:rFonts w:ascii="宋体" w:hAnsi="宋体" w:cs="宋体"/>
                <w:color w:val="auto"/>
                <w:szCs w:val="21"/>
              </w:rPr>
              <w:t>0</w:t>
            </w:r>
            <w:r>
              <w:rPr>
                <w:rFonts w:hint="eastAsia" w:ascii="宋体" w:hAnsi="宋体" w:cs="宋体"/>
                <w:color w:val="auto"/>
                <w:szCs w:val="21"/>
                <w:lang w:val="en-US" w:eastAsia="zh-CN"/>
              </w:rPr>
              <w:t>17</w:t>
            </w:r>
            <w:r>
              <w:rPr>
                <w:rFonts w:hint="eastAsia" w:ascii="宋体" w:hAnsi="宋体" w:cs="宋体"/>
                <w:color w:val="auto"/>
                <w:szCs w:val="21"/>
              </w:rPr>
              <w:t>】</w:t>
            </w:r>
            <w:r>
              <w:rPr>
                <w:rFonts w:hint="eastAsia" w:ascii="宋体" w:hAnsi="宋体" w:cs="宋体"/>
                <w:color w:val="auto"/>
                <w:szCs w:val="21"/>
                <w:lang w:val="en-US" w:eastAsia="zh-CN"/>
              </w:rPr>
              <w:t>74</w:t>
            </w:r>
            <w:r>
              <w:rPr>
                <w:rFonts w:hint="eastAsia" w:ascii="宋体" w:hAnsi="宋体" w:cs="宋体"/>
                <w:color w:val="auto"/>
                <w:szCs w:val="21"/>
              </w:rPr>
              <w:t>号）</w:t>
            </w:r>
            <w:r>
              <w:rPr>
                <w:rFonts w:hint="eastAsia" w:ascii="宋体" w:hAnsi="宋体" w:cs="宋体"/>
                <w:color w:val="auto"/>
                <w:szCs w:val="21"/>
                <w:lang w:eastAsia="zh-CN"/>
              </w:rPr>
              <w:t>《</w:t>
            </w:r>
            <w:r>
              <w:rPr>
                <w:rFonts w:hint="eastAsia" w:ascii="宋体" w:hAnsi="宋体" w:cs="宋体"/>
                <w:color w:val="auto"/>
                <w:szCs w:val="21"/>
                <w:lang w:val="en-US" w:eastAsia="zh-CN"/>
              </w:rPr>
              <w:t>关于杭州普乐科技有限公司年生产信号灯控制仪、智能监控系统、交通信号灯、太阳能警示灯系列、杆件2.6万套新建项目环竣工环保验收意见函</w:t>
            </w:r>
            <w:r>
              <w:rPr>
                <w:rFonts w:hint="eastAsia" w:ascii="宋体" w:hAnsi="宋体" w:cs="宋体"/>
                <w:color w:val="auto"/>
                <w:szCs w:val="21"/>
                <w:lang w:eastAsia="zh-CN"/>
              </w:rPr>
              <w:t>》</w:t>
            </w:r>
          </w:p>
          <w:p>
            <w:pPr>
              <w:pStyle w:val="16"/>
              <w:rPr>
                <w:rFonts w:hint="eastAsia"/>
                <w:color w:val="auto"/>
                <w:lang w:eastAsia="zh-CN"/>
              </w:rPr>
            </w:pPr>
          </w:p>
          <w:p>
            <w:pPr>
              <w:keepNext w:val="0"/>
              <w:keepLines w:val="0"/>
              <w:suppressLineNumbers w:val="0"/>
              <w:spacing w:before="0" w:beforeAutospacing="0" w:after="0" w:afterAutospacing="0"/>
              <w:ind w:left="0" w:right="0"/>
              <w:rPr>
                <w:rFonts w:hint="eastAsia"/>
              </w:rPr>
            </w:pPr>
            <w:r>
              <w:rPr>
                <w:rFonts w:hint="eastAsia"/>
                <w:lang w:val="en-US" w:eastAsia="zh-CN"/>
              </w:rPr>
              <w:t>电器防爆安全检测报告，编号：TDAJ20210066DQ01，检测日期：2021年11月12日，检测机构：浙江泰达安全技术有限公司</w:t>
            </w:r>
          </w:p>
          <w:p>
            <w:pPr>
              <w:keepNext w:val="0"/>
              <w:keepLines w:val="0"/>
              <w:suppressLineNumbers w:val="0"/>
              <w:spacing w:before="0" w:beforeAutospacing="0" w:after="0" w:afterAutospacing="0"/>
              <w:ind w:left="0" w:right="0"/>
              <w:rPr>
                <w:rFonts w:hint="eastAsia"/>
                <w:color w:val="000000"/>
                <w:szCs w:val="18"/>
                <w:u w:val="single"/>
              </w:rPr>
            </w:pPr>
            <w:r>
              <w:rPr>
                <w:rFonts w:hint="eastAsia"/>
                <w:lang w:eastAsia="zh-CN"/>
              </w:rPr>
              <w:t>□</w:t>
            </w:r>
            <w:r>
              <w:rPr>
                <w:rFonts w:hint="eastAsia"/>
              </w:rPr>
              <w:t>消防验收/备案证明日期：</w:t>
            </w:r>
            <w:r>
              <w:rPr>
                <w:rFonts w:hint="eastAsia"/>
                <w:color w:val="000000"/>
                <w:szCs w:val="18"/>
              </w:rPr>
              <w:t>第三方《建筑消防监测报告》编号：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w:t>
            </w:r>
          </w:p>
          <w:p>
            <w:pPr>
              <w:keepNext w:val="0"/>
              <w:keepLines w:val="0"/>
              <w:suppressLineNumbers w:val="0"/>
              <w:spacing w:before="0" w:beforeAutospacing="0" w:after="0" w:afterAutospacing="0"/>
              <w:ind w:left="0" w:right="0" w:firstLine="210" w:firstLineChars="100"/>
              <w:rPr>
                <w:rFonts w:hint="eastAsia"/>
                <w:color w:val="000000"/>
                <w:szCs w:val="18"/>
                <w:u w:val="single"/>
              </w:rPr>
            </w:pPr>
            <w:r>
              <w:rPr>
                <w:rFonts w:hint="eastAsia"/>
                <w:color w:val="000000"/>
                <w:szCs w:val="18"/>
              </w:rPr>
              <w:t>监测机构名称：</w:t>
            </w:r>
            <w:r>
              <w:rPr>
                <w:rFonts w:hint="eastAsia"/>
                <w:color w:val="000000"/>
                <w:szCs w:val="18"/>
                <w:u w:val="single"/>
              </w:rPr>
              <w:t xml:space="preserve">         结论：         </w:t>
            </w:r>
          </w:p>
          <w:p>
            <w:pPr>
              <w:keepNext w:val="0"/>
              <w:keepLines w:val="0"/>
              <w:suppressLineNumbers w:val="0"/>
              <w:spacing w:before="0" w:beforeAutospacing="0" w:after="0" w:afterAutospacing="0"/>
              <w:ind w:left="0" w:right="0"/>
              <w:rPr>
                <w:rFonts w:hint="eastAsia"/>
                <w:highlight w:val="cyan"/>
              </w:rPr>
            </w:pPr>
          </w:p>
          <w:p>
            <w:pPr>
              <w:keepNext w:val="0"/>
              <w:keepLines w:val="0"/>
              <w:suppressLineNumbers w:val="0"/>
              <w:spacing w:before="0" w:beforeAutospacing="0" w:after="0" w:afterAutospacing="0"/>
              <w:ind w:left="0" w:right="0"/>
              <w:rPr>
                <w:rFonts w:hint="eastAsia"/>
                <w:color w:val="000000"/>
                <w:szCs w:val="18"/>
                <w:u w:val="single"/>
              </w:rPr>
            </w:pPr>
            <w:r>
              <w:rPr>
                <w:rFonts w:hint="eastAsia"/>
                <w:color w:val="000000"/>
                <w:szCs w:val="18"/>
              </w:rPr>
              <w:t>第三方《电气防火检测报告》编号：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日</w:t>
            </w:r>
          </w:p>
          <w:p>
            <w:pPr>
              <w:keepNext w:val="0"/>
              <w:keepLines w:val="0"/>
              <w:suppressLineNumbers w:val="0"/>
              <w:spacing w:before="0" w:beforeAutospacing="0" w:after="0" w:afterAutospacing="0"/>
              <w:ind w:left="0" w:right="0" w:firstLine="210" w:firstLineChars="100"/>
              <w:rPr>
                <w:rFonts w:hint="eastAsia"/>
                <w:color w:val="000000"/>
                <w:szCs w:val="18"/>
                <w:u w:val="single"/>
              </w:rPr>
            </w:pPr>
            <w:r>
              <w:rPr>
                <w:rFonts w:hint="eastAsia"/>
                <w:color w:val="000000"/>
                <w:szCs w:val="18"/>
              </w:rPr>
              <w:t>监测机构名称：</w:t>
            </w:r>
            <w:r>
              <w:rPr>
                <w:rFonts w:hint="eastAsia"/>
                <w:color w:val="000000"/>
                <w:szCs w:val="18"/>
                <w:u w:val="single"/>
              </w:rPr>
              <w:t xml:space="preserve">             结论：            </w:t>
            </w:r>
          </w:p>
          <w:p>
            <w:pPr>
              <w:keepNext w:val="0"/>
              <w:keepLines w:val="0"/>
              <w:suppressLineNumbers w:val="0"/>
              <w:spacing w:before="0" w:beforeAutospacing="0" w:after="0" w:afterAutospacing="0"/>
              <w:ind w:left="0" w:right="0"/>
              <w:rPr>
                <w:rFonts w:hint="eastAsia"/>
                <w:color w:val="000000"/>
                <w:szCs w:val="18"/>
              </w:rPr>
            </w:pPr>
          </w:p>
          <w:p>
            <w:pPr>
              <w:keepNext w:val="0"/>
              <w:keepLines w:val="0"/>
              <w:suppressLineNumbers w:val="0"/>
              <w:spacing w:before="0" w:beforeAutospacing="0" w:after="0" w:afterAutospacing="0"/>
              <w:ind w:left="0" w:right="0"/>
              <w:rPr>
                <w:rFonts w:hint="eastAsia"/>
                <w:color w:val="000000"/>
                <w:szCs w:val="18"/>
                <w:u w:val="single"/>
              </w:rPr>
            </w:pPr>
            <w:r>
              <w:rPr>
                <w:rFonts w:hint="eastAsia"/>
                <w:color w:val="000000"/>
                <w:szCs w:val="18"/>
              </w:rPr>
              <w:t>第三方《防雷防静电检测报告》编号：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日</w:t>
            </w:r>
          </w:p>
          <w:p>
            <w:pPr>
              <w:keepNext w:val="0"/>
              <w:keepLines w:val="0"/>
              <w:suppressLineNumbers w:val="0"/>
              <w:spacing w:before="0" w:beforeAutospacing="0" w:after="0" w:afterAutospacing="0"/>
              <w:ind w:left="0" w:right="0"/>
              <w:rPr>
                <w:rFonts w:hint="eastAsia"/>
                <w:color w:val="000000"/>
                <w:szCs w:val="18"/>
                <w:u w:val="single"/>
              </w:rPr>
            </w:pPr>
            <w:r>
              <w:rPr>
                <w:rFonts w:hint="eastAsia"/>
                <w:color w:val="000000"/>
                <w:szCs w:val="18"/>
              </w:rPr>
              <w:t>监测机构名称：</w:t>
            </w:r>
            <w:r>
              <w:rPr>
                <w:rFonts w:hint="eastAsia"/>
                <w:color w:val="000000"/>
                <w:szCs w:val="18"/>
                <w:u w:val="single"/>
              </w:rPr>
              <w:t xml:space="preserve">             ，    结论：               </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rPr>
            </w:pPr>
            <w:r>
              <w:rPr>
                <w:rFonts w:hint="eastAsia"/>
              </w:rPr>
              <w:t xml:space="preserve">组织策划并采取措施管理其重要环境因素、合规义务和识别的风险和机遇； </w:t>
            </w:r>
          </w:p>
          <w:p>
            <w:pPr>
              <w:keepNext w:val="0"/>
              <w:keepLines w:val="0"/>
              <w:suppressLineNumbers w:val="0"/>
              <w:spacing w:before="0" w:beforeAutospacing="0" w:after="0" w:afterAutospacing="0"/>
              <w:ind w:left="0" w:right="0"/>
              <w:rPr>
                <w:rFonts w:hint="eastAsia"/>
              </w:rPr>
            </w:pPr>
            <w:r>
              <w:rPr>
                <w:rFonts w:hint="eastAsia"/>
              </w:rPr>
              <w:t xml:space="preserve">□污水处理  </w:t>
            </w:r>
            <w:r>
              <w:rPr>
                <w:rFonts w:hint="eastAsia"/>
              </w:rPr>
              <w:sym w:font="Wingdings 2" w:char="00A3"/>
            </w:r>
            <w:r>
              <w:rPr>
                <w:rFonts w:hint="eastAsia"/>
              </w:rPr>
              <w:t xml:space="preserve">除尘设备 </w:t>
            </w:r>
            <w:r>
              <w:rPr>
                <w:rFonts w:hint="eastAsia"/>
              </w:rPr>
              <w:sym w:font="Wingdings 2" w:char="00A3"/>
            </w:r>
            <w:r>
              <w:rPr>
                <w:rFonts w:hint="eastAsia"/>
              </w:rPr>
              <w:t xml:space="preserve">设备降噪  </w:t>
            </w:r>
            <w:r>
              <w:rPr>
                <w:rFonts w:hint="eastAsia"/>
              </w:rPr>
              <w:sym w:font="Wingdings 2" w:char="00A3"/>
            </w:r>
            <w:r>
              <w:rPr>
                <w:rFonts w:hint="eastAsia"/>
              </w:rPr>
              <w:t xml:space="preserve">危废合法处置 </w:t>
            </w:r>
            <w:r>
              <w:rPr>
                <w:rFonts w:hint="eastAsia"/>
              </w:rPr>
              <w:sym w:font="Wingdings 2" w:char="0052"/>
            </w:r>
            <w:r>
              <w:rPr>
                <w:rFonts w:hint="eastAsia"/>
              </w:rPr>
              <w:t xml:space="preserve">使用节能设备  □危化品控制 </w:t>
            </w:r>
          </w:p>
          <w:p>
            <w:pPr>
              <w:keepNext w:val="0"/>
              <w:keepLines w:val="0"/>
              <w:suppressLineNumbers w:val="0"/>
              <w:spacing w:before="0" w:beforeAutospacing="0" w:after="0" w:afterAutospacing="0"/>
              <w:ind w:left="0" w:right="0"/>
              <w:rPr>
                <w:rFonts w:hint="eastAsia"/>
                <w:highlight w:val="cyan"/>
              </w:rPr>
            </w:pP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rPr>
            </w:pPr>
            <w:r>
              <w:rPr>
                <w:rFonts w:hint="eastAsia"/>
              </w:rPr>
              <w:t>组织建立了与方针一致的文件化的管理目标。为实现环境总目标而建立的各层级环境目标具体、有针对性、可测量并且可实现。</w:t>
            </w:r>
          </w:p>
          <w:p>
            <w:pPr>
              <w:keepNext w:val="0"/>
              <w:keepLines w:val="0"/>
              <w:suppressLineNumbers w:val="0"/>
              <w:spacing w:before="0" w:beforeAutospacing="0" w:after="0" w:afterAutospacing="0"/>
              <w:ind w:left="0" w:right="0"/>
              <w:rPr>
                <w:rFonts w:hint="eastAsia"/>
              </w:rPr>
            </w:pPr>
            <w:r>
              <w:rPr>
                <w:rFonts w:hint="eastAsia"/>
              </w:rPr>
              <w:t>环境总目标实现情况的评价，及其控制措施是：</w:t>
            </w:r>
          </w:p>
          <w:tbl>
            <w:tblPr>
              <w:tblStyle w:val="12"/>
              <w:tblpPr w:leftFromText="180" w:rightFromText="180" w:vertAnchor="text" w:horzAnchor="page" w:tblpX="93" w:tblpY="295"/>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3"/>
              <w:gridCol w:w="1004"/>
              <w:gridCol w:w="2246"/>
              <w:gridCol w:w="1145"/>
              <w:gridCol w:w="2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3" w:type="dxa"/>
                  <w:shd w:val="clear" w:color="auto" w:fill="auto"/>
                  <w:vAlign w:val="top"/>
                </w:tcPr>
                <w:p>
                  <w:pPr>
                    <w:tabs>
                      <w:tab w:val="left" w:pos="855"/>
                    </w:tabs>
                    <w:snapToGrid w:val="0"/>
                    <w:jc w:val="center"/>
                    <w:rPr>
                      <w:rFonts w:hint="default" w:ascii="宋体" w:hAnsi="宋体"/>
                      <w:kern w:val="2"/>
                      <w:szCs w:val="24"/>
                      <w:lang w:val="en-US" w:eastAsia="zh-CN"/>
                    </w:rPr>
                  </w:pPr>
                  <w:r>
                    <w:rPr>
                      <w:rFonts w:hint="eastAsia" w:ascii="宋体" w:hAnsi="宋体" w:eastAsia="宋体" w:cs="宋体"/>
                      <w:sz w:val="21"/>
                      <w:szCs w:val="21"/>
                    </w:rPr>
                    <w:t>目标项目</w:t>
                  </w:r>
                </w:p>
              </w:tc>
              <w:tc>
                <w:tcPr>
                  <w:tcW w:w="1004" w:type="dxa"/>
                  <w:shd w:val="clear" w:color="auto" w:fill="auto"/>
                  <w:vAlign w:val="top"/>
                </w:tcPr>
                <w:p>
                  <w:pPr>
                    <w:tabs>
                      <w:tab w:val="left" w:pos="855"/>
                    </w:tabs>
                    <w:snapToGrid w:val="0"/>
                    <w:jc w:val="center"/>
                    <w:rPr>
                      <w:rFonts w:hint="eastAsia" w:ascii="宋体" w:hAnsi="宋体"/>
                      <w:kern w:val="2"/>
                      <w:szCs w:val="24"/>
                      <w:lang w:val="en-US" w:eastAsia="zh-CN"/>
                    </w:rPr>
                  </w:pPr>
                  <w:r>
                    <w:rPr>
                      <w:rFonts w:hint="eastAsia" w:ascii="宋体" w:hAnsi="宋体" w:eastAsia="宋体" w:cs="宋体"/>
                      <w:sz w:val="21"/>
                      <w:szCs w:val="21"/>
                    </w:rPr>
                    <w:t>目标值</w:t>
                  </w:r>
                </w:p>
              </w:tc>
              <w:tc>
                <w:tcPr>
                  <w:tcW w:w="2246" w:type="dxa"/>
                  <w:shd w:val="clear" w:color="auto" w:fill="auto"/>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lang w:val="en-US" w:eastAsia="zh-CN" w:bidi="ar-SA"/>
                    </w:rPr>
                  </w:pPr>
                  <w:r>
                    <w:rPr>
                      <w:rFonts w:hint="eastAsia" w:ascii="宋体" w:hAnsi="宋体"/>
                      <w:kern w:val="2"/>
                      <w:szCs w:val="24"/>
                      <w:lang w:eastAsia="zh-CN"/>
                    </w:rPr>
                    <w:t>计算方法</w:t>
                  </w:r>
                </w:p>
              </w:tc>
              <w:tc>
                <w:tcPr>
                  <w:tcW w:w="1145"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lang w:val="en-US" w:eastAsia="zh-CN"/>
                    </w:rPr>
                  </w:pPr>
                  <w:r>
                    <w:rPr>
                      <w:rFonts w:hint="eastAsia" w:ascii="宋体" w:hAnsi="宋体"/>
                      <w:kern w:val="2"/>
                      <w:szCs w:val="24"/>
                      <w:lang w:val="en-US" w:eastAsia="zh-CN"/>
                    </w:rPr>
                    <w:t>责任部门</w:t>
                  </w:r>
                </w:p>
              </w:tc>
              <w:tc>
                <w:tcPr>
                  <w:tcW w:w="2327"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lang w:val="en-US" w:eastAsia="zh-CN"/>
                    </w:rPr>
                  </w:pPr>
                  <w:r>
                    <w:rPr>
                      <w:rFonts w:hint="eastAsia" w:ascii="宋体" w:hAnsi="宋体"/>
                      <w:kern w:val="2"/>
                      <w:szCs w:val="24"/>
                      <w:lang w:val="en-US" w:eastAsia="zh-CN"/>
                    </w:rPr>
                    <w:t>目标实际完成（2022.01-2022.3）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3" w:type="dxa"/>
                  <w:shd w:val="clear" w:color="auto" w:fill="auto"/>
                  <w:vAlign w:val="top"/>
                </w:tcPr>
                <w:p>
                  <w:pPr>
                    <w:tabs>
                      <w:tab w:val="left" w:pos="855"/>
                    </w:tabs>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废水、废气、噪声达标排放</w:t>
                  </w:r>
                </w:p>
              </w:tc>
              <w:tc>
                <w:tcPr>
                  <w:tcW w:w="1004" w:type="dxa"/>
                  <w:shd w:val="clear" w:color="auto" w:fill="auto"/>
                  <w:vAlign w:val="top"/>
                </w:tcPr>
                <w:p>
                  <w:pPr>
                    <w:tabs>
                      <w:tab w:val="left" w:pos="855"/>
                    </w:tabs>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100%</w:t>
                  </w:r>
                </w:p>
              </w:tc>
              <w:tc>
                <w:tcPr>
                  <w:tcW w:w="2246" w:type="dxa"/>
                  <w:shd w:val="clear" w:color="auto" w:fill="auto"/>
                  <w:vAlign w:val="top"/>
                </w:tcPr>
                <w:p>
                  <w:pPr>
                    <w:tabs>
                      <w:tab w:val="left" w:pos="855"/>
                    </w:tabs>
                    <w:snapToGrid w:val="0"/>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rPr>
                    <w:t>检查数据统计</w:t>
                  </w:r>
                </w:p>
              </w:tc>
              <w:tc>
                <w:tcPr>
                  <w:tcW w:w="1145"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行政部</w:t>
                  </w:r>
                </w:p>
              </w:tc>
              <w:tc>
                <w:tcPr>
                  <w:tcW w:w="2327" w:type="dxa"/>
                  <w:shd w:val="clear" w:color="auto" w:fill="auto"/>
                  <w:vAlign w:val="top"/>
                </w:tcPr>
                <w:p>
                  <w:pPr>
                    <w:tabs>
                      <w:tab w:val="left" w:pos="855"/>
                    </w:tabs>
                    <w:snapToGrid w:val="0"/>
                    <w:jc w:val="center"/>
                    <w:rPr>
                      <w:rFonts w:hint="eastAsia" w:ascii="宋体" w:hAnsi="宋体" w:cs="Times New Roman"/>
                      <w:lang w:val="en-US" w:eastAsia="zh-CN"/>
                    </w:rPr>
                  </w:pPr>
                  <w:r>
                    <w:rPr>
                      <w:rFonts w:hint="eastAsia" w:ascii="宋体" w:hAnsi="宋体" w:eastAsia="宋体" w:cs="宋体"/>
                      <w:sz w:val="21"/>
                      <w:szCs w:val="21"/>
                      <w:lang w:val="en-US" w:eastAsia="zh-CN"/>
                    </w:rPr>
                    <w:t>100</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3" w:type="dxa"/>
                  <w:shd w:val="clear" w:color="auto" w:fill="auto"/>
                  <w:vAlign w:val="top"/>
                </w:tcPr>
                <w:p>
                  <w:pPr>
                    <w:tabs>
                      <w:tab w:val="left" w:pos="855"/>
                    </w:tabs>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火灾事故</w:t>
                  </w:r>
                </w:p>
              </w:tc>
              <w:tc>
                <w:tcPr>
                  <w:tcW w:w="1004" w:type="dxa"/>
                  <w:shd w:val="clear" w:color="auto" w:fill="auto"/>
                  <w:vAlign w:val="top"/>
                </w:tcPr>
                <w:p>
                  <w:pPr>
                    <w:tabs>
                      <w:tab w:val="left" w:pos="855"/>
                    </w:tabs>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0</w:t>
                  </w:r>
                </w:p>
              </w:tc>
              <w:tc>
                <w:tcPr>
                  <w:tcW w:w="2246" w:type="dxa"/>
                  <w:shd w:val="clear" w:color="auto" w:fill="auto"/>
                  <w:vAlign w:val="top"/>
                </w:tcPr>
                <w:p>
                  <w:pPr>
                    <w:tabs>
                      <w:tab w:val="left" w:pos="855"/>
                    </w:tabs>
                    <w:snapToGrid w:val="0"/>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rPr>
                    <w:t>事件登记信息</w:t>
                  </w:r>
                </w:p>
              </w:tc>
              <w:tc>
                <w:tcPr>
                  <w:tcW w:w="1145"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行政部</w:t>
                  </w:r>
                </w:p>
              </w:tc>
              <w:tc>
                <w:tcPr>
                  <w:tcW w:w="2327" w:type="dxa"/>
                  <w:shd w:val="clear" w:color="auto" w:fill="auto"/>
                  <w:vAlign w:val="top"/>
                </w:tcPr>
                <w:p>
                  <w:pPr>
                    <w:tabs>
                      <w:tab w:val="left" w:pos="855"/>
                    </w:tabs>
                    <w:snapToGrid w:val="0"/>
                    <w:jc w:val="center"/>
                    <w:rPr>
                      <w:rFonts w:hint="eastAsia" w:ascii="宋体" w:hAnsi="宋体" w:cs="Times New Roman"/>
                      <w:lang w:val="en-US" w:eastAsia="zh-CN"/>
                    </w:rPr>
                  </w:pPr>
                  <w:r>
                    <w:rPr>
                      <w:rFonts w:hint="eastAsia" w:ascii="宋体" w:hAnsi="宋体" w:eastAsia="宋体" w:cs="宋体"/>
                      <w:sz w:val="21"/>
                      <w:szCs w:val="21"/>
                      <w:lang w:val="en-US" w:eastAsia="zh-CN"/>
                    </w:rPr>
                    <w:t>0</w:t>
                  </w:r>
                </w:p>
              </w:tc>
            </w:tr>
          </w:tbl>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目标已实现</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66" w:type="dxa"/>
            <w:vMerge w:val="restart"/>
          </w:tcPr>
          <w:p>
            <w:pPr>
              <w:keepNext w:val="0"/>
              <w:keepLines w:val="0"/>
              <w:suppressLineNumbers w:val="0"/>
              <w:spacing w:before="0" w:beforeAutospacing="0" w:after="0" w:afterAutospacing="0"/>
              <w:ind w:left="0" w:right="0"/>
              <w:rPr>
                <w:rFonts w:hint="eastAsia"/>
              </w:rPr>
            </w:pPr>
            <w:r>
              <w:rPr>
                <w:rFonts w:hint="eastAsia"/>
              </w:rPr>
              <w:t>支持</w:t>
            </w:r>
          </w:p>
        </w:tc>
        <w:tc>
          <w:tcPr>
            <w:tcW w:w="9296" w:type="dxa"/>
          </w:tcPr>
          <w:p>
            <w:pPr>
              <w:keepNext w:val="0"/>
              <w:keepLines w:val="0"/>
              <w:suppressLineNumbers w:val="0"/>
              <w:spacing w:before="0" w:beforeAutospacing="0" w:after="0" w:afterAutospacing="0"/>
              <w:ind w:left="0" w:right="0"/>
              <w:rPr>
                <w:rFonts w:hint="eastAsia"/>
              </w:rPr>
            </w:pPr>
            <w:r>
              <w:rPr>
                <w:rFonts w:hint="eastAsia"/>
              </w:rPr>
              <w:t>组织的资源状况：</w:t>
            </w:r>
            <w:r>
              <w:rPr>
                <w:rFonts w:hint="eastAsia"/>
              </w:rPr>
              <w:sym w:font="Wingdings" w:char="00FE"/>
            </w:r>
            <w:r>
              <w:rPr>
                <w:rFonts w:hint="eastAsia"/>
              </w:rPr>
              <w:t xml:space="preserve">人力资源 </w:t>
            </w:r>
            <w:r>
              <w:rPr>
                <w:rFonts w:hint="eastAsia"/>
              </w:rPr>
              <w:sym w:font="Wingdings" w:char="00FE"/>
            </w:r>
            <w:r>
              <w:rPr>
                <w:rFonts w:hint="eastAsia"/>
              </w:rPr>
              <w:t xml:space="preserve">自然资源 </w:t>
            </w:r>
            <w:r>
              <w:rPr>
                <w:rFonts w:hint="eastAsia"/>
              </w:rPr>
              <w:sym w:font="Wingdings" w:char="00FE"/>
            </w:r>
            <w:r>
              <w:rPr>
                <w:rFonts w:hint="eastAsia"/>
              </w:rPr>
              <w:t xml:space="preserve">基础设施  </w:t>
            </w:r>
            <w:r>
              <w:rPr>
                <w:rFonts w:hint="eastAsia"/>
              </w:rPr>
              <w:sym w:font="Wingdings" w:char="00FE"/>
            </w:r>
            <w:r>
              <w:rPr>
                <w:rFonts w:hint="eastAsia"/>
              </w:rPr>
              <w:t xml:space="preserve">技术  </w:t>
            </w:r>
            <w:r>
              <w:rPr>
                <w:rFonts w:hint="eastAsia"/>
              </w:rPr>
              <w:sym w:font="Wingdings" w:char="00FE"/>
            </w:r>
            <w:r>
              <w:rPr>
                <w:rFonts w:hint="eastAsia"/>
              </w:rPr>
              <w:t>财务资源。</w:t>
            </w:r>
          </w:p>
          <w:p>
            <w:pPr>
              <w:keepNext w:val="0"/>
              <w:keepLines w:val="0"/>
              <w:suppressLineNumbers w:val="0"/>
              <w:spacing w:before="0" w:beforeAutospacing="0" w:after="0" w:afterAutospacing="0"/>
              <w:ind w:left="0" w:right="0"/>
              <w:rPr>
                <w:rFonts w:hint="eastAsia"/>
              </w:rPr>
            </w:pPr>
            <w:r>
              <w:rPr>
                <w:rFonts w:hint="eastAsia"/>
              </w:rPr>
              <w:t>☑组织现有内部资源的能力可满足环境管理体系运行；</w:t>
            </w:r>
          </w:p>
          <w:p>
            <w:pPr>
              <w:keepNext w:val="0"/>
              <w:keepLines w:val="0"/>
              <w:suppressLineNumbers w:val="0"/>
              <w:spacing w:before="0" w:beforeAutospacing="0" w:after="0" w:afterAutospacing="0"/>
              <w:ind w:left="0" w:right="0"/>
              <w:rPr>
                <w:rFonts w:hint="eastAsia"/>
              </w:rPr>
            </w:pPr>
            <w:r>
              <w:rPr>
                <w:rFonts w:hint="eastAsia"/>
              </w:rPr>
              <w:t>□组织现有内部资源的能力可基本满足环境管理体系运行，但是还有不足需要补充：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□组织现有内部资源的能力完全不能满足环境管理体系运行，需要从外部供方获得：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rPr>
            </w:pPr>
            <w:r>
              <w:rPr>
                <w:rFonts w:hint="eastAsia"/>
              </w:rPr>
              <w:t>组织应确定并配备所需的管理人员、技术人员和生产操作/服务提供人员：</w:t>
            </w:r>
          </w:p>
          <w:p>
            <w:pPr>
              <w:keepNext w:val="0"/>
              <w:keepLines w:val="0"/>
              <w:suppressLineNumbers w:val="0"/>
              <w:spacing w:before="0" w:beforeAutospacing="0" w:after="0" w:afterAutospacing="0"/>
              <w:ind w:left="0" w:right="0"/>
              <w:rPr>
                <w:rFonts w:hint="eastAsia"/>
              </w:rPr>
            </w:pPr>
            <w:r>
              <w:rPr>
                <w:rFonts w:hint="eastAsia"/>
              </w:rPr>
              <w:t>☑组织现有人力资源的能力可满足环境管理体系运行；</w:t>
            </w:r>
          </w:p>
          <w:p>
            <w:pPr>
              <w:keepNext w:val="0"/>
              <w:keepLines w:val="0"/>
              <w:suppressLineNumbers w:val="0"/>
              <w:spacing w:before="0" w:beforeAutospacing="0" w:after="0" w:afterAutospacing="0"/>
              <w:ind w:left="0" w:right="0"/>
              <w:rPr>
                <w:rFonts w:hint="eastAsia"/>
              </w:rPr>
            </w:pPr>
            <w:r>
              <w:rPr>
                <w:rFonts w:hint="eastAsia"/>
              </w:rPr>
              <w:t>□组织现有人力资源的能力可基本环境环境管理体系运行，但是还有不足需要补充：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□组织现有人力资源的能力完全不能满足环境管理体系运行，需要从外部供方获得：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rPr>
            </w:pPr>
            <w:r>
              <w:rPr>
                <w:rFonts w:hint="eastAsia"/>
              </w:rPr>
              <w:t>组织应确定、提供并维护所需的基础设施情况：</w:t>
            </w:r>
          </w:p>
          <w:p>
            <w:pPr>
              <w:keepNext w:val="0"/>
              <w:keepLines w:val="0"/>
              <w:suppressLineNumbers w:val="0"/>
              <w:spacing w:before="0" w:beforeAutospacing="0" w:after="0" w:afterAutospacing="0"/>
              <w:ind w:left="0" w:right="0"/>
              <w:rPr>
                <w:rFonts w:hint="eastAsia"/>
                <w:u w:val="single"/>
              </w:rPr>
            </w:pPr>
            <w:r>
              <w:rPr>
                <w:rFonts w:hint="eastAsia"/>
              </w:rPr>
              <w:t>主要生产设备有：</w:t>
            </w:r>
            <w:r>
              <w:rPr>
                <w:rFonts w:hint="eastAsia"/>
                <w:u w:val="single"/>
              </w:rPr>
              <w:t xml:space="preserve">  </w:t>
            </w:r>
            <w:r>
              <w:rPr>
                <w:rFonts w:hint="eastAsia"/>
                <w:color w:val="000000"/>
                <w:u w:val="single"/>
              </w:rPr>
              <w:t xml:space="preserve">  </w:t>
            </w:r>
            <w:r>
              <w:rPr>
                <w:rFonts w:hint="eastAsia"/>
                <w:color w:val="000000"/>
                <w:u w:val="single"/>
                <w:lang w:val="en-US" w:eastAsia="zh-CN"/>
              </w:rPr>
              <w:t>叉车、焊机、冲床、折弯机</w:t>
            </w:r>
            <w:r>
              <w:rPr>
                <w:rFonts w:hint="eastAsia"/>
                <w:u w:val="single"/>
              </w:rPr>
              <w:t>（列举2~4种）</w:t>
            </w:r>
          </w:p>
          <w:p>
            <w:pPr>
              <w:keepNext w:val="0"/>
              <w:keepLines w:val="0"/>
              <w:suppressLineNumbers w:val="0"/>
              <w:spacing w:before="0" w:beforeAutospacing="0" w:after="0" w:afterAutospacing="0"/>
              <w:ind w:left="0" w:right="0"/>
              <w:rPr>
                <w:rFonts w:hint="eastAsia"/>
                <w:u w:val="single"/>
              </w:rPr>
            </w:pPr>
            <w:r>
              <w:rPr>
                <w:rFonts w:hint="eastAsia"/>
              </w:rPr>
              <w:t>主要环保设备有：</w:t>
            </w:r>
            <w:r>
              <w:rPr>
                <w:rFonts w:hint="eastAsia"/>
                <w:u w:val="single"/>
              </w:rPr>
              <w:t xml:space="preserve">    </w:t>
            </w:r>
            <w:r>
              <w:rPr>
                <w:rFonts w:hint="eastAsia"/>
                <w:u w:val="single"/>
                <w:lang w:val="en-US" w:eastAsia="zh-CN"/>
              </w:rPr>
              <w:t>垃圾桶</w:t>
            </w:r>
            <w:r>
              <w:rPr>
                <w:rFonts w:hint="eastAsia"/>
                <w:u w:val="single"/>
              </w:rPr>
              <w:t xml:space="preserve"> </w:t>
            </w:r>
            <w:r>
              <w:rPr>
                <w:rFonts w:hint="eastAsia"/>
                <w:u w:val="single"/>
                <w:lang w:eastAsia="zh-CN"/>
              </w:rPr>
              <w:t>、</w:t>
            </w:r>
            <w:r>
              <w:rPr>
                <w:rFonts w:hint="eastAsia"/>
                <w:u w:val="single"/>
                <w:lang w:val="en-US" w:eastAsia="zh-CN"/>
              </w:rPr>
              <w:t>尾气处理装置</w:t>
            </w:r>
            <w:r>
              <w:rPr>
                <w:rFonts w:hint="eastAsia"/>
                <w:u w:val="single"/>
              </w:rPr>
              <w:t xml:space="preserve">         （列举2~4种）</w:t>
            </w:r>
          </w:p>
          <w:p>
            <w:pPr>
              <w:keepNext w:val="0"/>
              <w:keepLines w:val="0"/>
              <w:suppressLineNumbers w:val="0"/>
              <w:spacing w:before="0" w:beforeAutospacing="0" w:after="0" w:afterAutospacing="0"/>
              <w:ind w:left="0" w:right="0"/>
              <w:rPr>
                <w:rFonts w:hint="eastAsia"/>
              </w:rPr>
            </w:pPr>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A8"/>
            </w:r>
            <w:r>
              <w:rPr>
                <w:rFonts w:hint="eastAsia"/>
              </w:rPr>
              <w:t xml:space="preserve">不适用 </w:t>
            </w:r>
          </w:p>
          <w:p>
            <w:pPr>
              <w:keepNext w:val="0"/>
              <w:keepLines w:val="0"/>
              <w:suppressLineNumbers w:val="0"/>
              <w:spacing w:before="0" w:beforeAutospacing="0" w:after="0" w:afterAutospacing="0"/>
              <w:ind w:left="0" w:right="0"/>
              <w:rPr>
                <w:rFonts w:hint="eastAsia"/>
              </w:rPr>
            </w:pPr>
            <w:r>
              <w:rPr>
                <w:rFonts w:hint="eastAsia"/>
              </w:rPr>
              <w:t>辅助场所：</w:t>
            </w:r>
            <w:r>
              <w:rPr>
                <w:rFonts w:hint="eastAsia"/>
              </w:rPr>
              <w:sym w:font="Wingdings" w:char="00A8"/>
            </w:r>
            <w:r>
              <w:rPr>
                <w:rFonts w:hint="eastAsia"/>
              </w:rPr>
              <w:t xml:space="preserve">高压配电室 </w:t>
            </w:r>
            <w:r>
              <w:rPr>
                <w:rFonts w:hint="eastAsia"/>
              </w:rPr>
              <w:sym w:font="Wingdings" w:char="00A8"/>
            </w:r>
            <w:r>
              <w:rPr>
                <w:rFonts w:hint="eastAsia"/>
              </w:rPr>
              <w:t xml:space="preserve">低压配电室 </w:t>
            </w:r>
            <w:r>
              <w:rPr>
                <w:rFonts w:hint="eastAsia"/>
              </w:rPr>
              <w:sym w:font="Wingdings" w:char="00A8"/>
            </w:r>
            <w:r>
              <w:rPr>
                <w:rFonts w:hint="eastAsia"/>
              </w:rPr>
              <w:t xml:space="preserve">空压站 </w:t>
            </w:r>
            <w:r>
              <w:rPr>
                <w:rFonts w:hint="eastAsia"/>
              </w:rPr>
              <w:sym w:font="Wingdings" w:char="00A8"/>
            </w:r>
            <w:r>
              <w:rPr>
                <w:rFonts w:hint="eastAsia"/>
              </w:rPr>
              <w:t xml:space="preserve">锅炉房 </w:t>
            </w:r>
            <w:r>
              <w:rPr>
                <w:rFonts w:hint="eastAsia"/>
              </w:rPr>
              <w:sym w:font="Wingdings" w:char="00A8"/>
            </w:r>
            <w:r>
              <w:rPr>
                <w:rFonts w:hint="eastAsia"/>
              </w:rPr>
              <w:t xml:space="preserve">食堂  </w:t>
            </w:r>
            <w:r>
              <w:rPr>
                <w:rFonts w:hint="eastAsia"/>
              </w:rPr>
              <w:sym w:font="Wingdings" w:char="00A8"/>
            </w:r>
            <w:r>
              <w:rPr>
                <w:rFonts w:hint="eastAsia"/>
              </w:rPr>
              <w:t xml:space="preserve">危化品库  </w:t>
            </w:r>
          </w:p>
          <w:p>
            <w:pPr>
              <w:keepNext w:val="0"/>
              <w:keepLines w:val="0"/>
              <w:suppressLineNumbers w:val="0"/>
              <w:spacing w:before="0" w:beforeAutospacing="0" w:after="0" w:afterAutospacing="0"/>
              <w:ind w:left="0" w:right="0" w:firstLine="1050" w:firstLineChars="500"/>
              <w:rPr>
                <w:rFonts w:hint="eastAsia"/>
              </w:rPr>
            </w:pPr>
            <w:r>
              <w:rPr>
                <w:rFonts w:hint="eastAsia"/>
              </w:rPr>
              <w:sym w:font="Wingdings" w:char="00A8"/>
            </w:r>
            <w:r>
              <w:rPr>
                <w:rFonts w:hint="eastAsia"/>
              </w:rPr>
              <w:t xml:space="preserve">危废库  </w:t>
            </w:r>
            <w:r>
              <w:rPr>
                <w:rFonts w:hint="eastAsia"/>
              </w:rPr>
              <w:sym w:font="Wingdings" w:char="00A8"/>
            </w:r>
            <w:r>
              <w:rPr>
                <w:rFonts w:hint="eastAsia"/>
              </w:rPr>
              <w:t xml:space="preserve">建筑施工 </w:t>
            </w:r>
            <w:r>
              <w:rPr>
                <w:rFonts w:hint="eastAsia"/>
              </w:rPr>
              <w:sym w:font="Wingdings" w:char="00A8"/>
            </w:r>
            <w:r>
              <w:rPr>
                <w:rFonts w:hint="eastAsia"/>
              </w:rPr>
              <w:t xml:space="preserve">污水处理站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☑组织现有基础设施可满足环境管理体系运行；</w:t>
            </w:r>
          </w:p>
          <w:p>
            <w:pPr>
              <w:keepNext w:val="0"/>
              <w:keepLines w:val="0"/>
              <w:suppressLineNumbers w:val="0"/>
              <w:spacing w:before="0" w:beforeAutospacing="0" w:after="0" w:afterAutospacing="0"/>
              <w:ind w:left="0" w:right="0"/>
              <w:rPr>
                <w:rFonts w:hint="eastAsia"/>
              </w:rPr>
            </w:pPr>
            <w:r>
              <w:rPr>
                <w:rFonts w:hint="eastAsia"/>
              </w:rPr>
              <w:t>□组织现有基础设施可基本满足环境管理体系运行，但是还有不足需要补充：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u w:val="single"/>
              </w:rPr>
            </w:pPr>
            <w:r>
              <w:rPr>
                <w:rFonts w:hint="eastAsia"/>
              </w:rPr>
              <w:t>□组织现有基础设施完全不能满足环境管理体系运行，需要从外部供方获得：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rPr>
            </w:pPr>
            <w:r>
              <w:rPr>
                <w:rFonts w:hint="eastAsia"/>
              </w:rPr>
              <w:t xml:space="preserve">计量器具的测量溯源方法：  </w:t>
            </w:r>
            <w:r>
              <w:rPr>
                <w:rFonts w:hint="eastAsia"/>
              </w:rPr>
              <w:sym w:font="Wingdings" w:char="00A8"/>
            </w:r>
            <w:r>
              <w:rPr>
                <w:rFonts w:hint="eastAsia"/>
              </w:rPr>
              <w:t xml:space="preserve">自校   </w:t>
            </w:r>
            <w:r>
              <w:rPr>
                <w:rFonts w:hint="eastAsia"/>
              </w:rPr>
              <w:sym w:font="Wingdings" w:char="00A8"/>
            </w:r>
            <w:r>
              <w:rPr>
                <w:rFonts w:hint="eastAsia"/>
              </w:rPr>
              <w:t xml:space="preserve">外校 </w:t>
            </w:r>
          </w:p>
          <w:p>
            <w:pPr>
              <w:keepNext w:val="0"/>
              <w:keepLines w:val="0"/>
              <w:suppressLineNumbers w:val="0"/>
              <w:spacing w:before="0" w:beforeAutospacing="0" w:after="0" w:afterAutospacing="0"/>
              <w:ind w:left="0" w:right="0"/>
              <w:rPr>
                <w:rFonts w:hint="eastAsia"/>
                <w:u w:val="single"/>
              </w:rPr>
            </w:pPr>
            <w:r>
              <w:rPr>
                <w:rFonts w:hint="eastAsia"/>
              </w:rPr>
              <w:t>环境监测的计量器具有：</w:t>
            </w:r>
            <w:r>
              <w:rPr>
                <w:rFonts w:hint="eastAsia"/>
                <w:u w:val="single"/>
              </w:rPr>
              <w:t xml:space="preserve">  </w:t>
            </w:r>
            <w:r>
              <w:rPr>
                <w:rFonts w:hint="eastAsia"/>
                <w:szCs w:val="22"/>
                <w:u w:val="single"/>
                <w:lang w:val="en-US" w:eastAsia="zh-CN"/>
              </w:rPr>
              <w:t xml:space="preserve">    无</w:t>
            </w:r>
            <w:r>
              <w:rPr>
                <w:rFonts w:hint="eastAsia"/>
                <w:u w:val="single"/>
              </w:rPr>
              <w:t>（列举1~4种）</w:t>
            </w:r>
          </w:p>
          <w:p>
            <w:pPr>
              <w:keepNext w:val="0"/>
              <w:keepLines w:val="0"/>
              <w:suppressLineNumbers w:val="0"/>
              <w:spacing w:before="0" w:beforeAutospacing="0" w:after="0" w:afterAutospacing="0"/>
              <w:ind w:left="0" w:right="0"/>
              <w:rPr>
                <w:rFonts w:hint="eastAsia"/>
                <w:u w:val="single"/>
              </w:rPr>
            </w:pPr>
            <w:r>
              <w:rPr>
                <w:rFonts w:hint="eastAsia"/>
              </w:rPr>
              <w:t>计量器具管理：</w:t>
            </w:r>
            <w:r>
              <w:rPr>
                <w:rFonts w:hint="eastAsia"/>
              </w:rPr>
              <w:sym w:font="Wingdings" w:char="00A8"/>
            </w:r>
            <w:r>
              <w:rPr>
                <w:rFonts w:hint="eastAsia"/>
              </w:rPr>
              <w:t xml:space="preserve">进行了定期校准/检定  </w:t>
            </w:r>
            <w:r>
              <w:rPr>
                <w:rFonts w:hint="eastAsia"/>
              </w:rPr>
              <w:sym w:font="Wingdings" w:char="00A8"/>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rPr>
            </w:pPr>
            <w:r>
              <w:rPr>
                <w:rFonts w:hint="eastAsia"/>
              </w:rPr>
              <w:t>组织已确定在其控制的工作人员所需具备的能力，并采取措施以获得所需的能力，并评价措施的有效性；</w:t>
            </w:r>
          </w:p>
          <w:p>
            <w:pPr>
              <w:keepNext w:val="0"/>
              <w:keepLines w:val="0"/>
              <w:suppressLineNumbers w:val="0"/>
              <w:spacing w:before="0" w:beforeAutospacing="0" w:after="0" w:afterAutospacing="0"/>
              <w:ind w:left="0" w:right="0"/>
              <w:rPr>
                <w:rFonts w:hint="eastAsia"/>
              </w:rPr>
            </w:pPr>
            <w:r>
              <w:rPr>
                <w:rFonts w:hint="eastAsia"/>
              </w:rPr>
              <w:t xml:space="preserve">通过 </w:t>
            </w:r>
            <w:r>
              <w:rPr>
                <w:rFonts w:hint="eastAsia"/>
              </w:rPr>
              <w:sym w:font="Wingdings" w:char="00FE"/>
            </w:r>
            <w:r>
              <w:rPr>
                <w:rFonts w:hint="eastAsia"/>
              </w:rPr>
              <w:t xml:space="preserve">招聘 </w:t>
            </w:r>
            <w:r>
              <w:rPr>
                <w:rFonts w:hint="eastAsia"/>
              </w:rPr>
              <w:sym w:font="Wingdings" w:char="00FE"/>
            </w:r>
            <w:r>
              <w:rPr>
                <w:rFonts w:hint="eastAsia"/>
              </w:rPr>
              <w:t xml:space="preserve">换岗  </w:t>
            </w:r>
            <w:r>
              <w:rPr>
                <w:rFonts w:hint="eastAsia"/>
              </w:rPr>
              <w:sym w:font="Wingdings" w:char="00FE"/>
            </w:r>
            <w:r>
              <w:rPr>
                <w:rFonts w:hint="eastAsia"/>
              </w:rPr>
              <w:t xml:space="preserve">培训  </w:t>
            </w:r>
            <w:r>
              <w:rPr>
                <w:rFonts w:hint="eastAsia"/>
              </w:rPr>
              <w:sym w:font="Wingdings" w:char="00FE"/>
            </w:r>
            <w:r>
              <w:rPr>
                <w:rFonts w:hint="eastAsia"/>
              </w:rPr>
              <w:t xml:space="preserve">考核   </w:t>
            </w:r>
            <w:r>
              <w:rPr>
                <w:rFonts w:hint="eastAsia"/>
              </w:rPr>
              <w:sym w:font="Wingdings" w:char="00FE"/>
            </w:r>
            <w:r>
              <w:rPr>
                <w:rFonts w:hint="eastAsia"/>
              </w:rPr>
              <w:t xml:space="preserve">辅导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对国家规定持证上岗的人员资质进行了有效的管理。</w:t>
            </w:r>
          </w:p>
          <w:p>
            <w:pPr>
              <w:keepNext w:val="0"/>
              <w:keepLines w:val="0"/>
              <w:suppressLineNumbers w:val="0"/>
              <w:spacing w:before="0" w:beforeAutospacing="0" w:after="0" w:afterAutospacing="0"/>
              <w:ind w:left="0" w:right="0"/>
              <w:rPr>
                <w:rFonts w:hint="eastAsia"/>
              </w:rPr>
            </w:pPr>
            <w:r>
              <w:rPr>
                <w:rFonts w:hint="eastAsia"/>
              </w:rPr>
              <w:t>特种作业人员：</w:t>
            </w:r>
            <w:r>
              <w:rPr>
                <w:rFonts w:hint="eastAsia"/>
              </w:rPr>
              <w:sym w:font="Wingdings" w:char="00FE"/>
            </w:r>
            <w:r>
              <w:rPr>
                <w:rFonts w:hint="eastAsia"/>
              </w:rPr>
              <w:t xml:space="preserve">电工 </w:t>
            </w:r>
            <w:r>
              <w:rPr>
                <w:rFonts w:hint="eastAsia"/>
              </w:rPr>
              <w:sym w:font="Wingdings" w:char="00FE"/>
            </w:r>
            <w:r>
              <w:rPr>
                <w:rFonts w:hint="eastAsia"/>
              </w:rPr>
              <w:t xml:space="preserve">焊工  </w:t>
            </w:r>
            <w:r>
              <w:rPr>
                <w:rFonts w:hint="eastAsia"/>
              </w:rPr>
              <w:sym w:font="Wingdings" w:char="00A8"/>
            </w:r>
            <w:r>
              <w:rPr>
                <w:rFonts w:hint="eastAsia"/>
              </w:rPr>
              <w:t xml:space="preserve">危化品作业  </w:t>
            </w:r>
            <w:r>
              <w:rPr>
                <w:rFonts w:hint="eastAsia"/>
              </w:rPr>
              <w:sym w:font="Wingdings" w:char="00A8"/>
            </w:r>
            <w:r>
              <w:rPr>
                <w:rFonts w:hint="eastAsia"/>
              </w:rPr>
              <w:t xml:space="preserve">制冷工   </w:t>
            </w:r>
            <w:r>
              <w:rPr>
                <w:rFonts w:hint="eastAsia"/>
              </w:rPr>
              <w:sym w:font="Wingdings" w:char="00A8"/>
            </w:r>
            <w:r>
              <w:rPr>
                <w:rFonts w:hint="eastAsia"/>
              </w:rPr>
              <w:t xml:space="preserve">其他  </w:t>
            </w:r>
          </w:p>
          <w:p>
            <w:pPr>
              <w:keepNext w:val="0"/>
              <w:keepLines w:val="0"/>
              <w:suppressLineNumbers w:val="0"/>
              <w:spacing w:before="0" w:beforeAutospacing="0" w:after="0" w:afterAutospacing="0"/>
              <w:ind w:left="0" w:right="0"/>
              <w:rPr>
                <w:rFonts w:hint="eastAsia"/>
              </w:rPr>
            </w:pPr>
            <w:r>
              <w:rPr>
                <w:rFonts w:hint="eastAsia"/>
              </w:rPr>
              <w:t>特种设备作业人员：</w:t>
            </w:r>
            <w:r>
              <w:rPr>
                <w:rFonts w:hint="eastAsia"/>
              </w:rPr>
              <w:sym w:font="Wingdings" w:char="00FE"/>
            </w:r>
            <w:r>
              <w:rPr>
                <w:rFonts w:hint="eastAsia"/>
              </w:rPr>
              <w:t xml:space="preserve">叉车工 </w:t>
            </w:r>
            <w:r>
              <w:rPr>
                <w:rFonts w:hint="eastAsia"/>
              </w:rPr>
              <w:sym w:font="Wingdings" w:char="00A8"/>
            </w:r>
            <w:r>
              <w:rPr>
                <w:rFonts w:hint="eastAsia"/>
              </w:rPr>
              <w:t xml:space="preserve">行车工  </w:t>
            </w:r>
            <w:r>
              <w:rPr>
                <w:rFonts w:hint="eastAsia"/>
              </w:rPr>
              <w:sym w:font="Wingdings" w:char="00A8"/>
            </w:r>
            <w:r>
              <w:rPr>
                <w:rFonts w:hint="eastAsia"/>
              </w:rPr>
              <w:t xml:space="preserve">锅炉工  </w:t>
            </w:r>
            <w:r>
              <w:rPr>
                <w:rFonts w:hint="eastAsia"/>
              </w:rPr>
              <w:sym w:font="Wingdings" w:char="00A8"/>
            </w:r>
            <w:r>
              <w:rPr>
                <w:rFonts w:hint="eastAsia"/>
              </w:rPr>
              <w:t xml:space="preserve">压力容器   </w:t>
            </w:r>
            <w:r>
              <w:rPr>
                <w:rFonts w:hint="eastAsia"/>
              </w:rPr>
              <w:sym w:font="Wingdings" w:char="00A8"/>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rPr>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keepNext w:val="0"/>
              <w:keepLines w:val="0"/>
              <w:suppressLineNumbers w:val="0"/>
              <w:spacing w:before="0" w:beforeAutospacing="0" w:after="0" w:afterAutospacing="0"/>
              <w:ind w:left="0" w:right="0"/>
              <w:rPr>
                <w:rFonts w:hint="eastAsia"/>
              </w:rPr>
            </w:pPr>
            <w:r>
              <w:rPr>
                <w:rFonts w:hint="eastAsia"/>
              </w:rPr>
              <w:t>通过</w:t>
            </w:r>
            <w:r>
              <w:rPr>
                <w:rFonts w:hint="eastAsia"/>
              </w:rPr>
              <w:sym w:font="Wingdings" w:char="00FE"/>
            </w:r>
            <w:r>
              <w:rPr>
                <w:rFonts w:hint="eastAsia"/>
              </w:rPr>
              <w:t xml:space="preserve">会议传达 </w:t>
            </w:r>
            <w:r>
              <w:rPr>
                <w:rFonts w:hint="eastAsia"/>
              </w:rPr>
              <w:sym w:font="Wingdings" w:char="00FE"/>
            </w:r>
            <w:r>
              <w:rPr>
                <w:rFonts w:hint="eastAsia"/>
              </w:rPr>
              <w:t xml:space="preserve">标语  </w:t>
            </w:r>
            <w:r>
              <w:rPr>
                <w:rFonts w:hint="eastAsia"/>
              </w:rPr>
              <w:sym w:font="Wingdings" w:char="00FE"/>
            </w:r>
            <w:r>
              <w:rPr>
                <w:rFonts w:hint="eastAsia"/>
              </w:rPr>
              <w:t xml:space="preserve">培训  </w:t>
            </w:r>
            <w:r>
              <w:rPr>
                <w:rFonts w:hint="eastAsia"/>
              </w:rPr>
              <w:sym w:font="Wingdings" w:char="00FE"/>
            </w:r>
            <w:r>
              <w:rPr>
                <w:rFonts w:hint="eastAsia"/>
              </w:rPr>
              <w:t xml:space="preserve">看板   </w:t>
            </w:r>
            <w:r>
              <w:rPr>
                <w:rFonts w:hint="eastAsia"/>
              </w:rPr>
              <w:sym w:font="Wingdings" w:char="00FE"/>
            </w:r>
            <w:r>
              <w:rPr>
                <w:rFonts w:hint="eastAsia"/>
              </w:rPr>
              <w:t xml:space="preserve">局域网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rPr>
            </w:pPr>
            <w:r>
              <w:rPr>
                <w:rFonts w:hint="eastAsia"/>
              </w:rPr>
              <w:t>组织已确定与环境管理体系相关的内部和外部沟通。</w:t>
            </w:r>
          </w:p>
          <w:p>
            <w:pPr>
              <w:keepNext w:val="0"/>
              <w:keepLines w:val="0"/>
              <w:suppressLineNumbers w:val="0"/>
              <w:spacing w:before="0" w:beforeAutospacing="0" w:after="0" w:afterAutospacing="0"/>
              <w:ind w:left="0" w:right="0"/>
              <w:rPr>
                <w:rFonts w:hint="eastAsia"/>
              </w:rPr>
            </w:pPr>
            <w:r>
              <w:rPr>
                <w:rFonts w:hint="eastAsia"/>
              </w:rPr>
              <w:t>内部沟通方式：</w:t>
            </w:r>
            <w:r>
              <w:rPr>
                <w:rFonts w:hint="eastAsia"/>
              </w:rPr>
              <w:sym w:font="Wingdings" w:char="00FE"/>
            </w:r>
            <w:r>
              <w:rPr>
                <w:rFonts w:hint="eastAsia"/>
              </w:rPr>
              <w:t xml:space="preserve">文件发放 </w:t>
            </w:r>
            <w:r>
              <w:rPr>
                <w:rFonts w:hint="eastAsia"/>
              </w:rPr>
              <w:sym w:font="Wingdings" w:char="00FE"/>
            </w:r>
            <w:r>
              <w:rPr>
                <w:rFonts w:hint="eastAsia"/>
              </w:rPr>
              <w:t xml:space="preserve">会议  </w:t>
            </w:r>
            <w:r>
              <w:rPr>
                <w:rFonts w:hint="eastAsia"/>
              </w:rPr>
              <w:sym w:font="Wingdings" w:char="00FE"/>
            </w:r>
            <w:r>
              <w:rPr>
                <w:rFonts w:hint="eastAsia"/>
              </w:rPr>
              <w:t xml:space="preserve">标语  </w:t>
            </w:r>
            <w:r>
              <w:rPr>
                <w:rFonts w:hint="eastAsia"/>
              </w:rPr>
              <w:sym w:font="Wingdings" w:char="00FE"/>
            </w:r>
            <w:r>
              <w:rPr>
                <w:rFonts w:hint="eastAsia"/>
              </w:rPr>
              <w:t xml:space="preserve">展板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外部沟通方式：</w:t>
            </w:r>
            <w:r>
              <w:rPr>
                <w:rFonts w:hint="eastAsia"/>
              </w:rPr>
              <w:sym w:font="Wingdings" w:char="00FE"/>
            </w:r>
            <w:r>
              <w:rPr>
                <w:rFonts w:hint="eastAsia"/>
              </w:rPr>
              <w:t xml:space="preserve">宣传材料 </w:t>
            </w:r>
            <w:r>
              <w:rPr>
                <w:rFonts w:hint="eastAsia"/>
              </w:rPr>
              <w:sym w:font="Wingdings" w:char="00FE"/>
            </w:r>
            <w:r>
              <w:rPr>
                <w:rFonts w:hint="eastAsia"/>
              </w:rPr>
              <w:t xml:space="preserve">网站  </w:t>
            </w:r>
            <w:r>
              <w:rPr>
                <w:rFonts w:hint="eastAsia"/>
              </w:rPr>
              <w:sym w:font="Wingdings" w:char="00FE"/>
            </w:r>
            <w:r>
              <w:rPr>
                <w:rFonts w:hint="eastAsia"/>
              </w:rPr>
              <w:t xml:space="preserve">标语  </w:t>
            </w:r>
            <w:r>
              <w:rPr>
                <w:rFonts w:hint="eastAsia"/>
              </w:rPr>
              <w:sym w:font="Wingdings" w:char="00FE"/>
            </w:r>
            <w:r>
              <w:rPr>
                <w:rFonts w:hint="eastAsia"/>
              </w:rPr>
              <w:t xml:space="preserve">展板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u w:val="single"/>
              </w:rPr>
            </w:pPr>
            <w:r>
              <w:rPr>
                <w:rFonts w:hint="eastAsia"/>
              </w:rPr>
              <w:t xml:space="preserve">组织已建立了文件化的环境管理体系。对自编文件的编制、审批、发放、变更和作废进行了控制。 </w:t>
            </w:r>
            <w:r>
              <w:rPr>
                <w:rFonts w:hint="eastAsia"/>
              </w:rPr>
              <w:sym w:font="Wingdings" w:char="00FE"/>
            </w:r>
            <w:r>
              <w:rPr>
                <w:rFonts w:hint="eastAsia"/>
              </w:rPr>
              <w:t xml:space="preserve">体系文件受控 </w:t>
            </w:r>
            <w:r>
              <w:rPr>
                <w:rFonts w:hint="eastAsia"/>
              </w:rPr>
              <w:sym w:font="Wingdings" w:char="00A8"/>
            </w:r>
            <w:r>
              <w:rPr>
                <w:rFonts w:hint="eastAsia"/>
              </w:rPr>
              <w:t>体系文件基本受控，存在问题：</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对环境相关的外来文件（法律法规、产品标准）进行了识别和贯彻。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rPr>
              <w:t>☑法律法规获取充分，□法律法规获取有遗漏，缺少：</w:t>
            </w:r>
            <w:r>
              <w:rPr>
                <w:rFonts w:hint="eastAsia"/>
                <w:u w:val="single"/>
              </w:rPr>
              <w:t xml:space="preserve">                           </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66" w:type="dxa"/>
            <w:vMerge w:val="restart"/>
          </w:tcPr>
          <w:p>
            <w:pPr>
              <w:keepNext w:val="0"/>
              <w:keepLines w:val="0"/>
              <w:suppressLineNumbers w:val="0"/>
              <w:spacing w:before="0" w:beforeAutospacing="0" w:after="0" w:afterAutospacing="0"/>
              <w:ind w:left="0" w:right="0"/>
              <w:rPr>
                <w:rFonts w:hint="eastAsia"/>
              </w:rPr>
            </w:pPr>
            <w:r>
              <w:rPr>
                <w:rFonts w:hint="eastAsia"/>
              </w:rPr>
              <w:t>运行</w:t>
            </w:r>
          </w:p>
        </w:tc>
        <w:tc>
          <w:tcPr>
            <w:tcW w:w="9296" w:type="dxa"/>
            <w:shd w:val="clear" w:color="auto" w:fill="auto"/>
          </w:tcPr>
          <w:p>
            <w:pPr>
              <w:keepNext w:val="0"/>
              <w:keepLines w:val="0"/>
              <w:suppressLineNumbers w:val="0"/>
              <w:spacing w:before="0" w:beforeAutospacing="0" w:after="0" w:afterAutospacing="0"/>
              <w:ind w:left="0" w:right="0"/>
              <w:rPr>
                <w:rFonts w:hint="eastAsia"/>
              </w:rPr>
            </w:pPr>
            <w:r>
              <w:rPr>
                <w:rFonts w:hint="eastAsia"/>
              </w:rPr>
              <w:t>组织为对产品和服务提供满足环境的要求，已对产品和服务提供过程的环境因素，建立过程的运行准则；按照运行准则实施过程控制。策划文件包括：</w:t>
            </w:r>
          </w:p>
          <w:p>
            <w:pPr>
              <w:keepNext w:val="0"/>
              <w:keepLines w:val="0"/>
              <w:suppressLineNumbers w:val="0"/>
              <w:spacing w:before="0" w:beforeAutospacing="0" w:after="0" w:afterAutospacing="0"/>
              <w:ind w:left="0" w:right="0"/>
              <w:rPr>
                <w:rFonts w:hint="eastAsia"/>
                <w:highlight w:val="yellow"/>
              </w:rPr>
            </w:pPr>
            <w:r>
              <w:rPr>
                <w:rFonts w:hint="eastAsia"/>
              </w:rPr>
              <w:t xml:space="preserve"> </w:t>
            </w:r>
            <w:r>
              <w:rPr>
                <w:rFonts w:hint="eastAsia"/>
              </w:rPr>
              <w:sym w:font="Wingdings" w:char="00FE"/>
            </w:r>
            <w:r>
              <w:rPr>
                <w:rFonts w:hint="eastAsia"/>
              </w:rPr>
              <w:t xml:space="preserve">工艺流程图 </w:t>
            </w:r>
            <w:r>
              <w:rPr>
                <w:rFonts w:hint="eastAsia"/>
              </w:rPr>
              <w:sym w:font="Wingdings" w:char="00FE"/>
            </w:r>
            <w:r>
              <w:rPr>
                <w:rFonts w:hint="eastAsia"/>
              </w:rPr>
              <w:t xml:space="preserve">作业文件  </w:t>
            </w:r>
            <w:r>
              <w:rPr>
                <w:rFonts w:hint="eastAsia"/>
              </w:rPr>
              <w:sym w:font="Wingdings" w:char="00FE"/>
            </w:r>
            <w:r>
              <w:rPr>
                <w:rFonts w:hint="eastAsia"/>
              </w:rPr>
              <w:t xml:space="preserve">MSDS   </w:t>
            </w:r>
            <w:r>
              <w:rPr>
                <w:rFonts w:hint="eastAsia"/>
              </w:rPr>
              <w:sym w:font="Wingdings" w:char="00FE"/>
            </w:r>
            <w:r>
              <w:rPr>
                <w:rFonts w:hint="eastAsia"/>
              </w:rPr>
              <w:t xml:space="preserve">接收准则  </w:t>
            </w:r>
            <w:r>
              <w:rPr>
                <w:rFonts w:hint="eastAsia"/>
              </w:rPr>
              <w:sym w:font="Wingdings" w:char="00FE"/>
            </w:r>
            <w:r>
              <w:rPr>
                <w:rFonts w:hint="eastAsia"/>
              </w:rPr>
              <w:t xml:space="preserve">外包控制要求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shd w:val="clear" w:color="auto" w:fill="auto"/>
          </w:tcPr>
          <w:p>
            <w:pPr>
              <w:keepNext w:val="0"/>
              <w:keepLines w:val="0"/>
              <w:suppressLineNumbers w:val="0"/>
              <w:spacing w:before="0" w:beforeAutospacing="0" w:after="0" w:afterAutospacing="0"/>
              <w:ind w:left="0" w:right="0"/>
              <w:rPr>
                <w:rFonts w:hint="eastAsia"/>
              </w:rPr>
            </w:pPr>
            <w:r>
              <w:rPr>
                <w:rFonts w:hint="eastAsia"/>
              </w:rPr>
              <w:t>组织建立并实施了与顾客沟通；如产品和服务的环境信息、顾客财产、应急措施等。</w:t>
            </w:r>
          </w:p>
          <w:p>
            <w:pPr>
              <w:keepNext w:val="0"/>
              <w:keepLines w:val="0"/>
              <w:suppressLineNumbers w:val="0"/>
              <w:spacing w:before="0" w:beforeAutospacing="0" w:after="0" w:afterAutospacing="0"/>
              <w:ind w:left="0" w:right="0"/>
              <w:rPr>
                <w:rFonts w:hint="eastAsia"/>
              </w:rPr>
            </w:pPr>
            <w:r>
              <w:rPr>
                <w:rFonts w:hint="eastAsia"/>
              </w:rPr>
              <w:t>组织对产品和服务的环境要求进行了评审，确保有能力向顾客提供满足要求的产品和服务。</w:t>
            </w:r>
          </w:p>
          <w:p>
            <w:pPr>
              <w:keepNext w:val="0"/>
              <w:keepLines w:val="0"/>
              <w:suppressLineNumbers w:val="0"/>
              <w:spacing w:before="0" w:beforeAutospacing="0" w:after="0" w:afterAutospacing="0"/>
              <w:ind w:left="0" w:right="0"/>
              <w:rPr>
                <w:rFonts w:hint="eastAsia"/>
              </w:rPr>
            </w:pPr>
            <w:r>
              <w:rPr>
                <w:rFonts w:hint="eastAsia"/>
              </w:rPr>
              <w:t xml:space="preserve">顾客的环境要求为：  </w:t>
            </w:r>
            <w:r>
              <w:rPr>
                <w:rFonts w:hint="eastAsia"/>
              </w:rPr>
              <w:sym w:font="Wingdings" w:char="00A8"/>
            </w:r>
            <w:r>
              <w:rPr>
                <w:rFonts w:hint="eastAsia"/>
              </w:rPr>
              <w:t xml:space="preserve">Rohs  </w:t>
            </w:r>
            <w:r>
              <w:rPr>
                <w:rFonts w:hint="eastAsia"/>
              </w:rPr>
              <w:sym w:font="Wingdings" w:char="00A8"/>
            </w:r>
            <w:r>
              <w:rPr>
                <w:rFonts w:hint="eastAsia"/>
              </w:rPr>
              <w:t xml:space="preserve">MSDS  </w:t>
            </w:r>
            <w:r>
              <w:rPr>
                <w:rFonts w:hint="eastAsia"/>
              </w:rPr>
              <w:sym w:font="Wingdings" w:char="00FE"/>
            </w:r>
            <w:r>
              <w:rPr>
                <w:rFonts w:hint="eastAsia"/>
              </w:rPr>
              <w:t xml:space="preserve">EMS认证证书  </w:t>
            </w:r>
            <w:r>
              <w:rPr>
                <w:rFonts w:hint="eastAsia"/>
              </w:rPr>
              <w:sym w:font="Wingdings" w:char="00A8"/>
            </w:r>
            <w:r>
              <w:rPr>
                <w:rFonts w:hint="eastAsia"/>
              </w:rPr>
              <w:t xml:space="preserve">特殊包装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shd w:val="clear" w:color="auto" w:fill="auto"/>
          </w:tcPr>
          <w:p>
            <w:pPr>
              <w:keepNext w:val="0"/>
              <w:keepLines w:val="0"/>
              <w:suppressLineNumbers w:val="0"/>
              <w:spacing w:before="0" w:beforeAutospacing="0" w:after="0" w:afterAutospacing="0"/>
              <w:ind w:left="0" w:right="0"/>
              <w:rPr>
                <w:rFonts w:hint="eastAsia"/>
              </w:rPr>
            </w:pPr>
            <w:r>
              <w:rPr>
                <w:rFonts w:hint="eastAsia"/>
              </w:rPr>
              <w:t>组织建立、实施和保持了适当的设计和开发过程，以确保后续的产品和服务的提供中满足环境相关的法律法规。（适用时）</w:t>
            </w:r>
          </w:p>
          <w:p>
            <w:pPr>
              <w:keepNext w:val="0"/>
              <w:keepLines w:val="0"/>
              <w:suppressLineNumbers w:val="0"/>
              <w:spacing w:before="0" w:beforeAutospacing="0" w:after="0" w:afterAutospacing="0"/>
              <w:ind w:left="0" w:right="0"/>
              <w:rPr>
                <w:rFonts w:hint="eastAsia"/>
              </w:rPr>
            </w:pPr>
            <w:r>
              <w:rPr>
                <w:rFonts w:hint="eastAsia"/>
              </w:rPr>
              <w:t>审核期间内，设计和开发新产品/项目名称：</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举1例）</w:t>
            </w:r>
          </w:p>
          <w:p>
            <w:pPr>
              <w:keepNext w:val="0"/>
              <w:keepLines w:val="0"/>
              <w:suppressLineNumbers w:val="0"/>
              <w:spacing w:before="0" w:beforeAutospacing="0" w:after="0" w:afterAutospacing="0"/>
              <w:ind w:left="0" w:right="0"/>
              <w:rPr>
                <w:rFonts w:hint="eastAsia"/>
              </w:rPr>
            </w:pPr>
            <w:r>
              <w:rPr>
                <w:rFonts w:hint="eastAsia"/>
              </w:rPr>
              <w:t>对该设计和开发的项目对环境因素进行了识别和评价，并制订了控制措施。</w:t>
            </w:r>
          </w:p>
          <w:p>
            <w:pPr>
              <w:keepNext w:val="0"/>
              <w:keepLines w:val="0"/>
              <w:suppressLineNumbers w:val="0"/>
              <w:spacing w:before="0" w:beforeAutospacing="0" w:after="0" w:afterAutospacing="0"/>
              <w:ind w:left="0" w:right="0"/>
              <w:rPr>
                <w:rFonts w:hint="eastAsia"/>
              </w:rPr>
            </w:pPr>
            <w:r>
              <w:rPr>
                <w:rFonts w:hint="eastAsia"/>
              </w:rPr>
              <w:t>设计和开发的环境因素控制：</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shd w:val="clear" w:color="auto" w:fill="auto"/>
          </w:tcPr>
          <w:p>
            <w:pPr>
              <w:keepNext w:val="0"/>
              <w:keepLines w:val="0"/>
              <w:suppressLineNumbers w:val="0"/>
              <w:spacing w:before="0" w:beforeAutospacing="0" w:after="0" w:afterAutospacing="0"/>
              <w:ind w:left="0" w:right="0"/>
              <w:jc w:val="left"/>
              <w:rPr>
                <w:rFonts w:hint="eastAsia"/>
              </w:rPr>
            </w:pPr>
            <w:r>
              <w:rPr>
                <w:rFonts w:hint="eastAsia"/>
              </w:rPr>
              <w:t>组织对外部提供的过程、产品（危化品）和服务的供方按照对环境因素的影响程度实施控制。</w:t>
            </w:r>
          </w:p>
          <w:p>
            <w:pPr>
              <w:keepNext w:val="0"/>
              <w:keepLines w:val="0"/>
              <w:suppressLineNumbers w:val="0"/>
              <w:spacing w:before="0" w:beforeAutospacing="0" w:after="0" w:afterAutospacing="0"/>
              <w:ind w:left="0" w:right="0"/>
              <w:jc w:val="left"/>
              <w:rPr>
                <w:rFonts w:hint="eastAsia"/>
              </w:rPr>
            </w:pPr>
            <w:r>
              <w:rPr>
                <w:rFonts w:hint="eastAsia"/>
              </w:rPr>
              <w:t>外部提供包括：</w:t>
            </w:r>
            <w:r>
              <w:rPr>
                <w:rFonts w:hint="eastAsia"/>
              </w:rPr>
              <w:sym w:font="Wingdings" w:char="00FE"/>
            </w:r>
            <w:r>
              <w:rPr>
                <w:rFonts w:hint="eastAsia"/>
              </w:rPr>
              <w:t xml:space="preserve">原材料采购 </w:t>
            </w:r>
            <w:r>
              <w:rPr>
                <w:rFonts w:hint="eastAsia"/>
              </w:rPr>
              <w:sym w:font="Wingdings" w:char="00A8"/>
            </w:r>
            <w:r>
              <w:rPr>
                <w:rFonts w:hint="eastAsia"/>
              </w:rPr>
              <w:t xml:space="preserve">委托加工  </w:t>
            </w:r>
            <w:r>
              <w:rPr>
                <w:rFonts w:hint="eastAsia"/>
              </w:rPr>
              <w:sym w:font="Wingdings" w:char="00A8"/>
            </w:r>
            <w:r>
              <w:rPr>
                <w:rFonts w:hint="eastAsia"/>
              </w:rPr>
              <w:t xml:space="preserve">施工 </w:t>
            </w:r>
            <w:r>
              <w:rPr>
                <w:rFonts w:hint="eastAsia"/>
              </w:rPr>
              <w:sym w:font="Wingdings" w:char="00A8"/>
            </w:r>
            <w:r>
              <w:rPr>
                <w:rFonts w:hint="eastAsia"/>
              </w:rPr>
              <w:t xml:space="preserve">设备维保  </w:t>
            </w:r>
            <w:r>
              <w:rPr>
                <w:rFonts w:hint="eastAsia"/>
              </w:rPr>
              <w:sym w:font="Wingdings" w:char="00A8"/>
            </w:r>
            <w:r>
              <w:rPr>
                <w:rFonts w:hint="eastAsia"/>
              </w:rPr>
              <w:t xml:space="preserve">运输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 xml:space="preserve">控制方式： </w:t>
            </w:r>
            <w:r>
              <w:rPr>
                <w:rFonts w:hint="eastAsia"/>
              </w:rPr>
              <w:sym w:font="Wingdings" w:char="00FE"/>
            </w:r>
            <w:r>
              <w:rPr>
                <w:rFonts w:hint="eastAsia"/>
              </w:rPr>
              <w:t xml:space="preserve">约定 </w:t>
            </w:r>
            <w:r>
              <w:rPr>
                <w:rFonts w:hint="eastAsia"/>
              </w:rPr>
              <w:sym w:font="Wingdings" w:char="00A8"/>
            </w:r>
            <w:r>
              <w:rPr>
                <w:rFonts w:hint="eastAsia"/>
              </w:rPr>
              <w:t xml:space="preserve">危害告知  </w:t>
            </w:r>
            <w:r>
              <w:rPr>
                <w:rFonts w:hint="eastAsia"/>
              </w:rPr>
              <w:sym w:font="Wingdings" w:char="00FE"/>
            </w:r>
            <w:r>
              <w:rPr>
                <w:rFonts w:hint="eastAsia"/>
              </w:rPr>
              <w:t xml:space="preserve">现场检查 </w:t>
            </w:r>
            <w:r>
              <w:rPr>
                <w:rFonts w:hint="eastAsia"/>
              </w:rPr>
              <w:sym w:font="Wingdings" w:char="00A8"/>
            </w:r>
            <w:r>
              <w:rPr>
                <w:rFonts w:hint="eastAsia"/>
              </w:rPr>
              <w:t xml:space="preserve">专人跟踪  </w:t>
            </w:r>
            <w:r>
              <w:rPr>
                <w:rFonts w:hint="eastAsia"/>
              </w:rPr>
              <w:sym w:font="Wingdings" w:char="00A8"/>
            </w:r>
            <w:r>
              <w:rPr>
                <w:rFonts w:hint="eastAsia"/>
              </w:rPr>
              <w:t xml:space="preserve">出入控制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对外部供方的控制：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shd w:val="clear" w:color="auto" w:fill="auto"/>
          </w:tcPr>
          <w:p>
            <w:pPr>
              <w:keepNext w:val="0"/>
              <w:keepLines w:val="0"/>
              <w:suppressLineNumbers w:val="0"/>
              <w:spacing w:before="0" w:beforeAutospacing="0" w:after="0" w:afterAutospacing="0"/>
              <w:ind w:left="0" w:right="0"/>
              <w:jc w:val="left"/>
              <w:rPr>
                <w:rFonts w:hint="eastAsia"/>
              </w:rPr>
            </w:pPr>
            <w:r>
              <w:rPr>
                <w:rFonts w:hint="eastAsia"/>
              </w:rPr>
              <w:t>组织的生产和服务提供流程图（见第三条款），企业环境因素控制情况</w:t>
            </w:r>
          </w:p>
          <w:tbl>
            <w:tblPr>
              <w:tblStyle w:val="12"/>
              <w:tblW w:w="9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0"/>
              <w:gridCol w:w="246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shd w:val="clear" w:color="auto" w:fill="auto"/>
                </w:tcPr>
                <w:p>
                  <w:pPr>
                    <w:keepNext w:val="0"/>
                    <w:keepLines w:val="0"/>
                    <w:suppressLineNumbers w:val="0"/>
                    <w:spacing w:before="0" w:beforeAutospacing="0" w:after="0" w:afterAutospacing="0"/>
                    <w:ind w:left="0" w:right="0"/>
                    <w:rPr>
                      <w:rFonts w:hint="eastAsia" w:ascii="宋体" w:hAnsi="宋体"/>
                      <w:kern w:val="2"/>
                      <w:szCs w:val="24"/>
                      <w:lang w:eastAsia="zh-CN"/>
                    </w:rPr>
                  </w:pPr>
                  <w:r>
                    <w:rPr>
                      <w:rFonts w:hint="eastAsia"/>
                      <w:vertAlign w:val="baseline"/>
                      <w:lang w:val="en-US" w:eastAsia="zh-CN"/>
                    </w:rPr>
                    <w:t>主要环境因素</w:t>
                  </w:r>
                </w:p>
              </w:tc>
              <w:tc>
                <w:tcPr>
                  <w:tcW w:w="2460"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状态</w:t>
                  </w:r>
                </w:p>
              </w:tc>
              <w:tc>
                <w:tcPr>
                  <w:tcW w:w="4680"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lang w:val="en-US" w:eastAsia="zh-CN" w:bidi="ar-SA"/>
                    </w:rPr>
                  </w:pPr>
                  <w:r>
                    <w:rPr>
                      <w:rFonts w:hint="eastAsia"/>
                      <w:vertAlign w:val="baseline"/>
                      <w:lang w:val="en-US" w:eastAsia="zh-CN"/>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火灾</w:t>
                  </w:r>
                </w:p>
              </w:tc>
              <w:tc>
                <w:tcPr>
                  <w:tcW w:w="2460"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lang w:val="en-GB" w:eastAsia="zh-CN" w:bidi="ar-SA"/>
                    </w:rPr>
                  </w:pPr>
                  <w:r>
                    <w:rPr>
                      <w:rFonts w:hint="default"/>
                      <w:color w:val="000000"/>
                      <w:lang w:val="en-US" w:eastAsia="zh-CN"/>
                    </w:rPr>
                    <w:sym w:font="Wingdings" w:char="00A8"/>
                  </w:r>
                  <w:r>
                    <w:rPr>
                      <w:rFonts w:hint="eastAsia"/>
                      <w:color w:val="000000"/>
                      <w:lang w:val="en-US" w:eastAsia="zh-CN"/>
                    </w:rPr>
                    <w:t xml:space="preserve">正常 </w:t>
                  </w:r>
                  <w:r>
                    <w:rPr>
                      <w:rFonts w:hint="default"/>
                      <w:color w:val="000000"/>
                      <w:lang w:val="en-US" w:eastAsia="zh-CN"/>
                    </w:rPr>
                    <w:sym w:font="Wingdings" w:char="00FE"/>
                  </w:r>
                  <w:r>
                    <w:rPr>
                      <w:rFonts w:hint="eastAsia"/>
                      <w:color w:val="000000"/>
                      <w:lang w:val="en-US" w:eastAsia="zh-CN"/>
                    </w:rPr>
                    <w:t xml:space="preserve">异常 </w:t>
                  </w:r>
                  <w:r>
                    <w:rPr>
                      <w:rFonts w:hint="default"/>
                      <w:color w:val="000000"/>
                      <w:lang w:val="en-US" w:eastAsia="zh-CN"/>
                    </w:rPr>
                    <w:sym w:font="Wingdings" w:char="00FE"/>
                  </w:r>
                  <w:r>
                    <w:rPr>
                      <w:rFonts w:hint="eastAsia"/>
                      <w:color w:val="000000"/>
                      <w:lang w:val="en-US" w:eastAsia="zh-CN"/>
                    </w:rPr>
                    <w:t xml:space="preserve">紧急   </w:t>
                  </w:r>
                </w:p>
              </w:tc>
              <w:tc>
                <w:tcPr>
                  <w:tcW w:w="4680"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管理方案/应急预案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shd w:val="clear" w:color="auto" w:fill="auto"/>
                  <w:vAlign w:val="top"/>
                </w:tcPr>
                <w:p>
                  <w:pPr>
                    <w:keepNext w:val="0"/>
                    <w:keepLines w:val="0"/>
                    <w:suppressLineNumbers w:val="0"/>
                    <w:spacing w:before="0" w:beforeAutospacing="0" w:after="0" w:afterAutospacing="0"/>
                    <w:ind w:left="0" w:leftChars="0" w:right="0" w:rightChars="0"/>
                    <w:rPr>
                      <w:rFonts w:hint="default"/>
                      <w:highlight w:val="none"/>
                      <w:lang w:val="en-US"/>
                    </w:rPr>
                  </w:pPr>
                  <w:r>
                    <w:rPr>
                      <w:rFonts w:hint="eastAsia"/>
                      <w:highlight w:val="none"/>
                      <w:lang w:val="en-US" w:eastAsia="zh-CN"/>
                    </w:rPr>
                    <w:t>固体废弃物排放</w:t>
                  </w:r>
                </w:p>
              </w:tc>
              <w:tc>
                <w:tcPr>
                  <w:tcW w:w="246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kern w:val="2"/>
                      <w:sz w:val="21"/>
                      <w:szCs w:val="24"/>
                      <w:highlight w:val="none"/>
                      <w:lang w:val="en-US" w:eastAsia="zh-CN" w:bidi="ar-SA"/>
                    </w:rPr>
                  </w:pPr>
                  <w:r>
                    <w:rPr>
                      <w:rFonts w:hint="default"/>
                      <w:color w:val="000000"/>
                      <w:highlight w:val="none"/>
                      <w:lang w:val="en-US" w:eastAsia="zh-CN"/>
                    </w:rPr>
                    <w:sym w:font="Wingdings" w:char="00FE"/>
                  </w:r>
                  <w:r>
                    <w:rPr>
                      <w:rFonts w:hint="eastAsia"/>
                      <w:color w:val="000000"/>
                      <w:highlight w:val="none"/>
                      <w:lang w:val="en-US" w:eastAsia="zh-CN"/>
                    </w:rPr>
                    <w:t xml:space="preserve">正常 </w:t>
                  </w:r>
                  <w:r>
                    <w:rPr>
                      <w:rFonts w:hint="default"/>
                      <w:color w:val="000000"/>
                      <w:highlight w:val="none"/>
                      <w:lang w:val="en-US" w:eastAsia="zh-CN"/>
                    </w:rPr>
                    <w:sym w:font="Wingdings" w:char="00A8"/>
                  </w:r>
                  <w:r>
                    <w:rPr>
                      <w:rFonts w:hint="eastAsia"/>
                      <w:color w:val="000000"/>
                      <w:highlight w:val="none"/>
                      <w:lang w:val="en-US" w:eastAsia="zh-CN"/>
                    </w:rPr>
                    <w:t xml:space="preserve">异常 </w:t>
                  </w:r>
                  <w:r>
                    <w:rPr>
                      <w:rFonts w:hint="default"/>
                      <w:color w:val="000000"/>
                      <w:highlight w:val="none"/>
                      <w:lang w:val="en-US" w:eastAsia="zh-CN"/>
                    </w:rPr>
                    <w:sym w:font="Wingdings" w:char="00A8"/>
                  </w:r>
                  <w:r>
                    <w:rPr>
                      <w:rFonts w:hint="eastAsia"/>
                      <w:color w:val="000000"/>
                      <w:highlight w:val="none"/>
                      <w:lang w:val="en-US" w:eastAsia="zh-CN"/>
                    </w:rPr>
                    <w:t xml:space="preserve">紧急   </w:t>
                  </w:r>
                </w:p>
              </w:tc>
              <w:tc>
                <w:tcPr>
                  <w:tcW w:w="4680"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highlight w:val="none"/>
                      <w:lang w:val="en-US" w:eastAsia="zh-CN" w:bidi="ar-SA"/>
                    </w:rPr>
                  </w:pPr>
                  <w:r>
                    <w:rPr>
                      <w:rFonts w:hint="default" w:ascii="宋体" w:hAnsi="宋体" w:eastAsia="宋体" w:cs="Times New Roman"/>
                      <w:kern w:val="2"/>
                      <w:sz w:val="21"/>
                      <w:szCs w:val="24"/>
                      <w:highlight w:val="none"/>
                      <w:lang w:val="en-US" w:eastAsia="zh-CN" w:bidi="ar-SA"/>
                    </w:rPr>
                    <w:t>指定有资格的处理商处理，签定处置协议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930" w:type="dxa"/>
                  <w:shd w:val="clear" w:color="auto" w:fill="auto"/>
                  <w:vAlign w:val="top"/>
                </w:tcPr>
                <w:p>
                  <w:pPr>
                    <w:keepNext w:val="0"/>
                    <w:keepLines w:val="0"/>
                    <w:suppressLineNumbers w:val="0"/>
                    <w:spacing w:before="0" w:beforeAutospacing="0" w:after="0" w:afterAutospacing="0"/>
                    <w:ind w:left="0" w:leftChars="0" w:right="0" w:rightChars="0"/>
                    <w:rPr>
                      <w:rFonts w:hint="default"/>
                      <w:lang w:val="en-US"/>
                    </w:rPr>
                  </w:pPr>
                  <w:r>
                    <w:rPr>
                      <w:rFonts w:hint="eastAsia"/>
                      <w:lang w:val="en-US" w:eastAsia="zh-CN"/>
                    </w:rPr>
                    <w:t>能源/资源消耗</w:t>
                  </w:r>
                </w:p>
              </w:tc>
              <w:tc>
                <w:tcPr>
                  <w:tcW w:w="246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kern w:val="2"/>
                      <w:sz w:val="21"/>
                      <w:szCs w:val="24"/>
                      <w:lang w:val="en-US" w:eastAsia="zh-CN" w:bidi="ar-SA"/>
                    </w:rPr>
                  </w:pPr>
                  <w:r>
                    <w:rPr>
                      <w:rFonts w:hint="default"/>
                      <w:color w:val="000000"/>
                      <w:lang w:val="en-US" w:eastAsia="zh-CN"/>
                    </w:rPr>
                    <w:sym w:font="Wingdings" w:char="00FE"/>
                  </w:r>
                  <w:r>
                    <w:rPr>
                      <w:rFonts w:hint="eastAsia"/>
                      <w:color w:val="000000"/>
                      <w:lang w:val="en-US" w:eastAsia="zh-CN"/>
                    </w:rPr>
                    <w:t xml:space="preserve">正常 </w:t>
                  </w:r>
                  <w:r>
                    <w:rPr>
                      <w:rFonts w:hint="default"/>
                      <w:color w:val="000000"/>
                      <w:lang w:val="en-US" w:eastAsia="zh-CN"/>
                    </w:rPr>
                    <w:sym w:font="Wingdings" w:char="00A8"/>
                  </w:r>
                  <w:r>
                    <w:rPr>
                      <w:rFonts w:hint="eastAsia"/>
                      <w:color w:val="000000"/>
                      <w:lang w:val="en-US" w:eastAsia="zh-CN"/>
                    </w:rPr>
                    <w:t xml:space="preserve">异常 </w:t>
                  </w:r>
                  <w:r>
                    <w:rPr>
                      <w:rFonts w:hint="default"/>
                      <w:color w:val="000000"/>
                      <w:lang w:val="en-US" w:eastAsia="zh-CN"/>
                    </w:rPr>
                    <w:sym w:font="Wingdings" w:char="00A8"/>
                  </w:r>
                  <w:r>
                    <w:rPr>
                      <w:rFonts w:hint="eastAsia"/>
                      <w:color w:val="000000"/>
                      <w:lang w:val="en-US" w:eastAsia="zh-CN"/>
                    </w:rPr>
                    <w:t xml:space="preserve">紧急   </w:t>
                  </w:r>
                </w:p>
              </w:tc>
              <w:tc>
                <w:tcPr>
                  <w:tcW w:w="4680"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管理方案/运行控制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0" w:type="dxa"/>
                  <w:shd w:val="clear" w:color="auto" w:fill="auto"/>
                  <w:vAlign w:val="top"/>
                </w:tcPr>
                <w:p>
                  <w:pPr>
                    <w:keepNext w:val="0"/>
                    <w:keepLines w:val="0"/>
                    <w:suppressLineNumbers w:val="0"/>
                    <w:spacing w:before="0" w:beforeAutospacing="0" w:after="0" w:afterAutospacing="0"/>
                    <w:ind w:left="0" w:leftChars="0" w:right="0" w:rightChars="0"/>
                    <w:rPr>
                      <w:rFonts w:hint="eastAsia"/>
                    </w:rPr>
                  </w:pPr>
                  <w:r>
                    <w:rPr>
                      <w:rFonts w:hint="eastAsia"/>
                      <w:lang w:val="en-US" w:eastAsia="zh-CN"/>
                    </w:rPr>
                    <w:t>废水排放</w:t>
                  </w:r>
                </w:p>
              </w:tc>
              <w:tc>
                <w:tcPr>
                  <w:tcW w:w="246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kern w:val="2"/>
                      <w:sz w:val="21"/>
                      <w:szCs w:val="24"/>
                      <w:lang w:val="en-US" w:eastAsia="zh-CN" w:bidi="ar-SA"/>
                    </w:rPr>
                  </w:pPr>
                  <w:r>
                    <w:rPr>
                      <w:rFonts w:hint="default"/>
                      <w:color w:val="000000"/>
                      <w:lang w:val="en-US" w:eastAsia="zh-CN"/>
                    </w:rPr>
                    <w:sym w:font="Wingdings" w:char="00FE"/>
                  </w:r>
                  <w:r>
                    <w:rPr>
                      <w:rFonts w:hint="eastAsia"/>
                      <w:color w:val="000000"/>
                      <w:lang w:val="en-US" w:eastAsia="zh-CN"/>
                    </w:rPr>
                    <w:t xml:space="preserve">正常 </w:t>
                  </w:r>
                  <w:r>
                    <w:rPr>
                      <w:rFonts w:hint="default"/>
                      <w:color w:val="000000"/>
                      <w:lang w:val="en-US" w:eastAsia="zh-CN"/>
                    </w:rPr>
                    <w:sym w:font="Wingdings" w:char="00A8"/>
                  </w:r>
                  <w:r>
                    <w:rPr>
                      <w:rFonts w:hint="eastAsia"/>
                      <w:color w:val="000000"/>
                      <w:lang w:val="en-US" w:eastAsia="zh-CN"/>
                    </w:rPr>
                    <w:t xml:space="preserve">异常 </w:t>
                  </w:r>
                  <w:r>
                    <w:rPr>
                      <w:rFonts w:hint="default"/>
                      <w:color w:val="000000"/>
                      <w:lang w:val="en-US" w:eastAsia="zh-CN"/>
                    </w:rPr>
                    <w:sym w:font="Wingdings" w:char="00A8"/>
                  </w:r>
                  <w:r>
                    <w:rPr>
                      <w:rFonts w:hint="eastAsia"/>
                      <w:color w:val="000000"/>
                      <w:lang w:val="en-US" w:eastAsia="zh-CN"/>
                    </w:rPr>
                    <w:t xml:space="preserve">紧急   </w:t>
                  </w:r>
                </w:p>
              </w:tc>
              <w:tc>
                <w:tcPr>
                  <w:tcW w:w="468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 xml:space="preserve">管理方案/运行控制 </w:t>
                  </w:r>
                </w:p>
              </w:tc>
            </w:tr>
          </w:tbl>
          <w:p>
            <w:pPr>
              <w:keepNext w:val="0"/>
              <w:keepLines w:val="0"/>
              <w:suppressLineNumbers w:val="0"/>
              <w:spacing w:before="0" w:beforeAutospacing="0" w:after="0" w:afterAutospacing="0"/>
              <w:ind w:left="0" w:right="0"/>
              <w:jc w:val="left"/>
              <w:rPr>
                <w:rFonts w:hint="eastAsia"/>
              </w:rPr>
            </w:pPr>
          </w:p>
          <w:p>
            <w:pPr>
              <w:keepNext w:val="0"/>
              <w:keepLines w:val="0"/>
              <w:suppressLineNumbers w:val="0"/>
              <w:spacing w:before="0" w:beforeAutospacing="0" w:after="0" w:afterAutospacing="0"/>
              <w:ind w:left="0" w:right="0"/>
              <w:jc w:val="left"/>
              <w:rPr>
                <w:rFonts w:hint="eastAsia"/>
              </w:rPr>
            </w:pPr>
            <w:r>
              <w:rPr>
                <w:rFonts w:hint="eastAsia"/>
              </w:rPr>
              <w:t>对生产和服务提供过程的环境因素控制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shd w:val="clear" w:color="auto" w:fill="auto"/>
          </w:tcPr>
          <w:p>
            <w:pPr>
              <w:keepNext w:val="0"/>
              <w:keepLines w:val="0"/>
              <w:suppressLineNumbers w:val="0"/>
              <w:spacing w:before="0" w:beforeAutospacing="0" w:after="0" w:afterAutospacing="0"/>
              <w:ind w:left="0" w:right="0"/>
              <w:jc w:val="left"/>
              <w:rPr>
                <w:rFonts w:hint="eastAsia"/>
                <w:color w:val="auto"/>
              </w:rPr>
            </w:pPr>
            <w:r>
              <w:rPr>
                <w:rFonts w:hint="eastAsia"/>
                <w:color w:val="auto"/>
              </w:rPr>
              <w:t>组织对生产设备、环保设备、特种设备制订了计划进行了定期的检查、保养和维修；运行完好</w:t>
            </w:r>
          </w:p>
          <w:p>
            <w:pPr>
              <w:keepNext w:val="0"/>
              <w:keepLines w:val="0"/>
              <w:suppressLineNumbers w:val="0"/>
              <w:spacing w:before="0" w:beforeAutospacing="0" w:after="0" w:afterAutospacing="0"/>
              <w:ind w:left="0" w:right="0"/>
              <w:rPr>
                <w:rFonts w:hint="eastAsia"/>
                <w:color w:val="auto"/>
                <w:u w:val="single"/>
              </w:rPr>
            </w:pPr>
            <w:r>
              <w:rPr>
                <w:rFonts w:hint="eastAsia"/>
                <w:color w:val="auto"/>
              </w:rPr>
              <w:t>特种设备管理：</w:t>
            </w:r>
            <w:r>
              <w:rPr>
                <w:rFonts w:hint="eastAsia"/>
                <w:color w:val="auto"/>
              </w:rPr>
              <w:sym w:font="Wingdings" w:char="00A8"/>
            </w:r>
            <w:r>
              <w:rPr>
                <w:rFonts w:hint="eastAsia"/>
                <w:color w:val="auto"/>
              </w:rPr>
              <w:t xml:space="preserve">进行了定期检验  </w:t>
            </w:r>
            <w:r>
              <w:rPr>
                <w:rFonts w:hint="eastAsia"/>
                <w:color w:val="auto"/>
              </w:rPr>
              <w:sym w:font="Wingdings" w:char="00A8"/>
            </w:r>
            <w:r>
              <w:rPr>
                <w:rFonts w:hint="eastAsia"/>
                <w:color w:val="auto"/>
              </w:rPr>
              <w:t xml:space="preserve">未进行定期检验的有： </w:t>
            </w:r>
            <w:r>
              <w:rPr>
                <w:rFonts w:hint="eastAsia"/>
                <w:color w:val="auto"/>
                <w:u w:val="single"/>
              </w:rPr>
              <w:t xml:space="preserve">      </w:t>
            </w:r>
            <w:r>
              <w:rPr>
                <w:rFonts w:hint="eastAsia"/>
                <w:color w:val="auto"/>
                <w:u w:val="single"/>
                <w:lang w:val="en-US" w:eastAsia="zh-CN"/>
              </w:rPr>
              <w:t>无</w:t>
            </w:r>
            <w:r>
              <w:rPr>
                <w:rFonts w:hint="eastAsia"/>
                <w:color w:val="auto"/>
                <w:u w:val="single"/>
              </w:rPr>
              <w:t xml:space="preserve">    </w:t>
            </w:r>
          </w:p>
          <w:p>
            <w:pPr>
              <w:keepNext w:val="0"/>
              <w:keepLines w:val="0"/>
              <w:suppressLineNumbers w:val="0"/>
              <w:spacing w:before="0" w:beforeAutospacing="0" w:after="0" w:afterAutospacing="0"/>
              <w:ind w:left="0" w:right="0"/>
              <w:rPr>
                <w:rFonts w:hint="eastAsia"/>
                <w:color w:val="auto"/>
              </w:rPr>
            </w:pPr>
            <w:r>
              <w:rPr>
                <w:rFonts w:hint="eastAsia"/>
                <w:color w:val="auto"/>
              </w:rPr>
              <w:t xml:space="preserve">特种设备检测报告，如： </w:t>
            </w:r>
            <w:r>
              <w:rPr>
                <w:rFonts w:hint="eastAsia"/>
                <w:color w:val="auto"/>
                <w:u w:val="single"/>
              </w:rPr>
              <w:t xml:space="preserve">                （</w:t>
            </w:r>
            <w:r>
              <w:rPr>
                <w:rFonts w:hint="eastAsia"/>
                <w:color w:val="auto"/>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shd w:val="clear" w:color="auto" w:fill="auto"/>
          </w:tcPr>
          <w:p>
            <w:pPr>
              <w:keepNext w:val="0"/>
              <w:keepLines w:val="0"/>
              <w:suppressLineNumbers w:val="0"/>
              <w:spacing w:before="0" w:beforeAutospacing="0" w:after="0" w:afterAutospacing="0"/>
              <w:ind w:left="0" w:right="0"/>
              <w:rPr>
                <w:rFonts w:hint="eastAsia"/>
              </w:rPr>
            </w:pPr>
            <w:r>
              <w:rPr>
                <w:rFonts w:hint="eastAsia"/>
              </w:rPr>
              <w:t xml:space="preserve">组织对生产和服务提供的有预期和非预期的更改进行必要的环境因素评审和制订控制措施，以确保持续地符合法规要求。 </w:t>
            </w:r>
          </w:p>
          <w:p>
            <w:pPr>
              <w:keepNext w:val="0"/>
              <w:keepLines w:val="0"/>
              <w:suppressLineNumbers w:val="0"/>
              <w:spacing w:before="0" w:beforeAutospacing="0" w:after="0" w:afterAutospacing="0"/>
              <w:ind w:left="0" w:right="0"/>
              <w:rPr>
                <w:rFonts w:hint="eastAsia"/>
              </w:rPr>
            </w:pPr>
            <w:r>
              <w:rPr>
                <w:rFonts w:hint="eastAsia"/>
              </w:rPr>
              <w:t>已发生的更改包括：</w:t>
            </w:r>
            <w:r>
              <w:rPr>
                <w:rFonts w:hint="eastAsia"/>
              </w:rPr>
              <w:sym w:font="Wingdings" w:char="00A8"/>
            </w:r>
            <w:r>
              <w:rPr>
                <w:rFonts w:hint="eastAsia"/>
              </w:rPr>
              <w:t xml:space="preserve">重要原材料 </w:t>
            </w:r>
            <w:r>
              <w:rPr>
                <w:rFonts w:hint="eastAsia"/>
              </w:rPr>
              <w:sym w:font="Wingdings" w:char="00A8"/>
            </w:r>
            <w:r>
              <w:rPr>
                <w:rFonts w:hint="eastAsia"/>
              </w:rPr>
              <w:t xml:space="preserve">设备 </w:t>
            </w:r>
            <w:r>
              <w:rPr>
                <w:rFonts w:hint="eastAsia"/>
              </w:rPr>
              <w:sym w:font="Wingdings" w:char="00A8"/>
            </w:r>
            <w:r>
              <w:rPr>
                <w:rFonts w:hint="eastAsia"/>
              </w:rPr>
              <w:t xml:space="preserve">检测设备 </w:t>
            </w:r>
            <w:r>
              <w:rPr>
                <w:rFonts w:hint="eastAsia"/>
              </w:rPr>
              <w:sym w:font="Wingdings" w:char="00A8"/>
            </w:r>
            <w:r>
              <w:rPr>
                <w:rFonts w:hint="eastAsia"/>
              </w:rPr>
              <w:t xml:space="preserve">图纸 </w:t>
            </w:r>
            <w:r>
              <w:rPr>
                <w:rFonts w:hint="eastAsia"/>
              </w:rPr>
              <w:sym w:font="Wingdings" w:char="00A8"/>
            </w:r>
            <w:r>
              <w:rPr>
                <w:rFonts w:hint="eastAsia"/>
              </w:rPr>
              <w:t xml:space="preserve">工艺 </w:t>
            </w:r>
            <w:r>
              <w:rPr>
                <w:rFonts w:hint="eastAsia"/>
              </w:rPr>
              <w:sym w:font="Wingdings" w:char="00A8"/>
            </w:r>
            <w:r>
              <w:rPr>
                <w:rFonts w:hint="eastAsia"/>
              </w:rPr>
              <w:t xml:space="preserve">加工场所 </w:t>
            </w:r>
            <w:r>
              <w:rPr>
                <w:rFonts w:hint="eastAsia"/>
              </w:rPr>
              <w:sym w:font="Wingdings" w:char="00FE"/>
            </w:r>
            <w:r>
              <w:rPr>
                <w:rFonts w:hint="eastAsia"/>
              </w:rPr>
              <w:t>未发生</w:t>
            </w:r>
          </w:p>
          <w:p>
            <w:pPr>
              <w:keepNext w:val="0"/>
              <w:keepLines w:val="0"/>
              <w:suppressLineNumbers w:val="0"/>
              <w:spacing w:before="0" w:beforeAutospacing="0" w:after="0" w:afterAutospacing="0"/>
              <w:ind w:left="0" w:right="0"/>
              <w:rPr>
                <w:rFonts w:hint="eastAsia"/>
              </w:rPr>
            </w:pPr>
            <w:r>
              <w:rPr>
                <w:rFonts w:hint="eastAsia"/>
              </w:rPr>
              <w:t>变更控制：</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rPr>
            </w:pPr>
            <w:r>
              <w:rPr>
                <w:rFonts w:hint="eastAsia"/>
              </w:rPr>
              <w:t xml:space="preserve">组织识别了环境的潜在紧急情况及应急准备并做出响应所需的过程。对实际发生的紧急情况做出响应；以预防或减轻它所带来的有害环境影响； </w:t>
            </w:r>
          </w:p>
          <w:p>
            <w:pPr>
              <w:keepNext w:val="0"/>
              <w:keepLines w:val="0"/>
              <w:suppressLineNumbers w:val="0"/>
              <w:spacing w:before="0" w:beforeAutospacing="0" w:after="0" w:afterAutospacing="0"/>
              <w:ind w:left="0" w:right="0"/>
              <w:rPr>
                <w:rFonts w:hint="eastAsia"/>
              </w:rPr>
            </w:pPr>
            <w:r>
              <w:rPr>
                <w:rFonts w:hint="eastAsia"/>
              </w:rPr>
              <w:t>制订的应急预案包括：</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火灾控制 </w:t>
            </w:r>
            <w:r>
              <w:rPr>
                <w:rFonts w:hint="eastAsia"/>
              </w:rPr>
              <w:sym w:font="Wingdings" w:char="00A8"/>
            </w:r>
            <w:r>
              <w:rPr>
                <w:rFonts w:hint="eastAsia"/>
              </w:rPr>
              <w:t xml:space="preserve">危化品泄露 </w:t>
            </w:r>
            <w:r>
              <w:rPr>
                <w:rFonts w:hint="eastAsia"/>
              </w:rPr>
              <w:sym w:font="Wingdings" w:char="00A8"/>
            </w:r>
            <w:r>
              <w:rPr>
                <w:rFonts w:hint="eastAsia"/>
              </w:rPr>
              <w:t xml:space="preserve">锅炉爆炸 </w:t>
            </w:r>
            <w:r>
              <w:rPr>
                <w:rFonts w:hint="eastAsia"/>
              </w:rPr>
              <w:sym w:font="Wingdings" w:char="00A8"/>
            </w:r>
            <w:r>
              <w:rPr>
                <w:rFonts w:hint="eastAsia"/>
              </w:rPr>
              <w:t xml:space="preserve">环保设备故障 </w:t>
            </w:r>
            <w:r>
              <w:rPr>
                <w:rFonts w:hint="eastAsia"/>
              </w:rPr>
              <w:sym w:font="Wingdings" w:char="00A8"/>
            </w:r>
            <w:r>
              <w:rPr>
                <w:rFonts w:hint="eastAsia"/>
              </w:rPr>
              <w:t xml:space="preserve">停水停电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审核周期内发生过紧急情况：</w:t>
            </w:r>
            <w:r>
              <w:rPr>
                <w:rFonts w:hint="eastAsia"/>
              </w:rPr>
              <w:sym w:font="Wingdings" w:char="00FE"/>
            </w:r>
            <w:r>
              <w:rPr>
                <w:rFonts w:hint="eastAsia"/>
              </w:rPr>
              <w:t xml:space="preserve">未发生 </w:t>
            </w:r>
            <w:r>
              <w:rPr>
                <w:rFonts w:hint="eastAsia"/>
              </w:rPr>
              <w:sym w:font="Wingdings" w:char="00A8"/>
            </w:r>
            <w:r>
              <w:rPr>
                <w:rFonts w:hint="eastAsia"/>
              </w:rPr>
              <w:t>已发生：</w:t>
            </w:r>
            <w:r>
              <w:rPr>
                <w:rFonts w:hint="eastAsia"/>
                <w:u w:val="single"/>
              </w:rPr>
              <w:t xml:space="preserve">                                </w:t>
            </w:r>
            <w:r>
              <w:rPr>
                <w:rFonts w:hint="eastAsia"/>
              </w:rPr>
              <w:t>。</w:t>
            </w:r>
          </w:p>
          <w:p>
            <w:pPr>
              <w:keepNext w:val="0"/>
              <w:keepLines w:val="0"/>
              <w:suppressLineNumbers w:val="0"/>
              <w:spacing w:before="0" w:beforeAutospacing="0" w:after="0" w:afterAutospacing="0"/>
              <w:ind w:left="0" w:right="0"/>
              <w:rPr>
                <w:rFonts w:hint="eastAsia"/>
              </w:rPr>
            </w:pPr>
            <w:r>
              <w:rPr>
                <w:rFonts w:hint="eastAsia"/>
              </w:rPr>
              <w:t xml:space="preserve"> </w:t>
            </w:r>
          </w:p>
          <w:p>
            <w:pPr>
              <w:keepNext w:val="0"/>
              <w:keepLines w:val="0"/>
              <w:suppressLineNumbers w:val="0"/>
              <w:spacing w:before="0" w:beforeAutospacing="0" w:after="0" w:afterAutospacing="0"/>
              <w:ind w:left="0" w:right="0"/>
              <w:rPr>
                <w:rFonts w:hint="eastAsia"/>
              </w:rPr>
            </w:pPr>
            <w:r>
              <w:rPr>
                <w:rFonts w:hint="eastAsia"/>
              </w:rPr>
              <w:t>于</w:t>
            </w:r>
            <w:r>
              <w:rPr>
                <w:rFonts w:hint="eastAsia"/>
                <w:u w:val="single"/>
              </w:rPr>
              <w:t xml:space="preserve"> </w:t>
            </w:r>
            <w:r>
              <w:rPr>
                <w:rFonts w:hint="eastAsia"/>
                <w:u w:val="single"/>
                <w:lang w:eastAsia="zh-CN"/>
              </w:rPr>
              <w:t>202</w:t>
            </w:r>
            <w:r>
              <w:rPr>
                <w:rFonts w:hint="eastAsia"/>
                <w:u w:val="single"/>
                <w:lang w:val="en-US" w:eastAsia="zh-CN"/>
              </w:rPr>
              <w:t>1</w:t>
            </w:r>
            <w:r>
              <w:rPr>
                <w:rFonts w:hint="eastAsia"/>
                <w:u w:val="single"/>
                <w:lang w:eastAsia="zh-CN"/>
              </w:rPr>
              <w:t>年</w:t>
            </w:r>
            <w:r>
              <w:rPr>
                <w:rFonts w:hint="eastAsia"/>
                <w:u w:val="single"/>
                <w:lang w:val="en-US" w:eastAsia="zh-CN"/>
              </w:rPr>
              <w:t>12</w:t>
            </w:r>
            <w:r>
              <w:rPr>
                <w:rFonts w:hint="eastAsia"/>
                <w:u w:val="single"/>
                <w:lang w:eastAsia="zh-CN"/>
              </w:rPr>
              <w:t>月</w:t>
            </w:r>
            <w:r>
              <w:rPr>
                <w:rFonts w:hint="eastAsia"/>
                <w:u w:val="single"/>
                <w:lang w:val="en-US" w:eastAsia="zh-CN"/>
              </w:rPr>
              <w:t>20</w:t>
            </w:r>
            <w:r>
              <w:rPr>
                <w:rFonts w:hint="eastAsia"/>
                <w:u w:val="single"/>
                <w:lang w:eastAsia="zh-CN"/>
              </w:rPr>
              <w:t>日</w:t>
            </w:r>
            <w:r>
              <w:rPr>
                <w:rFonts w:hint="eastAsia"/>
              </w:rPr>
              <w:t>进行了</w:t>
            </w:r>
            <w:r>
              <w:rPr>
                <w:rFonts w:hint="eastAsia"/>
                <w:u w:val="single"/>
              </w:rPr>
              <w:t xml:space="preserve"> 消防 </w:t>
            </w:r>
            <w:r>
              <w:rPr>
                <w:rFonts w:hint="eastAsia"/>
              </w:rPr>
              <w:t xml:space="preserve">的演练；并总结了预案的可行性和有效性。 </w:t>
            </w:r>
          </w:p>
          <w:p>
            <w:pPr>
              <w:keepNext w:val="0"/>
              <w:keepLines w:val="0"/>
              <w:suppressLineNumbers w:val="0"/>
              <w:spacing w:before="0" w:beforeAutospacing="0" w:after="0" w:afterAutospacing="0"/>
              <w:ind w:left="0" w:right="0"/>
              <w:rPr>
                <w:rFonts w:hint="eastAsia"/>
              </w:rPr>
            </w:pPr>
            <w:r>
              <w:rPr>
                <w:rFonts w:hint="eastAsia"/>
              </w:rPr>
              <w:t xml:space="preserve">定期评审并修订过程和策划的响应措施，特别是发生紧急情况后或进行试验后； </w:t>
            </w:r>
          </w:p>
          <w:p>
            <w:pPr>
              <w:keepNext w:val="0"/>
              <w:keepLines w:val="0"/>
              <w:suppressLineNumbers w:val="0"/>
              <w:spacing w:before="0" w:beforeAutospacing="0" w:after="0" w:afterAutospacing="0"/>
              <w:ind w:left="0" w:right="0"/>
              <w:rPr>
                <w:rFonts w:hint="eastAsia"/>
              </w:rPr>
            </w:pPr>
            <w:r>
              <w:rPr>
                <w:rFonts w:hint="eastAsia"/>
              </w:rPr>
              <w:t>向环境有关的相关方，包括在组织控制下工作的人员提供应急准备和响应相关的信息和培训。</w:t>
            </w:r>
          </w:p>
          <w:p>
            <w:pPr>
              <w:keepNext w:val="0"/>
              <w:keepLines w:val="0"/>
              <w:suppressLineNumbers w:val="0"/>
              <w:spacing w:before="0" w:beforeAutospacing="0" w:after="0" w:afterAutospacing="0"/>
              <w:ind w:left="0" w:right="0"/>
              <w:rPr>
                <w:rFonts w:hint="eastAsia"/>
              </w:rPr>
            </w:pPr>
            <w:r>
              <w:rPr>
                <w:rFonts w:hint="eastAsia"/>
              </w:rPr>
              <w:t>应急准备和响应控制：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restart"/>
          </w:tcPr>
          <w:p>
            <w:pPr>
              <w:keepNext w:val="0"/>
              <w:keepLines w:val="0"/>
              <w:suppressLineNumbers w:val="0"/>
              <w:spacing w:before="0" w:beforeAutospacing="0" w:after="0" w:afterAutospacing="0"/>
              <w:ind w:left="0" w:right="0"/>
              <w:rPr>
                <w:rFonts w:hint="eastAsia"/>
              </w:rPr>
            </w:pPr>
            <w:r>
              <w:rPr>
                <w:rFonts w:hint="eastAsia"/>
              </w:rPr>
              <w:t>绩效评价</w:t>
            </w:r>
          </w:p>
        </w:tc>
        <w:tc>
          <w:tcPr>
            <w:tcW w:w="9296" w:type="dxa"/>
          </w:tcPr>
          <w:p>
            <w:pPr>
              <w:keepNext w:val="0"/>
              <w:keepLines w:val="0"/>
              <w:suppressLineNumbers w:val="0"/>
              <w:spacing w:before="0" w:beforeAutospacing="0" w:after="0" w:afterAutospacing="0"/>
              <w:ind w:left="0" w:right="0"/>
              <w:rPr>
                <w:rFonts w:hint="eastAsia"/>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keepNext w:val="0"/>
              <w:keepLines w:val="0"/>
              <w:suppressLineNumbers w:val="0"/>
              <w:spacing w:before="0" w:beforeAutospacing="0" w:after="0" w:afterAutospacing="0"/>
              <w:ind w:left="0" w:right="0"/>
              <w:rPr>
                <w:rFonts w:hint="eastAsia"/>
              </w:rPr>
            </w:pPr>
            <w:r>
              <w:rPr>
                <w:rFonts w:hint="eastAsia"/>
              </w:rPr>
              <w:t>组织已分析和评价通过监视和测量获得的适当的数据和信息。</w:t>
            </w:r>
          </w:p>
          <w:p>
            <w:pPr>
              <w:keepNext w:val="0"/>
              <w:keepLines w:val="0"/>
              <w:suppressLineNumbers w:val="0"/>
              <w:spacing w:before="0" w:beforeAutospacing="0" w:after="0" w:afterAutospacing="0"/>
              <w:ind w:left="0" w:right="0"/>
              <w:rPr>
                <w:rFonts w:hint="eastAsia"/>
              </w:rPr>
            </w:pPr>
            <w:r>
              <w:rPr>
                <w:rFonts w:hint="eastAsia"/>
              </w:rPr>
              <w:t>组织已建立、实施并保持评价其合规义务履行情况所需的过程。</w:t>
            </w:r>
          </w:p>
          <w:p>
            <w:pPr>
              <w:keepNext w:val="0"/>
              <w:keepLines w:val="0"/>
              <w:suppressLineNumbers w:val="0"/>
              <w:spacing w:before="0" w:beforeAutospacing="0" w:after="0" w:afterAutospacing="0"/>
              <w:ind w:left="0" w:right="0"/>
              <w:rPr>
                <w:rFonts w:hint="eastAsia"/>
                <w:color w:val="000000" w:themeColor="text1"/>
              </w:rPr>
            </w:pPr>
            <w:r>
              <w:rPr>
                <w:rFonts w:hint="eastAsia"/>
              </w:rPr>
              <w:t>实</w:t>
            </w:r>
            <w:r>
              <w:rPr>
                <w:rFonts w:hint="eastAsia"/>
                <w:color w:val="000000" w:themeColor="text1"/>
              </w:rPr>
              <w:t>施合规性评价的时间：</w:t>
            </w:r>
          </w:p>
          <w:p>
            <w:pPr>
              <w:keepNext w:val="0"/>
              <w:keepLines w:val="0"/>
              <w:suppressLineNumbers w:val="0"/>
              <w:spacing w:before="0" w:beforeAutospacing="0" w:after="0" w:afterAutospacing="0"/>
              <w:ind w:left="0" w:right="0"/>
              <w:rPr>
                <w:rFonts w:hint="eastAsia" w:eastAsia="宋体"/>
                <w:color w:val="000000" w:themeColor="text1"/>
                <w:lang w:eastAsia="zh-CN"/>
              </w:rPr>
            </w:pPr>
            <w:r>
              <w:rPr>
                <w:rFonts w:hint="eastAsia"/>
                <w:color w:val="000000" w:themeColor="text1"/>
              </w:rPr>
              <w:sym w:font="Wingdings" w:char="00FE"/>
            </w:r>
            <w:r>
              <w:rPr>
                <w:rFonts w:hint="eastAsia"/>
                <w:color w:val="000000" w:themeColor="text1"/>
              </w:rPr>
              <w:t>定期（每年） ：</w:t>
            </w:r>
            <w:r>
              <w:rPr>
                <w:rFonts w:hint="eastAsia"/>
                <w:color w:val="000000" w:themeColor="text1"/>
                <w:u w:val="single"/>
              </w:rPr>
              <w:t xml:space="preserve"> </w:t>
            </w:r>
            <w:r>
              <w:rPr>
                <w:rFonts w:hint="eastAsia"/>
                <w:color w:val="000000" w:themeColor="text1"/>
                <w:u w:val="single"/>
                <w:lang w:eastAsia="zh-CN"/>
              </w:rPr>
              <w:t>2022年</w:t>
            </w:r>
            <w:r>
              <w:rPr>
                <w:rFonts w:hint="eastAsia"/>
                <w:color w:val="000000" w:themeColor="text1"/>
                <w:u w:val="single"/>
                <w:lang w:val="en-US" w:eastAsia="zh-CN"/>
              </w:rPr>
              <w:t>3</w:t>
            </w:r>
            <w:r>
              <w:rPr>
                <w:rFonts w:hint="eastAsia"/>
                <w:color w:val="000000" w:themeColor="text1"/>
                <w:u w:val="single"/>
                <w:lang w:eastAsia="zh-CN"/>
              </w:rPr>
              <w:t>月1</w:t>
            </w:r>
            <w:r>
              <w:rPr>
                <w:rFonts w:hint="eastAsia"/>
                <w:color w:val="000000" w:themeColor="text1"/>
                <w:u w:val="single"/>
                <w:lang w:val="en-US" w:eastAsia="zh-CN"/>
              </w:rPr>
              <w:t>5</w:t>
            </w:r>
            <w:r>
              <w:rPr>
                <w:rFonts w:hint="eastAsia"/>
                <w:color w:val="000000" w:themeColor="text1"/>
                <w:u w:val="single"/>
                <w:lang w:eastAsia="zh-CN"/>
              </w:rPr>
              <w:t>日</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keepNext w:val="0"/>
              <w:keepLines w:val="0"/>
              <w:suppressLineNumbers w:val="0"/>
              <w:spacing w:before="0" w:beforeAutospacing="0" w:after="0" w:afterAutospacing="0"/>
              <w:ind w:left="0" w:right="0"/>
              <w:rPr>
                <w:rFonts w:hint="eastAsia"/>
              </w:rPr>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rPr>
            </w:pPr>
            <w:r>
              <w:rPr>
                <w:rFonts w:hint="eastAsia"/>
              </w:rPr>
              <w:t xml:space="preserve">组织在适当阶段实施策划的安排，以验证环境法律法规的要求已得到满足。 </w:t>
            </w:r>
          </w:p>
          <w:p>
            <w:pPr>
              <w:keepNext w:val="0"/>
              <w:keepLines w:val="0"/>
              <w:suppressLineNumbers w:val="0"/>
              <w:spacing w:before="0" w:beforeAutospacing="0" w:after="0" w:afterAutospacing="0"/>
              <w:ind w:left="0" w:right="0"/>
              <w:rPr>
                <w:rFonts w:hint="eastAsia"/>
              </w:rPr>
            </w:pPr>
            <w:r>
              <w:rPr>
                <w:rFonts w:hint="eastAsia"/>
              </w:rPr>
              <w:t>实施的检测：</w:t>
            </w:r>
            <w:r>
              <w:rPr>
                <w:rFonts w:hint="eastAsia"/>
              </w:rPr>
              <w:sym w:font="Wingdings" w:char="00A8"/>
            </w:r>
            <w:r>
              <w:rPr>
                <w:rFonts w:hint="eastAsia"/>
              </w:rPr>
              <w:t xml:space="preserve">企业自检 </w:t>
            </w:r>
            <w:r>
              <w:rPr>
                <w:rFonts w:hint="eastAsia"/>
              </w:rPr>
              <w:sym w:font="Wingdings" w:char="00A8"/>
            </w:r>
            <w:r>
              <w:rPr>
                <w:rFonts w:hint="eastAsia"/>
              </w:rPr>
              <w:t xml:space="preserve">第三方监测 </w:t>
            </w:r>
            <w:r>
              <w:rPr>
                <w:rFonts w:hint="eastAsia"/>
              </w:rPr>
              <w:sym w:font="Wingdings" w:char="00A8"/>
            </w:r>
            <w:r>
              <w:rPr>
                <w:rFonts w:hint="eastAsia"/>
              </w:rPr>
              <w:t xml:space="preserve">主管部门抽查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《环境监测报告》编号：</w:t>
            </w:r>
            <w:r>
              <w:rPr>
                <w:rFonts w:hint="eastAsia"/>
                <w:u w:val="single"/>
              </w:rPr>
              <w:t xml:space="preserve">  </w:t>
            </w:r>
            <w:r>
              <w:rPr>
                <w:rFonts w:hint="eastAsia"/>
                <w:color w:val="000000"/>
                <w:szCs w:val="18"/>
                <w:u w:val="single"/>
              </w:rPr>
              <w:t xml:space="preserve">     </w:t>
            </w:r>
            <w:r>
              <w:rPr>
                <w:rFonts w:hint="eastAsia"/>
                <w:u w:val="single"/>
              </w:rPr>
              <w:t xml:space="preserve">         </w:t>
            </w:r>
            <w:r>
              <w:rPr>
                <w:rFonts w:hint="eastAsia"/>
              </w:rPr>
              <w:t>。</w:t>
            </w:r>
          </w:p>
          <w:p>
            <w:pPr>
              <w:keepNext w:val="0"/>
              <w:keepLines w:val="0"/>
              <w:suppressLineNumbers w:val="0"/>
              <w:spacing w:before="0" w:beforeAutospacing="0" w:after="0" w:afterAutospacing="0"/>
              <w:ind w:left="0" w:right="0"/>
              <w:rPr>
                <w:rFonts w:hint="eastAsia"/>
              </w:rPr>
            </w:pPr>
            <w:r>
              <w:rPr>
                <w:rFonts w:hint="eastAsia"/>
              </w:rPr>
              <w:t>《建筑消防检测报告》编号：</w:t>
            </w:r>
            <w:r>
              <w:rPr>
                <w:rFonts w:hint="eastAsia"/>
                <w:u w:val="single"/>
              </w:rPr>
              <w:t xml:space="preserve">                                    </w:t>
            </w:r>
            <w:r>
              <w:rPr>
                <w:rFonts w:hint="eastAsia"/>
              </w:rPr>
              <w:t>。</w:t>
            </w:r>
          </w:p>
          <w:p>
            <w:pPr>
              <w:keepNext w:val="0"/>
              <w:keepLines w:val="0"/>
              <w:suppressLineNumbers w:val="0"/>
              <w:spacing w:before="0" w:beforeAutospacing="0" w:after="0" w:afterAutospacing="0"/>
              <w:ind w:left="0" w:right="0"/>
              <w:rPr>
                <w:rFonts w:hint="eastAsia"/>
              </w:rPr>
            </w:pPr>
            <w:r>
              <w:rPr>
                <w:rFonts w:hint="eastAsia"/>
              </w:rPr>
              <w:t>达标评价：</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rPr>
            </w:pPr>
            <w:r>
              <w:rPr>
                <w:rFonts w:hint="eastAsia"/>
              </w:rPr>
              <w:t>组织已</w:t>
            </w:r>
            <w:r>
              <w:rPr>
                <w:rFonts w:hint="eastAsia"/>
              </w:rPr>
              <w:fldChar w:fldCharType="begin"/>
            </w:r>
            <w:r>
              <w:rPr>
                <w:rFonts w:hint="eastAsia"/>
              </w:rPr>
              <w:fldChar w:fldCharType="end"/>
            </w:r>
            <w:r>
              <w:rPr>
                <w:rFonts w:hint="eastAsia"/>
              </w:rPr>
              <w:t>通过</w:t>
            </w:r>
            <w:r>
              <w:rPr>
                <w:rFonts w:hint="eastAsia"/>
                <w:color w:val="000000" w:themeColor="text1"/>
              </w:rPr>
              <w:t>年度策划于</w:t>
            </w:r>
            <w:r>
              <w:rPr>
                <w:rFonts w:hint="eastAsia"/>
                <w:color w:val="000000" w:themeColor="text1"/>
                <w:u w:val="single"/>
              </w:rPr>
              <w:t xml:space="preserve"> </w:t>
            </w:r>
            <w:r>
              <w:rPr>
                <w:rFonts w:hint="eastAsia"/>
                <w:color w:val="000000"/>
                <w:szCs w:val="21"/>
                <w:u w:val="single"/>
                <w:lang w:eastAsia="zh-CN"/>
              </w:rPr>
              <w:t>202</w:t>
            </w:r>
            <w:r>
              <w:rPr>
                <w:rFonts w:hint="eastAsia"/>
                <w:color w:val="000000"/>
                <w:szCs w:val="21"/>
                <w:u w:val="single"/>
                <w:lang w:val="en-US" w:eastAsia="zh-CN"/>
              </w:rPr>
              <w:t>2</w:t>
            </w:r>
            <w:r>
              <w:rPr>
                <w:rFonts w:hint="eastAsia"/>
                <w:color w:val="000000"/>
                <w:szCs w:val="21"/>
                <w:u w:val="single"/>
                <w:lang w:eastAsia="zh-CN"/>
              </w:rPr>
              <w:t>年</w:t>
            </w:r>
            <w:r>
              <w:rPr>
                <w:rFonts w:hint="eastAsia"/>
                <w:color w:val="000000"/>
                <w:szCs w:val="21"/>
                <w:u w:val="single"/>
                <w:lang w:val="en-US" w:eastAsia="zh-CN"/>
              </w:rPr>
              <w:t>2</w:t>
            </w:r>
            <w:r>
              <w:rPr>
                <w:rFonts w:hint="eastAsia"/>
                <w:color w:val="000000"/>
                <w:szCs w:val="21"/>
                <w:u w:val="single"/>
                <w:lang w:eastAsia="zh-CN"/>
              </w:rPr>
              <w:t>月</w:t>
            </w:r>
            <w:r>
              <w:rPr>
                <w:rFonts w:hint="eastAsia"/>
                <w:color w:val="000000"/>
                <w:szCs w:val="21"/>
                <w:u w:val="single"/>
                <w:lang w:val="en-US" w:eastAsia="zh-CN"/>
              </w:rPr>
              <w:t>28</w:t>
            </w:r>
            <w:r>
              <w:rPr>
                <w:rFonts w:hint="eastAsia"/>
                <w:color w:val="000000"/>
                <w:szCs w:val="21"/>
                <w:u w:val="single"/>
                <w:lang w:eastAsia="zh-CN"/>
              </w:rPr>
              <w:t>日</w:t>
            </w:r>
            <w:r>
              <w:rPr>
                <w:rFonts w:hint="eastAsia"/>
                <w:color w:val="000000" w:themeColor="text1"/>
              </w:rPr>
              <w:t>实施了环</w:t>
            </w:r>
            <w:r>
              <w:rPr>
                <w:rFonts w:hint="eastAsia"/>
              </w:rPr>
              <w:t>境管理体系内部审核，对环境管理体系的符合性和有效性进行了审核。内审发现的</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项不符合在本次审核前已完成整改。在公司内完成的这些审核是可信的。</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若是组织多场所/临时场所：（按照组织的实际情况选择）</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内审贯穿了多场所/临时现场，内审的验证结论是正面的。管理者代表相应的职权覆盖了所有的场所。）</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若是多班次操作：（按照组织的实际情况选择）</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对所有班次的现场操作已审核。</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rPr>
            </w:pPr>
            <w:r>
              <w:rPr>
                <w:rFonts w:hint="eastAsia"/>
              </w:rPr>
              <w:t>最高管理者已按策划的时间</w:t>
            </w:r>
            <w:r>
              <w:rPr>
                <w:rFonts w:hint="eastAsia"/>
                <w:color w:val="000000" w:themeColor="text1"/>
              </w:rPr>
              <w:t>间隔，在</w:t>
            </w:r>
            <w:r>
              <w:rPr>
                <w:rFonts w:hint="eastAsia" w:ascii="宋体" w:hAnsi="宋体" w:cs="宋体"/>
                <w:szCs w:val="21"/>
                <w:lang w:val="en-US" w:eastAsia="zh-CN"/>
              </w:rPr>
              <w:t xml:space="preserve"> </w:t>
            </w:r>
            <w:r>
              <w:rPr>
                <w:rFonts w:hint="eastAsia" w:ascii="宋体" w:hAnsi="宋体" w:cs="宋体"/>
                <w:szCs w:val="21"/>
                <w:u w:val="single"/>
                <w:lang w:val="en-US" w:eastAsia="zh-CN"/>
              </w:rPr>
              <w:t>2022年4月6 日</w:t>
            </w:r>
            <w:r>
              <w:rPr>
                <w:rFonts w:hint="eastAsia"/>
                <w:color w:val="000000" w:themeColor="text1"/>
              </w:rPr>
              <w:t>对组织</w:t>
            </w:r>
            <w:r>
              <w:rPr>
                <w:rFonts w:hint="eastAsia"/>
              </w:rPr>
              <w:t>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restart"/>
          </w:tcPr>
          <w:p>
            <w:pPr>
              <w:keepNext w:val="0"/>
              <w:keepLines w:val="0"/>
              <w:suppressLineNumbers w:val="0"/>
              <w:spacing w:before="0" w:beforeAutospacing="0" w:after="0" w:afterAutospacing="0"/>
              <w:ind w:left="0" w:right="0"/>
              <w:rPr>
                <w:rFonts w:hint="eastAsia"/>
              </w:rPr>
            </w:pPr>
            <w:r>
              <w:rPr>
                <w:rFonts w:hint="eastAsia"/>
              </w:rPr>
              <w:t>改进</w:t>
            </w:r>
          </w:p>
        </w:tc>
        <w:tc>
          <w:tcPr>
            <w:tcW w:w="9296" w:type="dxa"/>
          </w:tcPr>
          <w:p>
            <w:pPr>
              <w:keepNext w:val="0"/>
              <w:keepLines w:val="0"/>
              <w:suppressLineNumbers w:val="0"/>
              <w:spacing w:before="0" w:beforeAutospacing="0" w:after="0" w:afterAutospacing="0"/>
              <w:ind w:left="0" w:right="0"/>
              <w:rPr>
                <w:rFonts w:hint="eastAsia"/>
              </w:rPr>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rPr>
            </w:pPr>
            <w:r>
              <w:rPr>
                <w:rFonts w:hint="eastAsia"/>
              </w:rPr>
              <w:t>组织针对环境管理体系运行中的不符合采取了有效纠正和纠正措施。针对下列方面采取了纠正措施：</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 xml:space="preserve">检测结果不合格 </w:t>
            </w:r>
            <w:r>
              <w:rPr>
                <w:rFonts w:hint="eastAsia"/>
              </w:rPr>
              <w:sym w:font="Wingdings" w:char="00FE"/>
            </w:r>
            <w:r>
              <w:rPr>
                <w:rFonts w:hint="eastAsia"/>
              </w:rPr>
              <w:t xml:space="preserve">自我检查的结果  </w:t>
            </w:r>
            <w:r>
              <w:rPr>
                <w:rFonts w:hint="eastAsia"/>
              </w:rPr>
              <w:sym w:font="Wingdings" w:char="00A8"/>
            </w:r>
            <w:r>
              <w:rPr>
                <w:rFonts w:hint="eastAsia"/>
              </w:rPr>
              <w:t xml:space="preserve">相关方投诉  </w:t>
            </w:r>
            <w:r>
              <w:rPr>
                <w:rFonts w:hint="eastAsia"/>
              </w:rPr>
              <w:sym w:font="Wingdings" w:char="00A8"/>
            </w:r>
            <w:r>
              <w:rPr>
                <w:rFonts w:hint="eastAsia"/>
              </w:rPr>
              <w:t xml:space="preserve">主管部门要求整改 </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 xml:space="preserve">内审不符合项   </w:t>
            </w:r>
            <w:r>
              <w:rPr>
                <w:rFonts w:hint="eastAsia"/>
              </w:rPr>
              <w:sym w:font="Wingdings" w:char="00A8"/>
            </w:r>
            <w:r>
              <w:rPr>
                <w:rFonts w:hint="eastAsia"/>
              </w:rPr>
              <w:t xml:space="preserve">外审不符合项  </w:t>
            </w:r>
            <w:r>
              <w:rPr>
                <w:rFonts w:hint="eastAsia"/>
              </w:rPr>
              <w:sym w:font="Wingdings" w:char="00A8"/>
            </w:r>
            <w:r>
              <w:rPr>
                <w:rFonts w:hint="eastAsia"/>
              </w:rPr>
              <w:t xml:space="preserve">管理评审   </w:t>
            </w:r>
            <w:r>
              <w:rPr>
                <w:rFonts w:hint="eastAsia"/>
              </w:rPr>
              <w:sym w:font="Wingdings" w:char="00A8"/>
            </w:r>
            <w:r>
              <w:rPr>
                <w:rFonts w:hint="eastAsia"/>
              </w:rPr>
              <w:t xml:space="preserve">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tcPr>
          <w:p>
            <w:pPr>
              <w:keepNext w:val="0"/>
              <w:keepLines w:val="0"/>
              <w:suppressLineNumbers w:val="0"/>
              <w:spacing w:before="0" w:beforeAutospacing="0" w:after="0" w:afterAutospacing="0"/>
              <w:ind w:left="0" w:right="0"/>
              <w:rPr>
                <w:rFonts w:hint="eastAsia"/>
              </w:rPr>
            </w:pPr>
          </w:p>
        </w:tc>
        <w:tc>
          <w:tcPr>
            <w:tcW w:w="9296" w:type="dxa"/>
          </w:tcPr>
          <w:p>
            <w:pPr>
              <w:keepNext w:val="0"/>
              <w:keepLines w:val="0"/>
              <w:suppressLineNumbers w:val="0"/>
              <w:spacing w:before="0" w:beforeAutospacing="0" w:after="0" w:afterAutospacing="0"/>
              <w:ind w:left="0" w:right="0"/>
              <w:rPr>
                <w:rFonts w:hint="eastAsia"/>
              </w:rPr>
            </w:pPr>
            <w:r>
              <w:rPr>
                <w:rFonts w:hint="eastAsia"/>
              </w:rPr>
              <w:t>组织持续改进了环境管理体系的适宜性、充分性与有效性，以提升环境绩效。</w:t>
            </w:r>
          </w:p>
        </w:tc>
      </w:tr>
    </w:tbl>
    <w:p>
      <w:pPr>
        <w:shd w:val="clear"/>
        <w:rPr>
          <w:shd w:val="clear"/>
          <w:lang w:eastAsia="zh-CN"/>
        </w:rPr>
      </w:pPr>
    </w:p>
    <w:tbl>
      <w:tblPr>
        <w:tblStyle w:val="12"/>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color w:val="auto"/>
                <w:lang w:eastAsia="ja-JP"/>
              </w:rPr>
            </w:pPr>
            <w:r>
              <w:rPr>
                <w:rFonts w:hint="eastAsia"/>
                <w:color w:val="auto"/>
                <w:lang w:eastAsia="zh-CN"/>
              </w:rPr>
              <w:t>7.2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color w:val="auto"/>
                <w:lang w:val="en-US" w:eastAsia="zh-CN"/>
              </w:rPr>
            </w:pPr>
            <w:r>
              <w:rPr>
                <w:rFonts w:hint="eastAsia"/>
                <w:color w:val="auto"/>
                <w:lang w:val="en-US" w:eastAsia="zh-CN"/>
              </w:rPr>
              <w:t>1</w:t>
            </w:r>
          </w:p>
        </w:tc>
        <w:tc>
          <w:tcPr>
            <w:tcW w:w="780" w:type="dxa"/>
            <w:shd w:val="clear" w:color="auto" w:fill="auto"/>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779" w:type="dxa"/>
            <w:shd w:val="clear" w:color="auto" w:fill="auto"/>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color w:val="FF0000"/>
                <w:lang w:val="en-US" w:eastAsia="zh-CN"/>
              </w:rPr>
            </w:pPr>
          </w:p>
        </w:tc>
        <w:tc>
          <w:tcPr>
            <w:tcW w:w="780" w:type="dxa"/>
            <w:shd w:val="clear" w:color="auto" w:fill="auto"/>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default"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pPr>
    </w:p>
    <w:p>
      <w:pPr>
        <w:shd w:val="clear"/>
      </w:pPr>
    </w:p>
    <w:p>
      <w:pPr>
        <w:shd w:val="clear"/>
      </w:pPr>
      <w:r>
        <w:rPr>
          <w:lang w:eastAsia="zh-CN"/>
        </w:rPr>
        <w:t xml:space="preserve">*评价: </w:t>
      </w:r>
      <w:r>
        <w:rPr>
          <w:lang w:eastAsia="zh-CN"/>
        </w:rPr>
        <w:tab/>
      </w:r>
      <w:r>
        <w:rPr>
          <w:lang w:eastAsia="zh-CN"/>
        </w:rPr>
        <w:t>1 = 符合</w:t>
      </w:r>
    </w:p>
    <w:p>
      <w:pPr>
        <w:shd w:val="clear"/>
      </w:pPr>
      <w:r>
        <w:rPr>
          <w:lang w:eastAsia="zh-CN"/>
        </w:rPr>
        <w:tab/>
      </w:r>
      <w:r>
        <w:rPr>
          <w:lang w:eastAsia="zh-CN"/>
        </w:rPr>
        <w:tab/>
      </w:r>
      <w:r>
        <w:rPr>
          <w:lang w:eastAsia="zh-CN"/>
        </w:rPr>
        <w:t>2 = 这次审核没审</w:t>
      </w:r>
    </w:p>
    <w:p>
      <w:pPr>
        <w:shd w:val="clear"/>
        <w:rPr>
          <w:lang w:eastAsia="zh-CN"/>
        </w:rPr>
      </w:pPr>
      <w:r>
        <w:rPr>
          <w:lang w:eastAsia="zh-CN"/>
        </w:rPr>
        <w:tab/>
      </w:r>
      <w:r>
        <w:rPr>
          <w:lang w:eastAsia="zh-CN"/>
        </w:rPr>
        <w:tab/>
      </w:r>
      <w:r>
        <w:rPr>
          <w:lang w:eastAsia="zh-CN"/>
        </w:rPr>
        <w:t xml:space="preserve">3 = 失效/不符合(参见不符合报告)  </w:t>
      </w:r>
    </w:p>
    <w:p>
      <w:pPr>
        <w:shd w:val="clear"/>
      </w:pPr>
      <w:r>
        <w:rPr>
          <w:lang w:eastAsia="zh-CN"/>
        </w:rPr>
        <w:tab/>
      </w:r>
      <w:r>
        <w:rPr>
          <w:lang w:eastAsia="zh-CN"/>
        </w:rPr>
        <w:tab/>
      </w:r>
      <w:r>
        <w:rPr>
          <w:lang w:eastAsia="zh-CN"/>
        </w:rPr>
        <w:t>4 = 不适用</w:t>
      </w:r>
    </w:p>
    <w:p>
      <w:pPr>
        <w:shd w:val="clear" w:fill="FFFF00"/>
        <w:rPr>
          <w:lang w:eastAsia="zh-CN"/>
        </w:rPr>
      </w:pPr>
      <w:r>
        <w:br w:type="page"/>
      </w:r>
    </w:p>
    <w:p>
      <w:pPr>
        <w:shd w:val="clear"/>
        <w:autoSpaceDE w:val="0"/>
        <w:autoSpaceDN w:val="0"/>
        <w:adjustRightInd w:val="0"/>
        <w:snapToGrid w:val="0"/>
        <w:spacing w:line="240" w:lineRule="auto"/>
        <w:rPr>
          <w:rFonts w:eastAsia="微软雅黑"/>
          <w:b/>
          <w:bCs/>
          <w:color w:val="0000FF"/>
          <w:sz w:val="20"/>
          <w:szCs w:val="20"/>
          <w:lang w:eastAsia="zh-CN"/>
        </w:rPr>
      </w:pPr>
      <w:r>
        <w:rPr>
          <w:rFonts w:eastAsia="微软雅黑"/>
          <w:b/>
          <w:bCs/>
          <w:sz w:val="20"/>
          <w:szCs w:val="20"/>
          <w:lang w:eastAsia="zh-CN"/>
        </w:rPr>
        <w:t xml:space="preserve">附件 ISO 45001:2018 </w:t>
      </w:r>
      <w:r>
        <w:rPr>
          <w:rFonts w:eastAsia="微软雅黑"/>
          <w:b/>
          <w:bCs/>
          <w:color w:val="0000FF"/>
          <w:sz w:val="20"/>
          <w:szCs w:val="20"/>
          <w:lang w:eastAsia="zh-CN"/>
        </w:rPr>
        <w:t>(若不是ISO 45001:2018审核请删除)</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9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t>□</w:t>
            </w:r>
            <w:r>
              <w:rPr>
                <w:rFonts w:hint="eastAsia"/>
                <w:lang w:val="en-US" w:eastAsia="zh-CN"/>
              </w:rPr>
              <w:t xml:space="preserve">OHSMS体系建立以来   </w:t>
            </w:r>
            <w:r>
              <w:rPr>
                <w:rFonts w:hint="eastAsia"/>
                <w:lang w:eastAsia="zh-CN"/>
              </w:rPr>
              <w:sym w:font="Wingdings 2" w:char="0052"/>
            </w:r>
            <w:r>
              <w:rPr>
                <w:rFonts w:hint="eastAsia"/>
                <w:lang w:val="en-US" w:eastAsia="zh-CN"/>
              </w:rPr>
              <w:t xml:space="preserve">定期（近一年）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体系要素</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环境</w:t>
            </w:r>
          </w:p>
        </w:tc>
        <w:tc>
          <w:tcPr>
            <w:tcW w:w="8748" w:type="dxa"/>
            <w:vAlign w:val="top"/>
          </w:tcPr>
          <w:p>
            <w:pPr>
              <w:keepNext w:val="0"/>
              <w:keepLines w:val="0"/>
              <w:suppressLineNumbers w:val="0"/>
              <w:spacing w:before="0" w:beforeAutospacing="0" w:after="0" w:afterAutospacing="0"/>
              <w:ind w:left="0" w:right="0"/>
              <w:rPr>
                <w:rFonts w:hint="eastAsia"/>
              </w:rPr>
            </w:pPr>
            <w:r>
              <w:rPr>
                <w:rFonts w:hint="eastAsia"/>
              </w:rPr>
              <w:t>受审核组织已与其宗旨和战略方向相关并影响其实现管理体系预期结果的能力的各种外部和内部因素进行了确定；监视和评审了相关相关信息。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keepNext w:val="0"/>
                    <w:keepLines w:val="0"/>
                    <w:suppressLineNumbers w:val="0"/>
                    <w:spacing w:before="0" w:beforeAutospacing="0" w:after="0" w:afterAutospacing="0"/>
                    <w:ind w:left="0" w:right="0" w:firstLine="1260" w:firstLineChars="600"/>
                    <w:rPr>
                      <w:rFonts w:hint="eastAsia"/>
                    </w:rPr>
                  </w:pPr>
                </w:p>
              </w:tc>
              <w:tc>
                <w:tcPr>
                  <w:tcW w:w="7375" w:type="dxa"/>
                </w:tcPr>
                <w:p>
                  <w:pPr>
                    <w:keepNext w:val="0"/>
                    <w:keepLines w:val="0"/>
                    <w:suppressLineNumbers w:val="0"/>
                    <w:spacing w:before="0" w:beforeAutospacing="0" w:after="0" w:afterAutospacing="0"/>
                    <w:ind w:left="0" w:right="0" w:firstLine="420" w:firstLineChars="200"/>
                    <w:rPr>
                      <w:rFonts w:hint="eastAsia"/>
                    </w:rPr>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vertAlign w:val="baseline"/>
                      <w:lang w:val="en-US" w:eastAsia="zh-CN"/>
                    </w:rPr>
                    <w:t>外部环境</w:t>
                  </w:r>
                </w:p>
              </w:tc>
              <w:tc>
                <w:tcPr>
                  <w:tcW w:w="737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rPr>
                    <w:sym w:font="Wingdings 2" w:char="0052"/>
                  </w:r>
                  <w:r>
                    <w:rPr>
                      <w:rFonts w:hint="eastAsia"/>
                      <w:vertAlign w:val="baseline"/>
                      <w:lang w:val="en-US" w:eastAsia="zh-CN"/>
                    </w:rPr>
                    <w:t xml:space="preserve">法律法规 </w:t>
                  </w:r>
                  <w:r>
                    <w:rPr>
                      <w:rFonts w:hint="eastAsia"/>
                    </w:rPr>
                    <w:sym w:font="Wingdings 2" w:char="0052"/>
                  </w:r>
                  <w:r>
                    <w:rPr>
                      <w:rFonts w:hint="eastAsia"/>
                      <w:vertAlign w:val="baseline"/>
                      <w:lang w:val="en-US" w:eastAsia="zh-CN"/>
                    </w:rPr>
                    <w:t xml:space="preserve">技术 </w:t>
                  </w:r>
                  <w:r>
                    <w:rPr>
                      <w:rFonts w:hint="eastAsia"/>
                    </w:rPr>
                    <w:sym w:font="Wingdings 2" w:char="0052"/>
                  </w:r>
                  <w:r>
                    <w:rPr>
                      <w:rFonts w:hint="eastAsia"/>
                      <w:vertAlign w:val="baseline"/>
                      <w:lang w:val="en-US" w:eastAsia="zh-CN"/>
                    </w:rPr>
                    <w:t xml:space="preserve">竞争 </w:t>
                  </w:r>
                  <w:r>
                    <w:rPr>
                      <w:rFonts w:hint="eastAsia"/>
                    </w:rPr>
                    <w:sym w:font="Wingdings 2" w:char="0052"/>
                  </w:r>
                  <w:r>
                    <w:rPr>
                      <w:rFonts w:hint="eastAsia"/>
                      <w:vertAlign w:val="baseline"/>
                      <w:lang w:val="en-US" w:eastAsia="zh-CN"/>
                    </w:rPr>
                    <w:t xml:space="preserve">市场 </w:t>
                  </w:r>
                  <w:r>
                    <w:rPr>
                      <w:rFonts w:hint="eastAsia"/>
                    </w:rPr>
                    <w:sym w:font="Wingdings 2" w:char="00A3"/>
                  </w:r>
                  <w:r>
                    <w:rPr>
                      <w:rFonts w:hint="eastAsia"/>
                      <w:vertAlign w:val="baseline"/>
                      <w:lang w:val="en-US" w:eastAsia="zh-CN"/>
                    </w:rPr>
                    <w:t xml:space="preserve">文化 </w:t>
                  </w:r>
                  <w:r>
                    <w:rPr>
                      <w:rFonts w:hint="eastAsia"/>
                    </w:rPr>
                    <w:sym w:font="Wingdings 2" w:char="0052"/>
                  </w:r>
                  <w:r>
                    <w:rPr>
                      <w:rFonts w:hint="eastAsia"/>
                      <w:vertAlign w:val="baseline"/>
                      <w:lang w:val="en-US" w:eastAsia="zh-CN"/>
                    </w:rPr>
                    <w:t xml:space="preserve">社会 </w:t>
                  </w:r>
                  <w:r>
                    <w:rPr>
                      <w:rFonts w:hint="eastAsia"/>
                      <w:lang w:eastAsia="zh-CN"/>
                    </w:rPr>
                    <w:sym w:font="Wingdings 2" w:char="0052"/>
                  </w:r>
                  <w:r>
                    <w:rPr>
                      <w:rFonts w:hint="eastAsia"/>
                      <w:vertAlign w:val="baseline"/>
                      <w:lang w:val="en-US" w:eastAsia="zh-CN"/>
                    </w:rPr>
                    <w:t>经济环境</w:t>
                  </w:r>
                  <w:r>
                    <w:rPr>
                      <w:rFonts w:hint="eastAsia"/>
                      <w:lang w:eastAsia="zh-CN"/>
                    </w:rPr>
                    <w:sym w:font="Wingdings 2" w:char="0052"/>
                  </w:r>
                  <w:r>
                    <w:rPr>
                      <w:rFonts w:hint="eastAsia"/>
                      <w:vertAlign w:val="baseline"/>
                      <w:lang w:val="en-US" w:eastAsia="zh-CN"/>
                    </w:rPr>
                    <w:t xml:space="preserve">自然环境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vertAlign w:val="baseline"/>
                      <w:lang w:val="en-US" w:eastAsia="zh-CN"/>
                    </w:rPr>
                    <w:t>内部环境</w:t>
                  </w:r>
                </w:p>
              </w:tc>
              <w:tc>
                <w:tcPr>
                  <w:tcW w:w="737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lang w:eastAsia="zh-CN"/>
                    </w:rPr>
                    <w:sym w:font="Wingdings 2" w:char="0052"/>
                  </w:r>
                  <w:r>
                    <w:rPr>
                      <w:rFonts w:hint="eastAsia"/>
                      <w:vertAlign w:val="baseline"/>
                      <w:lang w:val="en-US" w:eastAsia="zh-CN"/>
                    </w:rPr>
                    <w:t xml:space="preserve">价值观  </w:t>
                  </w:r>
                  <w:r>
                    <w:rPr>
                      <w:rFonts w:hint="eastAsia"/>
                    </w:rPr>
                    <w:sym w:font="Wingdings 2" w:char="0052"/>
                  </w:r>
                  <w:r>
                    <w:rPr>
                      <w:rFonts w:hint="eastAsia"/>
                      <w:vertAlign w:val="baseline"/>
                      <w:lang w:val="en-US" w:eastAsia="zh-CN"/>
                    </w:rPr>
                    <w:t xml:space="preserve">文化  </w:t>
                  </w:r>
                  <w:r>
                    <w:rPr>
                      <w:rFonts w:hint="eastAsia"/>
                    </w:rPr>
                    <w:sym w:font="Wingdings 2" w:char="0052"/>
                  </w:r>
                  <w:r>
                    <w:rPr>
                      <w:rFonts w:hint="eastAsia"/>
                      <w:vertAlign w:val="baseline"/>
                      <w:lang w:val="en-US" w:eastAsia="zh-CN"/>
                    </w:rPr>
                    <w:t xml:space="preserve">知识 </w:t>
                  </w:r>
                  <w:r>
                    <w:rPr>
                      <w:rFonts w:hint="eastAsia"/>
                    </w:rPr>
                    <w:sym w:font="Wingdings 2" w:char="0052"/>
                  </w:r>
                  <w:r>
                    <w:rPr>
                      <w:rFonts w:hint="eastAsia"/>
                      <w:vertAlign w:val="baseline"/>
                      <w:lang w:val="en-US" w:eastAsia="zh-CN"/>
                    </w:rPr>
                    <w:t xml:space="preserve">绩效 </w:t>
                  </w:r>
                  <w:r>
                    <w:rPr>
                      <w:rFonts w:hint="eastAsia"/>
                    </w:rPr>
                    <w:sym w:font="Wingdings 2" w:char="0052"/>
                  </w:r>
                  <w:r>
                    <w:rPr>
                      <w:rFonts w:hint="eastAsia"/>
                      <w:lang w:val="en-US" w:eastAsia="zh-CN"/>
                    </w:rPr>
                    <w:t>工艺</w:t>
                  </w:r>
                  <w:r>
                    <w:rPr>
                      <w:rFonts w:hint="eastAsia"/>
                      <w:vertAlign w:val="baseline"/>
                      <w:lang w:val="en-US" w:eastAsia="zh-CN"/>
                    </w:rPr>
                    <w:t xml:space="preserve"> </w:t>
                  </w:r>
                  <w:r>
                    <w:rPr>
                      <w:rFonts w:hint="eastAsia"/>
                    </w:rPr>
                    <w:sym w:font="Wingdings 2" w:char="0052"/>
                  </w:r>
                  <w:r>
                    <w:rPr>
                      <w:rFonts w:hint="eastAsia"/>
                      <w:vertAlign w:val="baseline"/>
                      <w:lang w:val="en-US" w:eastAsia="zh-CN"/>
                    </w:rPr>
                    <w:t xml:space="preserve">设备 </w:t>
                  </w:r>
                  <w:r>
                    <w:rPr>
                      <w:rFonts w:hint="eastAsia"/>
                    </w:rPr>
                    <w:sym w:font="Wingdings 2" w:char="0052"/>
                  </w:r>
                  <w:r>
                    <w:rPr>
                      <w:rFonts w:hint="eastAsia"/>
                      <w:vertAlign w:val="baseline"/>
                      <w:lang w:val="en-US" w:eastAsia="zh-CN"/>
                    </w:rPr>
                    <w:t xml:space="preserve">人员能力 </w:t>
                  </w:r>
                  <w:r>
                    <w:rPr>
                      <w:rFonts w:hint="eastAsia"/>
                    </w:rPr>
                    <w:t>□</w:t>
                  </w:r>
                  <w:r>
                    <w:rPr>
                      <w:rFonts w:hint="eastAsia"/>
                      <w:lang w:val="en-US" w:eastAsia="zh-CN"/>
                    </w:rPr>
                    <w:t>其他</w:t>
                  </w:r>
                  <w:r>
                    <w:rPr>
                      <w:rFonts w:hint="eastAsia"/>
                      <w:vertAlign w:val="baseline"/>
                      <w:lang w:val="en-US" w:eastAsia="zh-CN"/>
                    </w:rPr>
                    <w:t xml:space="preserve"> </w:t>
                  </w:r>
                </w:p>
              </w:tc>
            </w:tr>
          </w:tbl>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suppressLineNumbers w:val="0"/>
              <w:spacing w:before="0" w:beforeAutospacing="0" w:after="0" w:afterAutospacing="0"/>
              <w:ind w:left="0" w:right="0"/>
              <w:rPr>
                <w:rFonts w:hint="eastAsia"/>
              </w:rPr>
            </w:pPr>
            <w:r>
              <w:rPr>
                <w:rFonts w:hint="eastAsia"/>
              </w:rPr>
              <w:t>确定了与相关管理体系有关的相关方及需求和希望；监视和评审了相关相关信息。</w:t>
            </w:r>
          </w:p>
          <w:tbl>
            <w:tblPr>
              <w:tblStyle w:val="13"/>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1"/>
              <w:gridCol w:w="5055"/>
              <w:gridCol w:w="2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pPr>
                    <w:jc w:val="center"/>
                  </w:pPr>
                  <w:r>
                    <w:rPr>
                      <w:rFonts w:hint="eastAsia"/>
                    </w:rPr>
                    <w:t>重要的相关方</w:t>
                  </w:r>
                </w:p>
              </w:tc>
              <w:tc>
                <w:tcPr>
                  <w:tcW w:w="5055" w:type="dxa"/>
                  <w:vAlign w:val="center"/>
                </w:tcPr>
                <w:p>
                  <w:pPr>
                    <w:jc w:val="center"/>
                  </w:pPr>
                  <w:r>
                    <w:rPr>
                      <w:rFonts w:hint="eastAsia"/>
                    </w:rPr>
                    <w:t>重要的相关方需求和希望（不必全选）</w:t>
                  </w:r>
                </w:p>
              </w:tc>
              <w:tc>
                <w:tcPr>
                  <w:tcW w:w="2344" w:type="dxa"/>
                </w:tcPr>
                <w:p>
                  <w:r>
                    <w:rPr>
                      <w:rFonts w:hint="eastAsia"/>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pPr>
                    <w:rPr>
                      <w:szCs w:val="22"/>
                    </w:rPr>
                  </w:pPr>
                  <w:r>
                    <w:rPr>
                      <w:rFonts w:hint="eastAsia"/>
                      <w:szCs w:val="22"/>
                    </w:rPr>
                    <w:t>☑主管部门</w:t>
                  </w:r>
                </w:p>
              </w:tc>
              <w:tc>
                <w:tcPr>
                  <w:tcW w:w="5055" w:type="dxa"/>
                </w:tcPr>
                <w:p>
                  <w:r>
                    <w:rPr>
                      <w:rFonts w:hint="eastAsia"/>
                    </w:rPr>
                    <w:t>☑遵守职业健康安全相关的法律法规</w:t>
                  </w:r>
                </w:p>
                <w:p>
                  <w:r>
                    <w:rPr>
                      <w:rFonts w:hint="eastAsia"/>
                    </w:rPr>
                    <w:t>□</w:t>
                  </w:r>
                </w:p>
              </w:tc>
              <w:tc>
                <w:tcPr>
                  <w:tcW w:w="2344" w:type="dxa"/>
                  <w:vAlign w:val="center"/>
                </w:tcPr>
                <w:p>
                  <w:pPr>
                    <w:jc w:val="both"/>
                  </w:pPr>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r>
                    <w:rPr>
                      <w:rFonts w:hint="eastAsia"/>
                    </w:rPr>
                    <w:t>☑供方</w:t>
                  </w:r>
                </w:p>
              </w:tc>
              <w:tc>
                <w:tcPr>
                  <w:tcW w:w="5055" w:type="dxa"/>
                </w:tcPr>
                <w:p>
                  <w:r>
                    <w:rPr>
                      <w:rFonts w:hint="eastAsia"/>
                    </w:rPr>
                    <w:t>☑组织的持续经营</w:t>
                  </w:r>
                </w:p>
                <w:p>
                  <w:r>
                    <w:rPr>
                      <w:rFonts w:hint="eastAsia"/>
                    </w:rPr>
                    <w:t>☑明示采购的职业健康安全要求</w:t>
                  </w:r>
                </w:p>
              </w:tc>
              <w:tc>
                <w:tcPr>
                  <w:tcW w:w="2344" w:type="dxa"/>
                  <w:vAlign w:val="center"/>
                </w:tcPr>
                <w:p>
                  <w:pPr>
                    <w:jc w:val="both"/>
                  </w:pPr>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r>
                    <w:rPr>
                      <w:rFonts w:hint="eastAsia"/>
                    </w:rPr>
                    <w:t>☑顾客</w:t>
                  </w:r>
                </w:p>
              </w:tc>
              <w:tc>
                <w:tcPr>
                  <w:tcW w:w="5055" w:type="dxa"/>
                </w:tcPr>
                <w:p>
                  <w:pPr>
                    <w:ind w:left="210" w:hanging="210" w:hangingChars="100"/>
                  </w:pPr>
                  <w:r>
                    <w:rPr>
                      <w:rFonts w:hint="eastAsia"/>
                    </w:rPr>
                    <w:t>☑不因职业健康安全问题影响双方合约的履行，按时按质按量交付产品或服务；</w:t>
                  </w:r>
                </w:p>
              </w:tc>
              <w:tc>
                <w:tcPr>
                  <w:tcW w:w="2344" w:type="dxa"/>
                  <w:vAlign w:val="center"/>
                </w:tcPr>
                <w:p>
                  <w:pPr>
                    <w:jc w:val="both"/>
                  </w:pPr>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481" w:type="dxa"/>
                  <w:vAlign w:val="center"/>
                </w:tcPr>
                <w:p>
                  <w:pPr>
                    <w:rPr>
                      <w:color w:val="auto"/>
                      <w:szCs w:val="24"/>
                    </w:rPr>
                  </w:pPr>
                  <w:r>
                    <w:rPr>
                      <w:rFonts w:hint="eastAsia"/>
                      <w:color w:val="auto"/>
                    </w:rPr>
                    <w:t>☑员工</w:t>
                  </w:r>
                </w:p>
              </w:tc>
              <w:tc>
                <w:tcPr>
                  <w:tcW w:w="5055" w:type="dxa"/>
                </w:tcPr>
                <w:p>
                  <w:pPr>
                    <w:rPr>
                      <w:color w:val="auto"/>
                    </w:rPr>
                  </w:pPr>
                  <w:r>
                    <w:rPr>
                      <w:rFonts w:hint="eastAsia"/>
                      <w:color w:val="auto"/>
                    </w:rPr>
                    <w:t>☑不发生工伤和/或职业病；</w:t>
                  </w:r>
                </w:p>
                <w:p>
                  <w:pPr>
                    <w:rPr>
                      <w:rFonts w:hint="eastAsia"/>
                      <w:color w:val="auto"/>
                    </w:rPr>
                  </w:pPr>
                  <w:r>
                    <w:rPr>
                      <w:rFonts w:hint="eastAsia"/>
                      <w:color w:val="auto"/>
                    </w:rPr>
                    <w:t>☑组织持续经营</w:t>
                  </w:r>
                </w:p>
                <w:p>
                  <w:pPr>
                    <w:pStyle w:val="16"/>
                    <w:rPr>
                      <w:rFonts w:hint="eastAsia" w:eastAsia="宋体"/>
                      <w:color w:val="auto"/>
                      <w:lang w:eastAsia="zh-CN"/>
                    </w:rPr>
                  </w:pPr>
                  <w:r>
                    <w:rPr>
                      <w:rFonts w:hint="eastAsia"/>
                      <w:color w:val="auto"/>
                    </w:rPr>
                    <w:t>☑</w:t>
                  </w:r>
                  <w:r>
                    <w:rPr>
                      <w:rFonts w:hint="eastAsia"/>
                      <w:color w:val="auto"/>
                      <w:lang w:eastAsia="zh-CN"/>
                    </w:rPr>
                    <w:t>清洁生产</w:t>
                  </w:r>
                </w:p>
              </w:tc>
              <w:tc>
                <w:tcPr>
                  <w:tcW w:w="2344" w:type="dxa"/>
                  <w:vAlign w:val="center"/>
                </w:tcPr>
                <w:p>
                  <w:pPr>
                    <w:jc w:val="both"/>
                    <w:rPr>
                      <w:color w:val="auto"/>
                    </w:rPr>
                  </w:pPr>
                  <w:r>
                    <w:rPr>
                      <w:rFonts w:hint="eastAsia"/>
                      <w:color w:val="auto"/>
                    </w:rPr>
                    <w:sym w:font="Wingdings" w:char="00FE"/>
                  </w:r>
                  <w:r>
                    <w:rPr>
                      <w:rFonts w:hint="eastAsia"/>
                      <w:color w:val="auto"/>
                    </w:rPr>
                    <w:t xml:space="preserve">是  </w:t>
                  </w:r>
                  <w:r>
                    <w:rPr>
                      <w:rFonts w:hint="eastAsia"/>
                      <w:color w:val="auto"/>
                    </w:rPr>
                    <w:sym w:font="Wingdings" w:char="00A8"/>
                  </w:r>
                  <w:r>
                    <w:rPr>
                      <w:rFonts w:hint="eastAsia"/>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pPr>
                    <w:jc w:val="both"/>
                    <w:rPr>
                      <w:color w:val="auto"/>
                    </w:rPr>
                  </w:pPr>
                  <w:r>
                    <w:rPr>
                      <w:rFonts w:hint="eastAsia"/>
                      <w:color w:val="auto"/>
                      <w:lang w:eastAsia="zh-CN"/>
                    </w:rPr>
                    <w:t>☑</w:t>
                  </w:r>
                  <w:r>
                    <w:rPr>
                      <w:rFonts w:hint="eastAsia"/>
                      <w:color w:val="auto"/>
                    </w:rPr>
                    <w:t>审核机构</w:t>
                  </w:r>
                </w:p>
              </w:tc>
              <w:tc>
                <w:tcPr>
                  <w:tcW w:w="5055" w:type="dxa"/>
                </w:tcPr>
                <w:p>
                  <w:pPr>
                    <w:rPr>
                      <w:rFonts w:hint="eastAsia"/>
                      <w:color w:val="auto"/>
                      <w:lang w:eastAsia="zh-CN"/>
                    </w:rPr>
                  </w:pPr>
                  <w:r>
                    <w:rPr>
                      <w:rFonts w:hint="eastAsia"/>
                      <w:color w:val="auto"/>
                      <w:lang w:eastAsia="zh-CN"/>
                    </w:rPr>
                    <w:t>☑管理体系的有效性、适宜性</w:t>
                  </w:r>
                </w:p>
                <w:p>
                  <w:pPr>
                    <w:pStyle w:val="16"/>
                    <w:rPr>
                      <w:rFonts w:hint="eastAsia"/>
                      <w:color w:val="auto"/>
                      <w:lang w:eastAsia="zh-CN"/>
                    </w:rPr>
                  </w:pPr>
                  <w:r>
                    <w:rPr>
                      <w:rFonts w:hint="eastAsia"/>
                      <w:color w:val="auto"/>
                      <w:lang w:eastAsia="zh-CN"/>
                    </w:rPr>
                    <w:t>☑持续改进</w:t>
                  </w:r>
                </w:p>
              </w:tc>
              <w:tc>
                <w:tcPr>
                  <w:tcW w:w="2344" w:type="dxa"/>
                  <w:vAlign w:val="center"/>
                </w:tcPr>
                <w:p>
                  <w:pPr>
                    <w:jc w:val="both"/>
                    <w:rPr>
                      <w:color w:val="auto"/>
                    </w:rPr>
                  </w:pPr>
                  <w:r>
                    <w:rPr>
                      <w:rFonts w:hint="eastAsia"/>
                      <w:color w:val="auto"/>
                    </w:rPr>
                    <w:sym w:font="Wingdings" w:char="00FE"/>
                  </w:r>
                  <w:r>
                    <w:rPr>
                      <w:rFonts w:hint="eastAsia"/>
                      <w:color w:val="auto"/>
                    </w:rPr>
                    <w:t xml:space="preserve">是  </w:t>
                  </w:r>
                  <w:r>
                    <w:rPr>
                      <w:rFonts w:hint="eastAsia"/>
                      <w:color w:val="auto"/>
                    </w:rPr>
                    <w:sym w:font="Wingdings" w:char="00A8"/>
                  </w:r>
                  <w:r>
                    <w:rPr>
                      <w:rFonts w:hint="eastAsia"/>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color w:val="auto"/>
                    </w:rPr>
                  </w:pPr>
                  <w:r>
                    <w:rPr>
                      <w:rFonts w:hint="eastAsia"/>
                      <w:color w:val="auto"/>
                    </w:rPr>
                    <w:t>□承包方</w:t>
                  </w:r>
                </w:p>
              </w:tc>
              <w:tc>
                <w:tcPr>
                  <w:tcW w:w="5055" w:type="dxa"/>
                </w:tcPr>
                <w:p>
                  <w:pPr>
                    <w:rPr>
                      <w:color w:val="auto"/>
                    </w:rPr>
                  </w:pPr>
                  <w:r>
                    <w:rPr>
                      <w:rFonts w:hint="eastAsia"/>
                      <w:color w:val="auto"/>
                    </w:rPr>
                    <w:t>□</w:t>
                  </w:r>
                </w:p>
              </w:tc>
              <w:tc>
                <w:tcPr>
                  <w:tcW w:w="2344" w:type="dxa"/>
                  <w:vAlign w:val="center"/>
                </w:tcPr>
                <w:p>
                  <w:pPr>
                    <w:jc w:val="both"/>
                    <w:rPr>
                      <w:color w:val="auto"/>
                    </w:rPr>
                  </w:pPr>
                  <w:r>
                    <w:rPr>
                      <w:rFonts w:hint="eastAsia"/>
                      <w:color w:val="auto"/>
                    </w:rPr>
                    <w:sym w:font="Wingdings" w:char="00A8"/>
                  </w:r>
                  <w:r>
                    <w:rPr>
                      <w:rFonts w:hint="eastAsia"/>
                      <w:color w:val="auto"/>
                    </w:rPr>
                    <w:t xml:space="preserve">是  </w:t>
                  </w:r>
                  <w:r>
                    <w:rPr>
                      <w:rFonts w:hint="eastAsia"/>
                      <w:color w:val="auto"/>
                    </w:rPr>
                    <w:sym w:font="Wingdings" w:char="00A8"/>
                  </w:r>
                  <w:r>
                    <w:rPr>
                      <w:rFonts w:hint="eastAsia"/>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color w:val="auto"/>
                    </w:rPr>
                  </w:pPr>
                  <w:r>
                    <w:rPr>
                      <w:rFonts w:hint="eastAsia"/>
                      <w:color w:val="auto"/>
                    </w:rPr>
                    <w:t>□其他</w:t>
                  </w:r>
                </w:p>
              </w:tc>
              <w:tc>
                <w:tcPr>
                  <w:tcW w:w="5055" w:type="dxa"/>
                </w:tcPr>
                <w:p>
                  <w:pPr>
                    <w:rPr>
                      <w:color w:val="auto"/>
                    </w:rPr>
                  </w:pPr>
                </w:p>
              </w:tc>
              <w:tc>
                <w:tcPr>
                  <w:tcW w:w="2344" w:type="dxa"/>
                </w:tcPr>
                <w:p>
                  <w:pPr>
                    <w:rPr>
                      <w:color w:val="auto"/>
                    </w:rPr>
                  </w:pPr>
                  <w:r>
                    <w:rPr>
                      <w:rFonts w:hint="eastAsia"/>
                      <w:color w:val="auto"/>
                    </w:rPr>
                    <w:sym w:font="Wingdings" w:char="00A8"/>
                  </w:r>
                  <w:r>
                    <w:rPr>
                      <w:rFonts w:hint="eastAsia"/>
                      <w:color w:val="auto"/>
                    </w:rPr>
                    <w:t xml:space="preserve">是  </w:t>
                  </w:r>
                  <w:r>
                    <w:rPr>
                      <w:rFonts w:hint="eastAsia"/>
                      <w:color w:val="auto"/>
                    </w:rPr>
                    <w:sym w:font="Wingdings" w:char="00A8"/>
                  </w:r>
                  <w:r>
                    <w:rPr>
                      <w:rFonts w:hint="eastAsia"/>
                      <w:color w:val="auto"/>
                    </w:rPr>
                    <w:t>否</w:t>
                  </w:r>
                </w:p>
              </w:tc>
            </w:tr>
          </w:tbl>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4"/>
                <w:highlight w:val="cyan"/>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组织应明确相关职业健康安全管理体系的范围；（详见第一条款审核范围）</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 xml:space="preserve">为实现组织的预期结果，包括提高其职业健康安全绩效，组织根据本标准的要求建立、实施、保持并持续改进职业健康安全管理体系，包括所需的过程及其相互作用。 </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组织对管理体系的过程进行了确认，对输入、输出、</w:t>
            </w:r>
            <w:r>
              <w:rPr>
                <w:rFonts w:hint="eastAsia"/>
                <w:vertAlign w:val="baseline"/>
                <w:lang w:val="en-GB" w:eastAsia="zh-CN"/>
              </w:rPr>
              <w:t>顺序及相互</w:t>
            </w:r>
            <w:r>
              <w:rPr>
                <w:rFonts w:hint="eastAsia"/>
                <w:vertAlign w:val="baseline"/>
                <w:lang w:val="en-US" w:eastAsia="zh-CN"/>
              </w:rPr>
              <w:t>作用</w:t>
            </w:r>
            <w:r>
              <w:rPr>
                <w:rFonts w:hint="eastAsia"/>
                <w:vertAlign w:val="baseline"/>
                <w:lang w:val="en-GB" w:eastAsia="zh-CN"/>
              </w:rPr>
              <w:t>已被</w:t>
            </w:r>
            <w:r>
              <w:rPr>
                <w:rFonts w:hint="eastAsia"/>
                <w:vertAlign w:val="baseline"/>
                <w:lang w:val="en-US" w:eastAsia="zh-CN"/>
              </w:rPr>
              <w:t>明确</w:t>
            </w:r>
            <w:r>
              <w:rPr>
                <w:rFonts w:hint="eastAsia"/>
                <w:vertAlign w:val="baseline"/>
                <w:lang w:val="en-GB" w:eastAsia="zh-CN"/>
              </w:rPr>
              <w:t>地提出并被充分控制。</w:t>
            </w:r>
            <w:r>
              <w:rPr>
                <w:rFonts w:hint="eastAsia"/>
                <w:vertAlign w:val="baseline"/>
                <w:lang w:val="en-US" w:eastAsia="zh-CN"/>
              </w:rPr>
              <w:t>采用了过程方法管理相关管理体系及其过程；</w:t>
            </w:r>
            <w:r>
              <w:rPr>
                <w:rFonts w:hint="eastAsia"/>
                <w:vertAlign w:val="baseline"/>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影响运行的重要</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不必全选</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highlight w:val="none"/>
                <w:shd w:val="clear"/>
                <w:vertAlign w:val="baseline"/>
                <w:lang w:val="en-US" w:eastAsia="zh-CN"/>
              </w:rPr>
            </w:pPr>
            <w:r>
              <w:rPr>
                <w:rFonts w:hint="eastAsia"/>
                <w:highlight w:val="none"/>
                <w:lang w:eastAsia="zh-CN"/>
              </w:rPr>
              <w:t>☑</w:t>
            </w:r>
            <w:r>
              <w:rPr>
                <w:rFonts w:hint="eastAsia"/>
                <w:highlight w:val="none"/>
                <w:vertAlign w:val="baseline"/>
                <w:lang w:val="en-US" w:eastAsia="zh-CN"/>
              </w:rPr>
              <w:t xml:space="preserve">安全作业控制  </w:t>
            </w:r>
            <w:r>
              <w:rPr>
                <w:rFonts w:hint="eastAsia"/>
                <w:highlight w:val="none"/>
                <w:lang w:eastAsia="zh-CN"/>
              </w:rPr>
              <w:t>□</w:t>
            </w:r>
            <w:r>
              <w:rPr>
                <w:rFonts w:hint="eastAsia"/>
                <w:highlight w:val="none"/>
                <w:lang w:val="en-US" w:eastAsia="zh-CN"/>
              </w:rPr>
              <w:t xml:space="preserve">职业危害管理 </w:t>
            </w:r>
            <w:r>
              <w:rPr>
                <w:rFonts w:hint="eastAsia"/>
                <w:highlight w:val="none"/>
                <w:shd w:val="clear"/>
                <w:vertAlign w:val="baseline"/>
                <w:lang w:val="en-US" w:eastAsia="zh-CN"/>
              </w:rPr>
              <w:t xml:space="preserve"> </w:t>
            </w:r>
            <w:r>
              <w:rPr>
                <w:rFonts w:hint="eastAsia"/>
                <w:highlight w:val="none"/>
                <w:shd w:val="clear"/>
                <w:lang w:eastAsia="zh-CN"/>
              </w:rPr>
              <w:t>☑</w:t>
            </w:r>
            <w:r>
              <w:rPr>
                <w:rFonts w:hint="eastAsia"/>
                <w:highlight w:val="none"/>
                <w:shd w:val="clear"/>
                <w:vertAlign w:val="baseline"/>
                <w:lang w:val="en-US" w:eastAsia="zh-CN"/>
              </w:rPr>
              <w:t xml:space="preserve">消防控制 </w:t>
            </w:r>
            <w:r>
              <w:rPr>
                <w:rFonts w:hint="eastAsia"/>
                <w:highlight w:val="none"/>
                <w:shd w:val="clear"/>
                <w:lang w:eastAsia="zh-CN"/>
              </w:rPr>
              <w:sym w:font="Wingdings 2" w:char="00A3"/>
            </w:r>
            <w:r>
              <w:rPr>
                <w:rFonts w:hint="eastAsia"/>
                <w:highlight w:val="none"/>
                <w:shd w:val="clear"/>
                <w:vertAlign w:val="baseline"/>
                <w:lang w:val="en-US" w:eastAsia="zh-CN"/>
              </w:rPr>
              <w:t xml:space="preserve">危化品管理 </w:t>
            </w:r>
            <w:r>
              <w:rPr>
                <w:rFonts w:hint="eastAsia"/>
                <w:highlight w:val="none"/>
                <w:shd w:val="clear"/>
                <w:lang w:eastAsia="zh-CN"/>
              </w:rPr>
              <w:sym w:font="Wingdings 2" w:char="00A3"/>
            </w:r>
            <w:r>
              <w:rPr>
                <w:rFonts w:hint="eastAsia"/>
                <w:highlight w:val="none"/>
                <w:shd w:val="clear"/>
                <w:lang w:val="en-US" w:eastAsia="zh-CN"/>
              </w:rPr>
              <w:t>特种设备管理</w:t>
            </w:r>
            <w:r>
              <w:rPr>
                <w:rFonts w:hint="eastAsia"/>
                <w:highlight w:val="none"/>
                <w:shd w:val="clear"/>
                <w:vertAlign w:val="baseline"/>
                <w:lang w:val="en-US" w:eastAsia="zh-CN"/>
              </w:rPr>
              <w:t xml:space="preserve"> </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安评三同时</w:t>
            </w:r>
            <w:r>
              <w:rPr>
                <w:rFonts w:hint="eastAsia"/>
                <w:highlight w:val="none"/>
                <w:vertAlign w:val="baseline"/>
                <w:lang w:val="en-US" w:eastAsia="zh-CN"/>
              </w:rPr>
              <w:t xml:space="preserve"> </w:t>
            </w:r>
            <w:r>
              <w:rPr>
                <w:rFonts w:hint="eastAsia"/>
                <w:highlight w:val="none"/>
                <w:lang w:eastAsia="zh-CN"/>
              </w:rPr>
              <w:t>□</w:t>
            </w:r>
            <w:r>
              <w:rPr>
                <w:rFonts w:hint="eastAsia"/>
                <w:highlight w:val="none"/>
                <w:vertAlign w:val="baseline"/>
                <w:lang w:val="en-US" w:eastAsia="zh-CN"/>
              </w:rPr>
              <w:t xml:space="preserve">职评三同时 </w:t>
            </w:r>
            <w:r>
              <w:rPr>
                <w:rFonts w:hint="eastAsia"/>
                <w:highlight w:val="none"/>
                <w:lang w:eastAsia="zh-CN"/>
              </w:rPr>
              <w:t>□</w:t>
            </w:r>
            <w:r>
              <w:rPr>
                <w:rFonts w:hint="eastAsia"/>
                <w:highlight w:val="none"/>
                <w:lang w:val="en-US" w:eastAsia="zh-CN"/>
              </w:rPr>
              <w:t>其他</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影响体系运行的外包</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根据实际情况选择</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rPr>
              <w:t>□</w:t>
            </w:r>
            <w:r>
              <w:rPr>
                <w:rFonts w:hint="eastAsia"/>
                <w:highlight w:val="none"/>
                <w:lang w:val="en-US" w:eastAsia="zh-CN"/>
              </w:rPr>
              <w:t>危险废物处置</w:t>
            </w:r>
            <w:r>
              <w:rPr>
                <w:rFonts w:hint="eastAsia"/>
                <w:highlight w:val="none"/>
                <w:vertAlign w:val="baseline"/>
                <w:lang w:val="en-US" w:eastAsia="zh-CN"/>
              </w:rPr>
              <w:t xml:space="preserve"> </w:t>
            </w:r>
            <w:r>
              <w:rPr>
                <w:rFonts w:hint="eastAsia"/>
                <w:highlight w:val="none"/>
              </w:rPr>
              <w:t>□</w:t>
            </w:r>
            <w:r>
              <w:rPr>
                <w:rFonts w:hint="eastAsia"/>
                <w:highlight w:val="none"/>
                <w:vertAlign w:val="baseline"/>
                <w:lang w:val="en-US" w:eastAsia="zh-CN"/>
              </w:rPr>
              <w:t xml:space="preserve">消防检测 </w:t>
            </w:r>
            <w:r>
              <w:rPr>
                <w:rFonts w:hint="eastAsia"/>
                <w:highlight w:val="none"/>
              </w:rPr>
              <w:sym w:font="Wingdings 2" w:char="00A3"/>
            </w:r>
            <w:r>
              <w:rPr>
                <w:rFonts w:hint="eastAsia"/>
                <w:highlight w:val="none"/>
                <w:vertAlign w:val="baseline"/>
                <w:lang w:val="en-US" w:eastAsia="zh-CN"/>
              </w:rPr>
              <w:t xml:space="preserve">生产/服务过程 </w:t>
            </w:r>
            <w:r>
              <w:rPr>
                <w:rFonts w:hint="eastAsia"/>
                <w:highlight w:val="none"/>
                <w:lang w:eastAsia="zh-CN"/>
              </w:rPr>
              <w:t>□</w:t>
            </w:r>
            <w:r>
              <w:rPr>
                <w:rFonts w:hint="eastAsia"/>
                <w:highlight w:val="none"/>
                <w:lang w:val="en-US" w:eastAsia="zh-CN"/>
              </w:rPr>
              <w:t>安全监测</w:t>
            </w:r>
            <w:r>
              <w:rPr>
                <w:rFonts w:hint="eastAsia"/>
                <w:highlight w:val="none"/>
                <w:vertAlign w:val="baseline"/>
                <w:lang w:val="en-US" w:eastAsia="zh-CN"/>
              </w:rPr>
              <w:t xml:space="preserve"> </w:t>
            </w:r>
            <w:r>
              <w:rPr>
                <w:rFonts w:hint="eastAsia"/>
                <w:highlight w:val="none"/>
                <w:lang w:eastAsia="zh-CN"/>
              </w:rPr>
              <w:t>□</w:t>
            </w:r>
            <w:r>
              <w:rPr>
                <w:rFonts w:hint="eastAsia"/>
                <w:highlight w:val="none"/>
                <w:lang w:val="en-US" w:eastAsia="zh-CN"/>
              </w:rPr>
              <w:t>产品</w:t>
            </w:r>
            <w:r>
              <w:rPr>
                <w:rFonts w:hint="eastAsia"/>
                <w:highlight w:val="none"/>
                <w:vertAlign w:val="baseline"/>
                <w:lang w:val="en-US" w:eastAsia="zh-CN"/>
              </w:rPr>
              <w:t xml:space="preserve">运输 </w:t>
            </w:r>
            <w:r>
              <w:rPr>
                <w:rFonts w:hint="eastAsia"/>
                <w:highlight w:val="none"/>
              </w:rPr>
              <w:t>□</w:t>
            </w:r>
            <w:r>
              <w:rPr>
                <w:rFonts w:hint="eastAsia"/>
                <w:highlight w:val="none"/>
                <w:lang w:val="en-US" w:eastAsia="zh-CN"/>
              </w:rPr>
              <w:t>设备维修</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 xml:space="preserve">人员培训 </w:t>
            </w:r>
            <w:r>
              <w:rPr>
                <w:rFonts w:hint="eastAsia"/>
                <w:highlight w:val="none"/>
              </w:rPr>
              <w:t>□</w:t>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val="en-GB" w:eastAsia="zh-CN"/>
              </w:rPr>
              <w:t>组织通过</w:t>
            </w:r>
            <w:r>
              <w:rPr>
                <w:rFonts w:hint="eastAsia"/>
                <w:vertAlign w:val="baseline"/>
                <w:lang w:val="en-US" w:eastAsia="zh-CN"/>
              </w:rPr>
              <w:t>职业健康安全</w:t>
            </w:r>
            <w:r>
              <w:rPr>
                <w:rFonts w:hint="eastAsia"/>
                <w:lang w:val="en-GB" w:eastAsia="zh-CN"/>
              </w:rPr>
              <w:t>目标的建立、实施、</w:t>
            </w:r>
            <w:r>
              <w:rPr>
                <w:rFonts w:hint="eastAsia"/>
                <w:lang w:val="en-US" w:eastAsia="zh-CN"/>
              </w:rPr>
              <w:t>相关方反馈</w:t>
            </w:r>
            <w:r>
              <w:rPr>
                <w:rFonts w:hint="eastAsia"/>
                <w:lang w:val="en-GB" w:eastAsia="zh-CN"/>
              </w:rPr>
              <w:t>、内审和管理评审等方式，充分地</w:t>
            </w:r>
            <w:r>
              <w:rPr>
                <w:rFonts w:hint="eastAsia"/>
                <w:lang w:val="en-US" w:eastAsia="zh-CN"/>
              </w:rPr>
              <w:t>评审，管理及</w:t>
            </w:r>
            <w:r>
              <w:rPr>
                <w:rFonts w:hint="eastAsia"/>
                <w:lang w:val="en-GB" w:eastAsia="zh-CN"/>
              </w:rPr>
              <w:t>控制这些</w:t>
            </w:r>
            <w:r>
              <w:rPr>
                <w:rFonts w:hint="eastAsia"/>
                <w:lang w:val="en-US" w:eastAsia="zh-CN"/>
              </w:rPr>
              <w:t>环境管理体系覆盖的过程</w:t>
            </w:r>
            <w:r>
              <w:rPr>
                <w:rFonts w:hint="eastAsia"/>
                <w:lang w:val="en-GB" w:eastAsia="zh-CN"/>
              </w:rPr>
              <w:t>和活动</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领导作用</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rPr>
              <w:t>最高管理者</w:t>
            </w:r>
            <w:r>
              <w:rPr>
                <w:rFonts w:hint="eastAsia"/>
                <w:vertAlign w:val="baseline"/>
                <w:lang w:val="en-US" w:eastAsia="zh-CN"/>
              </w:rPr>
              <w:t>确定并</w:t>
            </w:r>
            <w:r>
              <w:rPr>
                <w:rFonts w:hint="eastAsia"/>
                <w:vertAlign w:val="baseline"/>
              </w:rPr>
              <w:t>证实</w:t>
            </w:r>
            <w:r>
              <w:rPr>
                <w:rFonts w:hint="eastAsia"/>
                <w:vertAlign w:val="baseline"/>
                <w:lang w:val="en-US" w:eastAsia="zh-CN"/>
              </w:rPr>
              <w:t>了</w:t>
            </w:r>
            <w:r>
              <w:rPr>
                <w:rFonts w:hint="eastAsia"/>
                <w:vertAlign w:val="baseline"/>
              </w:rPr>
              <w:t>对</w:t>
            </w:r>
            <w:r>
              <w:rPr>
                <w:rFonts w:hint="eastAsia"/>
                <w:vertAlign w:val="baseline"/>
                <w:lang w:val="en-US" w:eastAsia="zh-CN"/>
              </w:rPr>
              <w:t>职业健康安全</w:t>
            </w:r>
            <w:r>
              <w:rPr>
                <w:rFonts w:hint="eastAsia"/>
                <w:vertAlign w:val="baseline"/>
              </w:rPr>
              <w:t>管理体系的领导作用与承诺</w:t>
            </w:r>
            <w:r>
              <w:rPr>
                <w:rFonts w:hint="eastAsia"/>
                <w:vertAlign w:val="baseline"/>
                <w:lang w:eastAsia="zh-CN"/>
              </w:rPr>
              <w:t>；为了证明领导作用和承诺，最高管理者负有</w:t>
            </w:r>
            <w:r>
              <w:rPr>
                <w:rFonts w:hint="eastAsia"/>
                <w:vertAlign w:val="baseline"/>
                <w:lang w:val="en-US" w:eastAsia="zh-CN"/>
              </w:rPr>
              <w:t>职业健康安全</w:t>
            </w:r>
            <w:r>
              <w:rPr>
                <w:rFonts w:hint="eastAsia"/>
                <w:vertAlign w:val="baseline"/>
                <w:lang w:eastAsia="zh-CN"/>
              </w:rPr>
              <w:t>管理体系有关的特定职责，亲自参与或进行指导。</w:t>
            </w:r>
            <w:r>
              <w:rPr>
                <w:rFonts w:hint="eastAsia"/>
                <w:highlight w:val="none"/>
                <w:vertAlign w:val="baseline"/>
                <w:lang w:val="en-US" w:eastAsia="zh-CN"/>
              </w:rPr>
              <w:t>通过——</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shd w:val="clear"/>
                <w:lang w:eastAsia="zh-CN"/>
              </w:rPr>
              <w:t>☑</w:t>
            </w:r>
            <w:r>
              <w:rPr>
                <w:rFonts w:hint="eastAsia"/>
                <w:shd w:val="clear"/>
                <w:lang w:val="en-US" w:eastAsia="zh-CN"/>
              </w:rPr>
              <w:t>以身作则</w:t>
            </w:r>
            <w:r>
              <w:rPr>
                <w:rFonts w:hint="eastAsia"/>
                <w:shd w:val="clear"/>
                <w:vertAlign w:val="baseline"/>
                <w:lang w:val="en-US" w:eastAsia="zh-CN"/>
              </w:rPr>
              <w:t xml:space="preserve"> </w:t>
            </w:r>
            <w:r>
              <w:rPr>
                <w:rFonts w:hint="eastAsia"/>
                <w:shd w:val="clear"/>
                <w:lang w:eastAsia="zh-CN"/>
              </w:rPr>
              <w:t>☑</w:t>
            </w:r>
            <w:r>
              <w:rPr>
                <w:rFonts w:hint="eastAsia"/>
                <w:shd w:val="clear"/>
                <w:vertAlign w:val="baseline"/>
                <w:lang w:val="en-US" w:eastAsia="zh-CN"/>
              </w:rPr>
              <w:t xml:space="preserve">建立机制 </w:t>
            </w:r>
            <w:r>
              <w:rPr>
                <w:rFonts w:hint="eastAsia"/>
                <w:shd w:val="clear"/>
                <w:lang w:eastAsia="zh-CN"/>
              </w:rPr>
              <w:t>☑</w:t>
            </w:r>
            <w:r>
              <w:rPr>
                <w:rFonts w:hint="eastAsia"/>
                <w:shd w:val="clear"/>
                <w:vertAlign w:val="baseline"/>
                <w:lang w:val="en-US" w:eastAsia="zh-CN"/>
              </w:rPr>
              <w:t xml:space="preserve">法规宣传 </w:t>
            </w:r>
            <w:r>
              <w:rPr>
                <w:rFonts w:hint="eastAsia"/>
                <w:shd w:val="clear"/>
                <w:lang w:eastAsia="zh-CN"/>
              </w:rPr>
              <w:t>☑</w:t>
            </w:r>
            <w:r>
              <w:rPr>
                <w:rFonts w:hint="eastAsia"/>
                <w:shd w:val="clear"/>
                <w:lang w:val="en-US" w:eastAsia="zh-CN"/>
              </w:rPr>
              <w:t>风险机遇的应对</w:t>
            </w:r>
            <w:r>
              <w:rPr>
                <w:rFonts w:hint="eastAsia"/>
                <w:shd w:val="clear"/>
                <w:vertAlign w:val="baseline"/>
                <w:lang w:val="en-US" w:eastAsia="zh-CN"/>
              </w:rPr>
              <w:t xml:space="preserve"> </w:t>
            </w:r>
            <w:r>
              <w:rPr>
                <w:rFonts w:hint="eastAsia"/>
                <w:shd w:val="clear"/>
                <w:lang w:eastAsia="zh-CN"/>
              </w:rPr>
              <w:t>☑</w:t>
            </w:r>
            <w:r>
              <w:rPr>
                <w:rFonts w:hint="eastAsia"/>
                <w:shd w:val="clear"/>
                <w:lang w:val="en-US" w:eastAsia="zh-CN"/>
              </w:rPr>
              <w:t>重视相关方反馈</w:t>
            </w:r>
            <w:r>
              <w:rPr>
                <w:rFonts w:hint="eastAsia"/>
                <w:shd w:val="clear"/>
                <w:vertAlign w:val="baseline"/>
                <w:lang w:val="en-US" w:eastAsia="zh-CN"/>
              </w:rPr>
              <w:t xml:space="preserve"> </w:t>
            </w:r>
            <w:r>
              <w:rPr>
                <w:rFonts w:hint="eastAsia"/>
                <w:shd w:val="clear"/>
              </w:rPr>
              <w:t>□</w:t>
            </w:r>
            <w:r>
              <w:rPr>
                <w:rFonts w:hint="eastAsia"/>
                <w:shd w:val="clear"/>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rPr>
              <w:t>最高管理者制定</w:t>
            </w:r>
            <w:r>
              <w:rPr>
                <w:rFonts w:hint="eastAsia"/>
                <w:vertAlign w:val="baseline"/>
                <w:lang w:val="en-US" w:eastAsia="zh-CN"/>
              </w:rPr>
              <w:t>了文件化的职业健康安全管理体系</w:t>
            </w:r>
            <w:r>
              <w:rPr>
                <w:rFonts w:hint="eastAsia"/>
                <w:vertAlign w:val="baseline"/>
              </w:rPr>
              <w:t>方针</w:t>
            </w:r>
            <w:r>
              <w:rPr>
                <w:rFonts w:hint="eastAsia"/>
                <w:vertAlign w:val="baseline"/>
                <w:lang w:eastAsia="zh-CN"/>
              </w:rPr>
              <w:t>：</w:t>
            </w:r>
          </w:p>
          <w:p>
            <w:pPr>
              <w:spacing w:line="280" w:lineRule="exact"/>
              <w:ind w:firstLine="422" w:firstLineChars="200"/>
              <w:rPr>
                <w:rFonts w:hint="eastAsia" w:ascii="黑体" w:hAnsi="新宋体" w:eastAsia="黑体"/>
                <w:b/>
                <w:bCs/>
                <w:szCs w:val="24"/>
              </w:rPr>
            </w:pPr>
            <w:r>
              <w:rPr>
                <w:rFonts w:hint="eastAsia" w:ascii="黑体" w:hAnsi="新宋体" w:eastAsia="黑体"/>
                <w:b/>
                <w:bCs/>
                <w:szCs w:val="24"/>
              </w:rPr>
              <w:t>科学管理，确保顾客满意；规范操作，减少环境污染；</w:t>
            </w:r>
          </w:p>
          <w:p>
            <w:pPr>
              <w:spacing w:line="280" w:lineRule="exact"/>
              <w:ind w:firstLine="422" w:firstLineChars="200"/>
              <w:rPr>
                <w:rFonts w:hint="eastAsia" w:ascii="黑体" w:hAnsi="新宋体" w:eastAsia="黑体"/>
                <w:b/>
                <w:bCs/>
                <w:szCs w:val="24"/>
              </w:rPr>
            </w:pPr>
            <w:r>
              <w:rPr>
                <w:rFonts w:hint="eastAsia" w:ascii="黑体" w:hAnsi="新宋体" w:eastAsia="黑体"/>
                <w:b/>
                <w:bCs/>
                <w:szCs w:val="24"/>
              </w:rPr>
              <w:t>关爱生命，预防安全事故；遵纪守法，追求持续改进</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GB" w:eastAsia="zh-CN"/>
              </w:rPr>
            </w:pPr>
            <w:r>
              <w:rPr>
                <w:rFonts w:hint="eastAsia"/>
                <w:vertAlign w:val="baseline"/>
                <w:lang w:val="en-US" w:eastAsia="zh-CN"/>
              </w:rPr>
              <w:t>职业健康安全</w:t>
            </w:r>
            <w:r>
              <w:rPr>
                <w:rFonts w:hint="eastAsia"/>
                <w:vertAlign w:val="baseline"/>
                <w:lang w:val="en-GB" w:eastAsia="zh-CN"/>
              </w:rPr>
              <w:t>方针合理恰当并为相应的</w:t>
            </w:r>
            <w:r>
              <w:rPr>
                <w:rFonts w:hint="eastAsia"/>
                <w:vertAlign w:val="baseline"/>
                <w:lang w:val="en-US" w:eastAsia="zh-CN"/>
              </w:rPr>
              <w:t>职业健康安全</w:t>
            </w:r>
            <w:r>
              <w:rPr>
                <w:rFonts w:hint="eastAsia"/>
                <w:vertAlign w:val="baseline"/>
                <w:lang w:val="en-GB" w:eastAsia="zh-CN"/>
              </w:rPr>
              <w:t>目标提供了框架，</w:t>
            </w:r>
            <w:r>
              <w:rPr>
                <w:rFonts w:hint="eastAsia"/>
                <w:vertAlign w:val="baseline"/>
                <w:lang w:val="en-US" w:eastAsia="zh-CN"/>
              </w:rPr>
              <w:t>包括了</w:t>
            </w:r>
            <w:r>
              <w:rPr>
                <w:rFonts w:hint="eastAsia"/>
                <w:vertAlign w:val="baseline"/>
                <w:lang w:val="en-GB" w:eastAsia="zh-CN"/>
              </w:rPr>
              <w:t>满足法律法规和其他要求的承诺，消除危险源和降低职业健康安全风险的承诺；持续改进职业健康安全管理体系以提高职业健康安全绩效的承诺，工作人员</w:t>
            </w:r>
            <w:r>
              <w:rPr>
                <w:rFonts w:hint="eastAsia"/>
                <w:vertAlign w:val="baseline"/>
                <w:lang w:val="en-US" w:eastAsia="zh-CN"/>
              </w:rPr>
              <w:t>和员工代表</w:t>
            </w:r>
            <w:r>
              <w:rPr>
                <w:rFonts w:hint="eastAsia"/>
                <w:vertAlign w:val="baseline"/>
                <w:lang w:val="en-GB" w:eastAsia="zh-CN"/>
              </w:rPr>
              <w:t>的协商和参与的承诺。</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eastAsia="zh-CN"/>
              </w:rPr>
              <w:t>最高</w:t>
            </w:r>
            <w:r>
              <w:rPr>
                <w:rFonts w:hint="eastAsia"/>
                <w:vertAlign w:val="baseline"/>
                <w:lang w:val="en-GB" w:eastAsia="zh-CN"/>
              </w:rPr>
              <w:t>管理层已经宣布了组织的</w:t>
            </w:r>
            <w:r>
              <w:rPr>
                <w:rFonts w:hint="eastAsia"/>
                <w:vertAlign w:val="baseline"/>
                <w:lang w:val="en-US" w:eastAsia="zh-CN"/>
              </w:rPr>
              <w:t>职业健康安全</w:t>
            </w:r>
            <w:r>
              <w:rPr>
                <w:rFonts w:hint="eastAsia"/>
                <w:vertAlign w:val="baseline"/>
                <w:lang w:val="en-GB" w:eastAsia="zh-CN"/>
              </w:rPr>
              <w:t>方针并进行了实施，它使所有员工负起持续改进</w:t>
            </w:r>
            <w:r>
              <w:rPr>
                <w:rFonts w:hint="eastAsia"/>
                <w:vertAlign w:val="baseline"/>
                <w:lang w:val="en-US" w:eastAsia="zh-CN"/>
              </w:rPr>
              <w:t>职业健康安全</w:t>
            </w:r>
            <w:r>
              <w:rPr>
                <w:rFonts w:hint="eastAsia"/>
                <w:vertAlign w:val="baseline"/>
                <w:lang w:val="en-GB" w:eastAsia="zh-CN"/>
              </w:rPr>
              <w:t>管理体系的责任，</w:t>
            </w:r>
            <w:r>
              <w:rPr>
                <w:rFonts w:hint="eastAsia"/>
                <w:vertAlign w:val="baseline"/>
                <w:lang w:val="en-US" w:eastAsia="zh-CN"/>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最高管理者确</w:t>
            </w:r>
            <w:r>
              <w:rPr>
                <w:rFonts w:hint="eastAsia"/>
                <w:vertAlign w:val="baseline"/>
                <w:lang w:val="en-US" w:eastAsia="zh-CN"/>
              </w:rPr>
              <w:t>定了</w:t>
            </w:r>
            <w:r>
              <w:rPr>
                <w:rFonts w:hint="eastAsia"/>
                <w:vertAlign w:val="baseline"/>
              </w:rPr>
              <w:t>组织</w:t>
            </w:r>
            <w:r>
              <w:rPr>
                <w:rFonts w:hint="eastAsia"/>
                <w:vertAlign w:val="baseline"/>
                <w:lang w:val="en-US" w:eastAsia="zh-CN"/>
              </w:rPr>
              <w:t>架构及</w:t>
            </w:r>
            <w:r>
              <w:rPr>
                <w:rFonts w:hint="eastAsia"/>
                <w:vertAlign w:val="baseline"/>
              </w:rPr>
              <w:t>相关岗位的职责、权限</w:t>
            </w:r>
            <w:r>
              <w:rPr>
                <w:rFonts w:hint="eastAsia"/>
                <w:vertAlign w:val="baseline"/>
                <w:lang w:eastAsia="zh-CN"/>
              </w:rPr>
              <w:t>，</w:t>
            </w:r>
            <w:r>
              <w:rPr>
                <w:rFonts w:hint="eastAsia"/>
                <w:vertAlign w:val="baseline"/>
                <w:lang w:val="en-US" w:eastAsia="zh-CN"/>
              </w:rPr>
              <w:t>并进行了全员的</w:t>
            </w:r>
            <w:r>
              <w:rPr>
                <w:rFonts w:hint="eastAsia"/>
                <w:vertAlign w:val="baseline"/>
              </w:rPr>
              <w:t>沟通和理解</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职业健康的主管部门是——行政部</w:t>
            </w:r>
          </w:p>
          <w:p>
            <w:pPr>
              <w:keepNext w:val="0"/>
              <w:keepLines w:val="0"/>
              <w:widowControl w:val="0"/>
              <w:numPr>
                <w:ilvl w:val="0"/>
                <w:numId w:val="0"/>
              </w:numPr>
              <w:suppressLineNumbers w:val="0"/>
              <w:spacing w:before="0" w:beforeAutospacing="0" w:after="0" w:afterAutospacing="0"/>
              <w:ind w:left="0" w:right="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安全的主管部门是——行政部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组织建立了参与和协商的机制，由所有相关层次和职能部门的员工和员工代表参与（包括协商）建立、策划、实施、评价和改进职业健康安全管理体系。</w:t>
            </w:r>
          </w:p>
          <w:p>
            <w:pPr>
              <w:keepNext w:val="0"/>
              <w:keepLines w:val="0"/>
              <w:widowControl w:val="0"/>
              <w:numPr>
                <w:ilvl w:val="0"/>
                <w:numId w:val="0"/>
              </w:numPr>
              <w:suppressLineNumbers w:val="0"/>
              <w:spacing w:before="0" w:beforeAutospacing="0" w:after="0" w:afterAutospacing="0"/>
              <w:ind w:left="0" w:right="0"/>
              <w:jc w:val="both"/>
              <w:rPr>
                <w:rFonts w:hint="eastAsia" w:cs="Times New Roman"/>
                <w:kern w:val="2"/>
                <w:sz w:val="21"/>
                <w:szCs w:val="24"/>
                <w:vertAlign w:val="baseline"/>
                <w:lang w:val="en-US" w:eastAsia="zh-CN" w:bidi="ar-SA"/>
              </w:rPr>
            </w:pPr>
          </w:p>
          <w:p>
            <w:pPr>
              <w:keepNext w:val="0"/>
              <w:keepLines w:val="0"/>
              <w:widowControl w:val="0"/>
              <w:numPr>
                <w:ilvl w:val="0"/>
                <w:numId w:val="0"/>
              </w:numPr>
              <w:suppressLineNumbers w:val="0"/>
              <w:spacing w:before="0" w:beforeAutospacing="0" w:after="0" w:afterAutospacing="0"/>
              <w:ind w:left="0" w:right="0"/>
              <w:jc w:val="both"/>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员工代表</w:t>
            </w:r>
            <w:r>
              <w:rPr>
                <w:rFonts w:hint="eastAsia"/>
                <w:vertAlign w:val="baseline"/>
                <w:lang w:val="en-US" w:eastAsia="zh-CN"/>
              </w:rPr>
              <w:t>是——</w:t>
            </w:r>
            <w:r>
              <w:rPr>
                <w:rFonts w:hint="eastAsia"/>
                <w:u w:val="single"/>
                <w:lang w:val="en-US" w:eastAsia="zh-CN"/>
              </w:rPr>
              <w:t xml:space="preserve"> 罗勇平 </w:t>
            </w:r>
            <w:r>
              <w:rPr>
                <w:rFonts w:hint="eastAsia"/>
                <w:vertAlign w:val="baseline"/>
                <w:lang w:val="en-US" w:eastAsia="zh-CN"/>
              </w:rPr>
              <w:t>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策划</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在策划</w:t>
            </w:r>
            <w:r>
              <w:rPr>
                <w:rFonts w:hint="eastAsia"/>
                <w:vertAlign w:val="baseline"/>
                <w:lang w:val="en-US" w:eastAsia="zh-CN"/>
              </w:rPr>
              <w:t>职业健康安全</w:t>
            </w:r>
            <w:r>
              <w:rPr>
                <w:rFonts w:hint="eastAsia"/>
                <w:vertAlign w:val="baseline"/>
              </w:rPr>
              <w:t>管理体系时，组织确定</w:t>
            </w:r>
            <w:r>
              <w:rPr>
                <w:rFonts w:hint="eastAsia"/>
                <w:vertAlign w:val="baseline"/>
                <w:lang w:val="en-US" w:eastAsia="zh-CN"/>
              </w:rPr>
              <w:t>了</w:t>
            </w:r>
            <w:r>
              <w:rPr>
                <w:rFonts w:hint="eastAsia"/>
                <w:vertAlign w:val="baseline"/>
              </w:rPr>
              <w:t>需要应对的风险和机遇</w:t>
            </w:r>
            <w:r>
              <w:rPr>
                <w:rFonts w:hint="eastAsia"/>
                <w:vertAlign w:val="baseline"/>
                <w:lang w:val="en-US" w:eastAsia="zh-CN"/>
              </w:rPr>
              <w:t>及</w:t>
            </w:r>
            <w:r>
              <w:rPr>
                <w:rFonts w:hint="eastAsia"/>
                <w:vertAlign w:val="baseline"/>
                <w:lang w:eastAsia="zh-CN"/>
              </w:rPr>
              <w:t>应对这些风险和机遇的措施；</w:t>
            </w:r>
          </w:p>
          <w:tbl>
            <w:tblPr>
              <w:tblStyle w:val="13"/>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1"/>
              <w:gridCol w:w="4224"/>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vertAlign w:val="baseline"/>
                      <w:lang w:val="en-US" w:eastAsia="zh-CN"/>
                    </w:rPr>
                  </w:pPr>
                  <w:r>
                    <w:rPr>
                      <w:rFonts w:hint="eastAsia"/>
                      <w:color w:val="auto"/>
                      <w:vertAlign w:val="baseline"/>
                      <w:lang w:val="en-US" w:eastAsia="zh-CN"/>
                    </w:rPr>
                    <w:t>主要的风险描述</w:t>
                  </w:r>
                </w:p>
              </w:tc>
              <w:tc>
                <w:tcPr>
                  <w:tcW w:w="42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vertAlign w:val="baseline"/>
                      <w:lang w:val="en-US" w:eastAsia="zh-CN" w:bidi="ar-SA"/>
                    </w:rPr>
                  </w:pPr>
                  <w:r>
                    <w:rPr>
                      <w:rFonts w:hint="eastAsia"/>
                      <w:color w:val="auto"/>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r>
                    <w:rPr>
                      <w:rFonts w:hint="eastAsia"/>
                      <w:color w:val="auto"/>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vertAlign w:val="baseline"/>
                      <w:lang w:val="en-US" w:eastAsia="zh-CN"/>
                    </w:rPr>
                  </w:pPr>
                  <w:r>
                    <w:rPr>
                      <w:rFonts w:hint="eastAsia" w:ascii="宋体" w:hAnsi="宋体"/>
                      <w:color w:val="333333"/>
                      <w:sz w:val="18"/>
                      <w:szCs w:val="18"/>
                    </w:rPr>
                    <w:t>因工作、管理疏失，对社会环境、安全造成不利影响。例如：危险品泄露，造成环境污染，危害社会人员健康。</w:t>
                  </w:r>
                </w:p>
              </w:tc>
              <w:tc>
                <w:tcPr>
                  <w:tcW w:w="4224" w:type="dxa"/>
                </w:tcPr>
                <w:p>
                  <w:pPr>
                    <w:rPr>
                      <w:rFonts w:hint="eastAsia" w:ascii="宋体" w:hAnsi="宋体"/>
                      <w:color w:val="333333"/>
                      <w:sz w:val="18"/>
                      <w:szCs w:val="18"/>
                    </w:rPr>
                  </w:pPr>
                  <w:r>
                    <w:rPr>
                      <w:rFonts w:hint="eastAsia" w:ascii="宋体" w:hAnsi="宋体"/>
                      <w:color w:val="333333"/>
                      <w:sz w:val="18"/>
                      <w:szCs w:val="18"/>
                    </w:rPr>
                    <w:t>公司加强环境管理宣传，每年度举行一次消防演习。对有环境影响的工序进行监控。。</w:t>
                  </w:r>
                </w:p>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vertAlign w:val="baseline"/>
                      <w:lang w:val="en-US" w:eastAsia="zh-CN"/>
                    </w:rPr>
                  </w:pPr>
                  <w:r>
                    <w:rPr>
                      <w:rFonts w:hint="eastAsia"/>
                      <w:color w:val="auto"/>
                      <w:lang w:val="en-US" w:eastAsia="zh-CN"/>
                    </w:rPr>
                    <w:sym w:font="Wingdings" w:char="00FE"/>
                  </w:r>
                  <w:r>
                    <w:rPr>
                      <w:rFonts w:hint="eastAsia"/>
                      <w:color w:val="auto"/>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vAlign w:val="top"/>
                </w:tcPr>
                <w:p>
                  <w:pPr>
                    <w:rPr>
                      <w:rFonts w:hint="eastAsia" w:ascii="宋体" w:hAnsi="宋体"/>
                      <w:color w:val="333333"/>
                      <w:sz w:val="18"/>
                      <w:szCs w:val="18"/>
                    </w:rPr>
                  </w:pPr>
                  <w:r>
                    <w:rPr>
                      <w:rFonts w:hint="eastAsia" w:ascii="宋体" w:hAnsi="宋体"/>
                      <w:color w:val="333333"/>
                      <w:sz w:val="18"/>
                      <w:szCs w:val="18"/>
                    </w:rPr>
                    <w:t xml:space="preserve">设备能力不足。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b/>
                      <w:bCs/>
                      <w:color w:val="auto"/>
                      <w:kern w:val="2"/>
                      <w:sz w:val="21"/>
                      <w:szCs w:val="24"/>
                      <w:vertAlign w:val="baseline"/>
                      <w:lang w:val="en-US" w:eastAsia="zh-CN" w:bidi="ar-SA"/>
                    </w:rPr>
                  </w:pPr>
                  <w:r>
                    <w:rPr>
                      <w:rFonts w:hint="eastAsia" w:ascii="宋体" w:hAnsi="宋体"/>
                      <w:color w:val="333333"/>
                      <w:sz w:val="18"/>
                      <w:szCs w:val="18"/>
                    </w:rPr>
                    <w:t>设备经常损坏，影响</w:t>
                  </w:r>
                  <w:r>
                    <w:rPr>
                      <w:rFonts w:hint="eastAsia" w:ascii="宋体" w:hAnsi="宋体"/>
                      <w:color w:val="333333"/>
                      <w:sz w:val="18"/>
                      <w:szCs w:val="18"/>
                      <w:lang w:eastAsia="zh-CN"/>
                    </w:rPr>
                    <w:t>服务</w:t>
                  </w:r>
                  <w:r>
                    <w:rPr>
                      <w:rFonts w:hint="eastAsia" w:ascii="宋体" w:hAnsi="宋体"/>
                      <w:color w:val="333333"/>
                      <w:sz w:val="18"/>
                      <w:szCs w:val="18"/>
                    </w:rPr>
                    <w:t>进度。</w:t>
                  </w:r>
                </w:p>
              </w:tc>
              <w:tc>
                <w:tcPr>
                  <w:tcW w:w="4224" w:type="dxa"/>
                </w:tcPr>
                <w:p>
                  <w:pPr>
                    <w:rPr>
                      <w:rFonts w:hint="eastAsia" w:ascii="宋体" w:hAnsi="宋体"/>
                      <w:color w:val="333333"/>
                      <w:sz w:val="18"/>
                      <w:szCs w:val="18"/>
                    </w:rPr>
                  </w:pPr>
                  <w:r>
                    <w:rPr>
                      <w:rFonts w:hint="eastAsia" w:ascii="宋体" w:hAnsi="宋体"/>
                      <w:color w:val="333333"/>
                      <w:sz w:val="18"/>
                      <w:szCs w:val="18"/>
                    </w:rPr>
                    <w:t xml:space="preserve">1.设备的保养及备件储备。 </w:t>
                  </w:r>
                </w:p>
                <w:p>
                  <w:pPr>
                    <w:rPr>
                      <w:rFonts w:hint="eastAsia"/>
                      <w:color w:val="auto"/>
                      <w:vertAlign w:val="baseline"/>
                      <w:lang w:val="en-US" w:eastAsia="zh-CN"/>
                    </w:rPr>
                  </w:pPr>
                  <w:r>
                    <w:rPr>
                      <w:rFonts w:hint="eastAsia" w:ascii="宋体" w:hAnsi="宋体"/>
                      <w:color w:val="333333"/>
                      <w:sz w:val="18"/>
                      <w:szCs w:val="18"/>
                    </w:rPr>
                    <w:t>2.建立完整的设备故障应急预案， 以确保</w:t>
                  </w:r>
                  <w:r>
                    <w:rPr>
                      <w:rFonts w:hint="eastAsia" w:ascii="宋体" w:hAnsi="宋体"/>
                      <w:color w:val="333333"/>
                      <w:sz w:val="18"/>
                      <w:szCs w:val="18"/>
                      <w:lang w:eastAsia="zh-CN"/>
                    </w:rPr>
                    <w:t>服务</w:t>
                  </w:r>
                  <w:r>
                    <w:rPr>
                      <w:rFonts w:hint="eastAsia" w:ascii="宋体" w:hAnsi="宋体"/>
                      <w:color w:val="333333"/>
                      <w:sz w:val="18"/>
                      <w:szCs w:val="18"/>
                    </w:rPr>
                    <w:t xml:space="preserve">过程的持续流畅。 </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r>
                    <w:rPr>
                      <w:rFonts w:hint="eastAsia"/>
                      <w:color w:val="auto"/>
                      <w:lang w:val="en-US" w:eastAsia="zh-CN"/>
                    </w:rPr>
                    <w:sym w:font="Wingdings" w:char="00FE"/>
                  </w:r>
                  <w:r>
                    <w:rPr>
                      <w:rFonts w:hint="eastAsia"/>
                      <w:color w:val="auto"/>
                      <w:vertAlign w:val="baseline"/>
                      <w:lang w:val="en-US" w:eastAsia="zh-CN"/>
                    </w:rPr>
                    <w:t>有效</w:t>
                  </w:r>
                </w:p>
              </w:tc>
            </w:tr>
          </w:tbl>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组织对能控制或影响的所有活动、产品和服务的危险源及相关职业健康安全风险和机遇进行了识别；考虑了临时和永久的变更、异常状况和可合理预见的紧急情况。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制订了文件化的评价危险源和风险的准则，不可接受的危险源已识别，且对它们的重要性和对职业健康安全的影响被定期评审和更新。</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不可接受危险源包括(必要时，按每个场所来描述):（不必全选）</w:t>
            </w:r>
          </w:p>
          <w:p>
            <w:pPr>
              <w:keepNext w:val="0"/>
              <w:keepLines w:val="0"/>
              <w:suppressLineNumbers w:val="0"/>
              <w:spacing w:before="40" w:beforeAutospacing="0" w:after="40" w:afterAutospacing="0" w:line="240" w:lineRule="auto"/>
              <w:ind w:left="0" w:leftChars="0" w:right="0" w:rightChars="0"/>
              <w:rPr>
                <w:rFonts w:hint="default" w:ascii="Times New Roman" w:hAnsi="Times New Roman" w:eastAsia="宋体" w:cs="Times New Roman"/>
                <w:kern w:val="2"/>
                <w:sz w:val="21"/>
                <w:szCs w:val="24"/>
                <w:highlight w:val="cyan"/>
                <w:vertAlign w:val="baseline"/>
                <w:lang w:val="en-US" w:eastAsia="zh-CN" w:bidi="ar-SA"/>
              </w:rPr>
            </w:pPr>
            <w:r>
              <w:rPr>
                <w:rFonts w:hint="eastAsia"/>
                <w:highlight w:val="none"/>
                <w:lang w:eastAsia="zh-CN"/>
              </w:rPr>
              <w:t>☑</w:t>
            </w:r>
            <w:r>
              <w:rPr>
                <w:rFonts w:hint="eastAsia"/>
                <w:highlight w:val="none"/>
                <w:lang w:val="en-US" w:eastAsia="zh-CN"/>
              </w:rPr>
              <w:t>事故</w:t>
            </w:r>
            <w:r>
              <w:rPr>
                <w:rFonts w:hint="eastAsia"/>
                <w:highlight w:val="none"/>
                <w:vertAlign w:val="baseline"/>
                <w:lang w:val="en-US" w:eastAsia="zh-CN"/>
              </w:rPr>
              <w:t xml:space="preserve">伤害  </w:t>
            </w:r>
            <w:r>
              <w:rPr>
                <w:rFonts w:hint="eastAsia"/>
                <w:highlight w:val="none"/>
                <w:lang w:eastAsia="zh-CN"/>
              </w:rPr>
              <w:t>☑</w:t>
            </w:r>
            <w:r>
              <w:rPr>
                <w:rFonts w:hint="eastAsia"/>
                <w:highlight w:val="none"/>
                <w:lang w:val="en-US" w:eastAsia="zh-CN"/>
              </w:rPr>
              <w:t xml:space="preserve">触电 </w:t>
            </w:r>
            <w:r>
              <w:rPr>
                <w:rFonts w:hint="eastAsia"/>
                <w:highlight w:val="none"/>
                <w:lang w:eastAsia="zh-CN"/>
              </w:rPr>
              <w:sym w:font="Wingdings 2" w:char="00A3"/>
            </w:r>
            <w:r>
              <w:rPr>
                <w:rFonts w:hint="eastAsia"/>
                <w:highlight w:val="none"/>
                <w:vertAlign w:val="baseline"/>
                <w:lang w:val="en-US" w:eastAsia="zh-CN"/>
              </w:rPr>
              <w:t xml:space="preserve">化学伤害 </w:t>
            </w:r>
            <w:r>
              <w:rPr>
                <w:rFonts w:hint="eastAsia"/>
                <w:highlight w:val="none"/>
                <w:lang w:val="en-US" w:eastAsia="zh-CN"/>
              </w:rPr>
              <w:t xml:space="preserve"> </w:t>
            </w:r>
            <w:r>
              <w:rPr>
                <w:rFonts w:hint="eastAsia"/>
                <w:highlight w:val="none"/>
                <w:lang w:eastAsia="zh-CN"/>
              </w:rPr>
              <w:sym w:font="Wingdings 2" w:char="0052"/>
            </w:r>
            <w:r>
              <w:rPr>
                <w:rFonts w:hint="eastAsia"/>
                <w:highlight w:val="none"/>
                <w:vertAlign w:val="baseline"/>
                <w:lang w:val="en-US" w:eastAsia="zh-CN"/>
              </w:rPr>
              <w:t xml:space="preserve">噪声 </w:t>
            </w:r>
            <w:r>
              <w:rPr>
                <w:rFonts w:hint="eastAsia"/>
                <w:highlight w:val="none"/>
                <w:lang w:eastAsia="zh-CN"/>
              </w:rPr>
              <w:sym w:font="Wingdings 2" w:char="0052"/>
            </w:r>
            <w:r>
              <w:rPr>
                <w:rFonts w:hint="eastAsia"/>
                <w:highlight w:val="none"/>
                <w:vertAlign w:val="baseline"/>
                <w:lang w:val="en-US" w:eastAsia="zh-CN"/>
              </w:rPr>
              <w:t xml:space="preserve">粉尘  </w:t>
            </w:r>
            <w:r>
              <w:rPr>
                <w:rFonts w:hint="eastAsia"/>
                <w:highlight w:val="none"/>
                <w:lang w:eastAsia="zh-CN"/>
              </w:rPr>
              <w:t>□</w:t>
            </w:r>
            <w:r>
              <w:rPr>
                <w:rFonts w:hint="eastAsia"/>
                <w:highlight w:val="none"/>
                <w:lang w:val="en-US" w:eastAsia="zh-CN"/>
              </w:rPr>
              <w:t xml:space="preserve">危险作业 </w:t>
            </w:r>
            <w:r>
              <w:rPr>
                <w:rFonts w:hint="eastAsia"/>
                <w:highlight w:val="none"/>
                <w:lang w:eastAsia="zh-CN"/>
              </w:rPr>
              <w:sym w:font="Wingdings 2" w:char="0052"/>
            </w:r>
            <w:r>
              <w:rPr>
                <w:rFonts w:hint="eastAsia"/>
                <w:highlight w:val="none"/>
                <w:vertAlign w:val="baseline"/>
                <w:lang w:val="en-US" w:eastAsia="zh-CN"/>
              </w:rPr>
              <w:t xml:space="preserve">高低温  </w:t>
            </w:r>
            <w:r>
              <w:rPr>
                <w:rFonts w:hint="eastAsia"/>
                <w:highlight w:val="none"/>
                <w:lang w:eastAsia="zh-CN"/>
              </w:rPr>
              <w:sym w:font="Wingdings 2" w:char="00A3"/>
            </w:r>
            <w:r>
              <w:rPr>
                <w:rFonts w:hint="eastAsia"/>
                <w:highlight w:val="none"/>
                <w:vertAlign w:val="baseline"/>
                <w:lang w:val="en-US" w:eastAsia="zh-CN"/>
              </w:rPr>
              <w:t xml:space="preserve">危化品中毒 </w:t>
            </w:r>
            <w:r>
              <w:rPr>
                <w:rFonts w:hint="eastAsia"/>
                <w:highlight w:val="none"/>
                <w:lang w:eastAsia="zh-CN"/>
              </w:rPr>
              <w:t>□</w:t>
            </w:r>
            <w:r>
              <w:rPr>
                <w:rFonts w:hint="eastAsia"/>
                <w:highlight w:val="none"/>
                <w:lang w:val="en-US" w:eastAsia="zh-CN"/>
              </w:rPr>
              <w:t xml:space="preserve">压力容器爆炸  </w:t>
            </w:r>
            <w:r>
              <w:rPr>
                <w:rFonts w:hint="eastAsia"/>
                <w:highlight w:val="none"/>
                <w:lang w:eastAsia="zh-CN"/>
              </w:rPr>
              <w:t>☑</w:t>
            </w:r>
            <w:r>
              <w:rPr>
                <w:rFonts w:hint="eastAsia"/>
                <w:highlight w:val="none"/>
                <w:vertAlign w:val="baseline"/>
                <w:lang w:val="en-US" w:eastAsia="zh-CN"/>
              </w:rPr>
              <w:t xml:space="preserve">火灾  </w:t>
            </w:r>
            <w:r>
              <w:rPr>
                <w:rFonts w:hint="eastAsia"/>
                <w:highlight w:val="none"/>
                <w:lang w:eastAsia="zh-CN"/>
              </w:rPr>
              <w:sym w:font="Wingdings 2" w:char="0052"/>
            </w:r>
            <w:r>
              <w:rPr>
                <w:rFonts w:hint="eastAsia"/>
                <w:highlight w:val="none"/>
                <w:lang w:val="en-US" w:eastAsia="zh-CN"/>
              </w:rPr>
              <w:t>危化品灼伤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组织定期确定并获取</w:t>
            </w:r>
            <w:r>
              <w:rPr>
                <w:rFonts w:hint="eastAsia"/>
                <w:highlight w:val="none"/>
                <w:vertAlign w:val="baseline"/>
                <w:lang w:val="en-US" w:eastAsia="zh-CN"/>
              </w:rPr>
              <w:t>了</w:t>
            </w:r>
            <w:r>
              <w:rPr>
                <w:rFonts w:hint="default"/>
                <w:highlight w:val="none"/>
                <w:vertAlign w:val="baseline"/>
                <w:lang w:val="en-US" w:eastAsia="zh-CN"/>
              </w:rPr>
              <w:t>与其</w:t>
            </w:r>
            <w:r>
              <w:rPr>
                <w:rFonts w:hint="eastAsia"/>
                <w:highlight w:val="none"/>
                <w:vertAlign w:val="baseline"/>
                <w:lang w:val="en-US" w:eastAsia="zh-CN"/>
              </w:rPr>
              <w:t>危险源</w:t>
            </w:r>
            <w:r>
              <w:rPr>
                <w:rFonts w:hint="default"/>
                <w:highlight w:val="none"/>
                <w:vertAlign w:val="baseline"/>
                <w:lang w:val="en-US" w:eastAsia="zh-CN"/>
              </w:rPr>
              <w:t>有关的</w:t>
            </w:r>
            <w:r>
              <w:rPr>
                <w:rFonts w:hint="eastAsia"/>
                <w:highlight w:val="none"/>
                <w:vertAlign w:val="baseline"/>
                <w:lang w:val="en-US" w:eastAsia="zh-CN"/>
              </w:rPr>
              <w:t>文件化的</w:t>
            </w:r>
            <w:r>
              <w:rPr>
                <w:rFonts w:hint="default"/>
                <w:highlight w:val="none"/>
                <w:vertAlign w:val="baseline"/>
                <w:lang w:val="en-US" w:eastAsia="zh-CN"/>
              </w:rPr>
              <w:t>法律法规要求和其他要求； 将这些法律法规要求和其他要求应用于组织； 在建立、实施、保持和持续改进其</w:t>
            </w:r>
            <w:r>
              <w:rPr>
                <w:rFonts w:hint="eastAsia"/>
                <w:highlight w:val="none"/>
                <w:vertAlign w:val="baseline"/>
                <w:lang w:val="en-US" w:eastAsia="zh-CN"/>
              </w:rPr>
              <w:t>职业健康安全</w:t>
            </w:r>
            <w:r>
              <w:rPr>
                <w:rFonts w:hint="default"/>
                <w:highlight w:val="none"/>
                <w:vertAlign w:val="baseline"/>
                <w:lang w:val="en-US" w:eastAsia="zh-CN"/>
              </w:rPr>
              <w:t>管理体系时必须考虑这些法律法规要求和其他要求。</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组织</w:t>
            </w:r>
            <w:r>
              <w:rPr>
                <w:rFonts w:hint="eastAsia"/>
                <w:highlight w:val="none"/>
                <w:vertAlign w:val="baseline"/>
                <w:lang w:val="en-US" w:eastAsia="zh-CN"/>
              </w:rPr>
              <w:t>提供了</w:t>
            </w:r>
            <w:r>
              <w:rPr>
                <w:rFonts w:hint="default"/>
                <w:highlight w:val="none"/>
                <w:vertAlign w:val="baseline"/>
                <w:lang w:val="en-US" w:eastAsia="zh-CN"/>
              </w:rPr>
              <w:t>下列许可和授权(必要时，按每个场所来描述):</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eastAsia="zh-CN"/>
              </w:rPr>
              <w:t>□</w:t>
            </w:r>
            <w:r>
              <w:rPr>
                <w:rFonts w:hint="eastAsia"/>
                <w:vertAlign w:val="baseline"/>
                <w:lang w:val="en-US" w:eastAsia="zh-CN"/>
              </w:rPr>
              <w:t>安全生产许可证编号：</w:t>
            </w:r>
            <w:r>
              <w:rPr>
                <w:rFonts w:hint="eastAsia"/>
                <w:u w:val="single"/>
                <w:vertAlign w:val="baseline"/>
                <w:lang w:val="en-US" w:eastAsia="zh-CN"/>
              </w:rPr>
              <w:t xml:space="preserve">                ， </w:t>
            </w: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eastAsia="zh-CN"/>
              </w:rPr>
              <w:t>□</w:t>
            </w:r>
            <w:r>
              <w:rPr>
                <w:rFonts w:hint="eastAsia"/>
                <w:vertAlign w:val="baseline"/>
                <w:lang w:val="en-US" w:eastAsia="zh-CN"/>
              </w:rPr>
              <w:t xml:space="preserve">安全预评估报告日期： </w:t>
            </w:r>
            <w:r>
              <w:rPr>
                <w:rFonts w:hint="eastAsia"/>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 xml:space="preserve">安全现状评估报告表日期： </w:t>
            </w:r>
            <w:r>
              <w:rPr>
                <w:rFonts w:hint="eastAsia"/>
                <w:color w:val="000000"/>
                <w:szCs w:val="18"/>
                <w:highlight w:val="none"/>
                <w:u w:val="single"/>
                <w:lang w:val="en-US" w:eastAsia="zh-CN"/>
              </w:rPr>
              <w:t xml:space="preserve">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 xml:space="preserve">职业病体检报告书日期： </w:t>
            </w:r>
            <w:r>
              <w:rPr>
                <w:rFonts w:hint="eastAsia"/>
                <w:color w:val="000000"/>
                <w:szCs w:val="18"/>
                <w:highlight w:val="none"/>
                <w:u w:val="singl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lang w:eastAsia="zh-CN"/>
              </w:rPr>
            </w:pPr>
            <w:r>
              <w:rPr>
                <w:rFonts w:hint="eastAsia"/>
                <w:lang w:eastAsia="zh-CN"/>
              </w:rPr>
              <w:t>□</w:t>
            </w:r>
            <w:r>
              <w:rPr>
                <w:rFonts w:hint="eastAsia"/>
                <w:vertAlign w:val="baseline"/>
                <w:lang w:val="en-US" w:eastAsia="zh-CN"/>
              </w:rPr>
              <w:t>消防验收/备案证明日期：</w:t>
            </w:r>
            <w:r>
              <w:rPr>
                <w:rFonts w:hint="eastAsia"/>
                <w:color w:val="000000"/>
                <w:szCs w:val="18"/>
                <w:highlight w:val="none"/>
                <w:u w:val="singl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cyan"/>
                <w:vertAlign w:val="baseline"/>
                <w:lang w:val="en-US" w:eastAsia="zh-CN" w:bidi="ar-SA"/>
              </w:rPr>
            </w:pP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组织策划并采取措施应对职业健康安全风险和机会、法律法规和其他要求和准备和响应紧急情况；</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 xml:space="preserve">安全装置  </w:t>
            </w:r>
            <w:r>
              <w:rPr>
                <w:rFonts w:hint="eastAsia"/>
              </w:rPr>
              <w:sym w:font="Wingdings 2" w:char="00A3"/>
            </w:r>
            <w:r>
              <w:rPr>
                <w:rFonts w:hint="eastAsia"/>
                <w:lang w:val="en-US" w:eastAsia="zh-CN"/>
              </w:rPr>
              <w:t xml:space="preserve">除尘设备 </w:t>
            </w:r>
            <w:r>
              <w:rPr>
                <w:rFonts w:hint="eastAsia"/>
                <w:lang w:eastAsia="zh-CN"/>
              </w:rPr>
              <w:t>☑</w:t>
            </w:r>
            <w:r>
              <w:rPr>
                <w:rFonts w:hint="eastAsia"/>
                <w:lang w:val="en-US" w:eastAsia="zh-CN"/>
              </w:rPr>
              <w:t>漏电保护</w:t>
            </w:r>
            <w:r>
              <w:rPr>
                <w:rFonts w:hint="eastAsia"/>
                <w:vertAlign w:val="baseline"/>
                <w:lang w:val="en-US" w:eastAsia="zh-CN"/>
              </w:rPr>
              <w:t xml:space="preserve"> </w:t>
            </w:r>
            <w:r>
              <w:rPr>
                <w:rFonts w:hint="eastAsia"/>
                <w:lang w:val="en-US" w:eastAsia="zh-CN"/>
              </w:rPr>
              <w:t xml:space="preserve"> </w:t>
            </w:r>
            <w:r>
              <w:rPr>
                <w:rFonts w:hint="eastAsia"/>
                <w:lang w:eastAsia="zh-CN"/>
              </w:rPr>
              <w:t>☑</w:t>
            </w:r>
            <w:r>
              <w:rPr>
                <w:rFonts w:hint="eastAsia"/>
                <w:vertAlign w:val="baseline"/>
                <w:lang w:val="en-US" w:eastAsia="zh-CN"/>
              </w:rPr>
              <w:t xml:space="preserve">穿戴劳保用品 </w:t>
            </w:r>
            <w:r>
              <w:rPr>
                <w:rFonts w:hint="eastAsia"/>
                <w:lang w:eastAsia="zh-CN"/>
              </w:rPr>
              <w:t>□</w:t>
            </w:r>
            <w:r>
              <w:rPr>
                <w:rFonts w:hint="eastAsia"/>
                <w:vertAlign w:val="baseline"/>
                <w:lang w:val="en-US" w:eastAsia="zh-CN"/>
              </w:rPr>
              <w:t xml:space="preserve">作业票管理  </w:t>
            </w:r>
            <w:r>
              <w:rPr>
                <w:rFonts w:hint="eastAsia"/>
                <w:lang w:eastAsia="zh-CN"/>
              </w:rPr>
              <w:t>□</w:t>
            </w:r>
            <w:r>
              <w:rPr>
                <w:rFonts w:hint="eastAsia"/>
                <w:vertAlign w:val="baseline"/>
                <w:lang w:val="en-US" w:eastAsia="zh-CN"/>
              </w:rPr>
              <w:t>挂牌上锁管理</w:t>
            </w:r>
          </w:p>
          <w:p>
            <w:pPr>
              <w:keepNext w:val="0"/>
              <w:keepLines w:val="0"/>
              <w:widowControl w:val="0"/>
              <w:numPr>
                <w:ilvl w:val="0"/>
                <w:numId w:val="0"/>
              </w:numPr>
              <w:suppressLineNumbers w:val="0"/>
              <w:spacing w:before="0" w:beforeAutospacing="0" w:after="0" w:afterAutospacing="0"/>
              <w:ind w:left="0" w:right="0"/>
              <w:jc w:val="both"/>
              <w:rPr>
                <w:rFonts w:hint="eastAsia" w:ascii="Times New Roman" w:hAnsi="Times New Roman" w:eastAsia="宋体" w:cs="Times New Roman"/>
                <w:kern w:val="2"/>
                <w:sz w:val="21"/>
                <w:szCs w:val="24"/>
                <w:highlight w:val="cyan"/>
                <w:vertAlign w:val="baseline"/>
                <w:lang w:val="en-US" w:eastAsia="zh-CN" w:bidi="ar-SA"/>
              </w:rPr>
            </w:pPr>
            <w:r>
              <w:rPr>
                <w:rFonts w:hint="eastAsia"/>
                <w:lang w:eastAsia="zh-CN"/>
              </w:rPr>
              <w:t>□</w:t>
            </w:r>
            <w:r>
              <w:rPr>
                <w:rFonts w:hint="eastAsia"/>
                <w:vertAlign w:val="baseline"/>
                <w:lang w:val="en-US" w:eastAsia="zh-CN"/>
              </w:rPr>
              <w:t xml:space="preserve">危化品控制 </w:t>
            </w:r>
            <w:r>
              <w:rPr>
                <w:rFonts w:hint="eastAsia"/>
                <w:lang w:eastAsia="zh-CN"/>
              </w:rPr>
              <w:t>□</w:t>
            </w:r>
            <w:r>
              <w:rPr>
                <w:rFonts w:hint="eastAsia"/>
                <w:lang w:val="en-US" w:eastAsia="zh-CN"/>
              </w:rPr>
              <w:t xml:space="preserve">压力容器检测  </w:t>
            </w:r>
            <w:r>
              <w:rPr>
                <w:rFonts w:hint="eastAsia"/>
                <w:lang w:eastAsia="zh-CN"/>
              </w:rPr>
              <w:t>☑</w:t>
            </w:r>
            <w:r>
              <w:rPr>
                <w:rFonts w:hint="eastAsia"/>
                <w:vertAlign w:val="baseline"/>
                <w:lang w:val="en-US" w:eastAsia="zh-CN"/>
              </w:rPr>
              <w:t xml:space="preserve">消防控制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w:t>
            </w:r>
            <w:r>
              <w:rPr>
                <w:rFonts w:hint="eastAsia"/>
                <w:vertAlign w:val="baseline"/>
                <w:lang w:val="en-US" w:eastAsia="zh-CN"/>
              </w:rPr>
              <w:t>总职业健康安全</w:t>
            </w:r>
            <w:r>
              <w:rPr>
                <w:rFonts w:hint="eastAsia"/>
                <w:vertAlign w:val="baseline"/>
                <w:lang w:eastAsia="zh-CN"/>
              </w:rPr>
              <w:t>目标而建立的各层级</w:t>
            </w:r>
            <w:r>
              <w:rPr>
                <w:rFonts w:hint="eastAsia"/>
                <w:vertAlign w:val="baseline"/>
                <w:lang w:val="en-US" w:eastAsia="zh-CN"/>
              </w:rPr>
              <w:t>环境</w:t>
            </w:r>
            <w:r>
              <w:rPr>
                <w:rFonts w:hint="eastAsia"/>
                <w:vertAlign w:val="baseline"/>
                <w:lang w:eastAsia="zh-CN"/>
              </w:rPr>
              <w:t>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总</w:t>
            </w:r>
            <w:r>
              <w:rPr>
                <w:rFonts w:hint="eastAsia"/>
                <w:vertAlign w:val="baseline"/>
                <w:lang w:val="en-US" w:eastAsia="zh-CN"/>
              </w:rPr>
              <w:t>职业健康安全</w:t>
            </w:r>
            <w:r>
              <w:rPr>
                <w:rFonts w:hint="eastAsia"/>
                <w:vertAlign w:val="baseline"/>
                <w:lang w:eastAsia="zh-CN"/>
              </w:rPr>
              <w:t>目标实现情况的评价，及其</w:t>
            </w:r>
            <w:r>
              <w:rPr>
                <w:rFonts w:hint="eastAsia"/>
                <w:vertAlign w:val="baseline"/>
                <w:lang w:val="en-US" w:eastAsia="zh-CN"/>
              </w:rPr>
              <w:t>控制措施</w:t>
            </w:r>
            <w:r>
              <w:rPr>
                <w:rFonts w:hint="eastAsia"/>
                <w:vertAlign w:val="baseline"/>
                <w:lang w:eastAsia="zh-CN"/>
              </w:rPr>
              <w:t>是：</w:t>
            </w:r>
          </w:p>
          <w:tbl>
            <w:tblPr>
              <w:tblStyle w:val="12"/>
              <w:tblpPr w:leftFromText="180" w:rightFromText="180" w:vertAnchor="text" w:horzAnchor="page" w:tblpX="93" w:tblpY="295"/>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4"/>
              <w:gridCol w:w="983"/>
              <w:gridCol w:w="2199"/>
              <w:gridCol w:w="1121"/>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shd w:val="clear" w:color="auto" w:fill="auto"/>
                  <w:vAlign w:val="top"/>
                </w:tcPr>
                <w:p>
                  <w:pPr>
                    <w:tabs>
                      <w:tab w:val="left" w:pos="855"/>
                    </w:tabs>
                    <w:snapToGrid w:val="0"/>
                    <w:jc w:val="center"/>
                    <w:rPr>
                      <w:rFonts w:hint="default" w:ascii="宋体" w:hAnsi="宋体"/>
                      <w:kern w:val="2"/>
                      <w:szCs w:val="24"/>
                      <w:lang w:val="en-US" w:eastAsia="zh-CN"/>
                    </w:rPr>
                  </w:pPr>
                  <w:r>
                    <w:rPr>
                      <w:rFonts w:hint="eastAsia" w:ascii="宋体" w:hAnsi="宋体" w:eastAsia="宋体" w:cs="宋体"/>
                      <w:sz w:val="21"/>
                      <w:szCs w:val="21"/>
                    </w:rPr>
                    <w:t>目标项目</w:t>
                  </w:r>
                </w:p>
              </w:tc>
              <w:tc>
                <w:tcPr>
                  <w:tcW w:w="983" w:type="dxa"/>
                  <w:shd w:val="clear" w:color="auto" w:fill="auto"/>
                  <w:vAlign w:val="top"/>
                </w:tcPr>
                <w:p>
                  <w:pPr>
                    <w:tabs>
                      <w:tab w:val="left" w:pos="855"/>
                    </w:tabs>
                    <w:snapToGrid w:val="0"/>
                    <w:jc w:val="center"/>
                    <w:rPr>
                      <w:rFonts w:hint="eastAsia" w:ascii="宋体" w:hAnsi="宋体"/>
                      <w:kern w:val="2"/>
                      <w:szCs w:val="24"/>
                      <w:lang w:val="en-US" w:eastAsia="zh-CN"/>
                    </w:rPr>
                  </w:pPr>
                  <w:r>
                    <w:rPr>
                      <w:rFonts w:hint="eastAsia" w:ascii="宋体" w:hAnsi="宋体" w:eastAsia="宋体" w:cs="宋体"/>
                      <w:sz w:val="21"/>
                      <w:szCs w:val="21"/>
                    </w:rPr>
                    <w:t>目标值</w:t>
                  </w:r>
                </w:p>
              </w:tc>
              <w:tc>
                <w:tcPr>
                  <w:tcW w:w="2199" w:type="dxa"/>
                  <w:shd w:val="clear" w:color="auto" w:fill="auto"/>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lang w:val="en-US" w:eastAsia="zh-CN" w:bidi="ar-SA"/>
                    </w:rPr>
                  </w:pPr>
                  <w:r>
                    <w:rPr>
                      <w:rFonts w:hint="eastAsia" w:ascii="宋体" w:hAnsi="宋体"/>
                      <w:kern w:val="2"/>
                      <w:szCs w:val="24"/>
                      <w:lang w:eastAsia="zh-CN"/>
                    </w:rPr>
                    <w:t>计算方法</w:t>
                  </w:r>
                </w:p>
              </w:tc>
              <w:tc>
                <w:tcPr>
                  <w:tcW w:w="1121"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lang w:val="en-US" w:eastAsia="zh-CN"/>
                    </w:rPr>
                  </w:pPr>
                  <w:r>
                    <w:rPr>
                      <w:rFonts w:hint="eastAsia" w:ascii="宋体" w:hAnsi="宋体"/>
                      <w:kern w:val="2"/>
                      <w:szCs w:val="24"/>
                      <w:lang w:val="en-US" w:eastAsia="zh-CN"/>
                    </w:rPr>
                    <w:t>责任部门</w:t>
                  </w:r>
                </w:p>
              </w:tc>
              <w:tc>
                <w:tcPr>
                  <w:tcW w:w="2278"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lang w:val="en-US" w:eastAsia="zh-CN"/>
                    </w:rPr>
                  </w:pPr>
                  <w:r>
                    <w:rPr>
                      <w:rFonts w:hint="eastAsia" w:ascii="宋体" w:hAnsi="宋体"/>
                      <w:kern w:val="2"/>
                      <w:szCs w:val="24"/>
                      <w:lang w:val="en-US" w:eastAsia="zh-CN"/>
                    </w:rPr>
                    <w:t>目标实际完成（2022.01-2022.3）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shd w:val="clear" w:color="auto" w:fill="auto"/>
                  <w:vAlign w:val="top"/>
                </w:tcPr>
                <w:p>
                  <w:pPr>
                    <w:tabs>
                      <w:tab w:val="left" w:pos="855"/>
                    </w:tabs>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火灾事故</w:t>
                  </w:r>
                </w:p>
              </w:tc>
              <w:tc>
                <w:tcPr>
                  <w:tcW w:w="983" w:type="dxa"/>
                  <w:shd w:val="clear" w:color="auto" w:fill="auto"/>
                  <w:vAlign w:val="top"/>
                </w:tcPr>
                <w:p>
                  <w:pPr>
                    <w:tabs>
                      <w:tab w:val="left" w:pos="855"/>
                    </w:tabs>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0</w:t>
                  </w:r>
                </w:p>
              </w:tc>
              <w:tc>
                <w:tcPr>
                  <w:tcW w:w="2199" w:type="dxa"/>
                  <w:shd w:val="clear" w:color="auto" w:fill="auto"/>
                  <w:vAlign w:val="top"/>
                </w:tcPr>
                <w:p>
                  <w:pPr>
                    <w:tabs>
                      <w:tab w:val="left" w:pos="855"/>
                    </w:tabs>
                    <w:snapToGrid w:val="0"/>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rPr>
                    <w:t>事件登记信息</w:t>
                  </w:r>
                </w:p>
              </w:tc>
              <w:tc>
                <w:tcPr>
                  <w:tcW w:w="1121"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行政部</w:t>
                  </w:r>
                </w:p>
              </w:tc>
              <w:tc>
                <w:tcPr>
                  <w:tcW w:w="2278" w:type="dxa"/>
                  <w:shd w:val="clear" w:color="auto" w:fill="auto"/>
                  <w:vAlign w:val="top"/>
                </w:tcPr>
                <w:p>
                  <w:pPr>
                    <w:tabs>
                      <w:tab w:val="left" w:pos="855"/>
                    </w:tabs>
                    <w:snapToGrid w:val="0"/>
                    <w:jc w:val="center"/>
                    <w:rPr>
                      <w:rFonts w:hint="eastAsia" w:ascii="宋体" w:hAnsi="宋体" w:cs="Times New Roman"/>
                      <w:lang w:val="en-US" w:eastAsia="zh-CN"/>
                    </w:rPr>
                  </w:pPr>
                  <w:r>
                    <w:rPr>
                      <w:rFonts w:hint="eastAsia" w:ascii="宋体" w:hAnsi="宋体" w:eastAsia="宋体" w:cs="宋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shd w:val="clear" w:color="auto" w:fill="auto"/>
                  <w:vAlign w:val="top"/>
                </w:tcPr>
                <w:p>
                  <w:pPr>
                    <w:tabs>
                      <w:tab w:val="left" w:pos="855"/>
                    </w:tabs>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职业病</w:t>
                  </w:r>
                </w:p>
              </w:tc>
              <w:tc>
                <w:tcPr>
                  <w:tcW w:w="983" w:type="dxa"/>
                  <w:shd w:val="clear" w:color="auto" w:fill="auto"/>
                  <w:vAlign w:val="top"/>
                </w:tcPr>
                <w:p>
                  <w:pPr>
                    <w:tabs>
                      <w:tab w:val="left" w:pos="855"/>
                    </w:tabs>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0</w:t>
                  </w:r>
                </w:p>
              </w:tc>
              <w:tc>
                <w:tcPr>
                  <w:tcW w:w="2199" w:type="dxa"/>
                  <w:shd w:val="clear" w:color="auto" w:fill="auto"/>
                  <w:vAlign w:val="top"/>
                </w:tcPr>
                <w:p>
                  <w:pPr>
                    <w:tabs>
                      <w:tab w:val="left" w:pos="855"/>
                    </w:tabs>
                    <w:snapToGrid w:val="0"/>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rPr>
                    <w:t>事件登记信息</w:t>
                  </w:r>
                </w:p>
              </w:tc>
              <w:tc>
                <w:tcPr>
                  <w:tcW w:w="1121"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行政部</w:t>
                  </w:r>
                </w:p>
              </w:tc>
              <w:tc>
                <w:tcPr>
                  <w:tcW w:w="2278" w:type="dxa"/>
                  <w:shd w:val="clear" w:color="auto" w:fill="auto"/>
                  <w:vAlign w:val="top"/>
                </w:tcPr>
                <w:p>
                  <w:pPr>
                    <w:tabs>
                      <w:tab w:val="left" w:pos="855"/>
                    </w:tabs>
                    <w:snapToGrid w:val="0"/>
                    <w:jc w:val="center"/>
                    <w:rPr>
                      <w:rFonts w:hint="eastAsia" w:ascii="宋体" w:hAnsi="宋体" w:cs="Times New Roman"/>
                      <w:lang w:val="en-US" w:eastAsia="zh-CN"/>
                    </w:rPr>
                  </w:pPr>
                  <w:r>
                    <w:rPr>
                      <w:rFonts w:hint="eastAsia" w:ascii="宋体" w:hAnsi="宋体" w:eastAsia="宋体" w:cs="宋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shd w:val="clear" w:color="auto" w:fill="auto"/>
                  <w:vAlign w:val="top"/>
                </w:tcPr>
                <w:p>
                  <w:pPr>
                    <w:tabs>
                      <w:tab w:val="left" w:pos="855"/>
                    </w:tabs>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因工伤亡事故</w:t>
                  </w:r>
                </w:p>
              </w:tc>
              <w:tc>
                <w:tcPr>
                  <w:tcW w:w="983" w:type="dxa"/>
                  <w:shd w:val="clear" w:color="auto" w:fill="auto"/>
                  <w:vAlign w:val="top"/>
                </w:tcPr>
                <w:p>
                  <w:pPr>
                    <w:tabs>
                      <w:tab w:val="left" w:pos="855"/>
                    </w:tabs>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0</w:t>
                  </w:r>
                </w:p>
              </w:tc>
              <w:tc>
                <w:tcPr>
                  <w:tcW w:w="2199" w:type="dxa"/>
                  <w:shd w:val="clear" w:color="auto" w:fill="auto"/>
                  <w:vAlign w:val="top"/>
                </w:tcPr>
                <w:p>
                  <w:pPr>
                    <w:tabs>
                      <w:tab w:val="left" w:pos="855"/>
                    </w:tabs>
                    <w:snapToGrid w:val="0"/>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rPr>
                    <w:t>事件登记信息</w:t>
                  </w:r>
                </w:p>
              </w:tc>
              <w:tc>
                <w:tcPr>
                  <w:tcW w:w="1121"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行政部</w:t>
                  </w:r>
                </w:p>
              </w:tc>
              <w:tc>
                <w:tcPr>
                  <w:tcW w:w="2278" w:type="dxa"/>
                  <w:shd w:val="clear" w:color="auto" w:fill="auto"/>
                  <w:vAlign w:val="top"/>
                </w:tcPr>
                <w:p>
                  <w:pPr>
                    <w:tabs>
                      <w:tab w:val="left" w:pos="855"/>
                    </w:tabs>
                    <w:snapToGrid w:val="0"/>
                    <w:jc w:val="center"/>
                    <w:rPr>
                      <w:rFonts w:hint="eastAsia" w:ascii="宋体" w:hAnsi="宋体" w:cs="Times New Roman"/>
                      <w:lang w:val="en-US" w:eastAsia="zh-CN"/>
                    </w:rPr>
                  </w:pPr>
                  <w:r>
                    <w:rPr>
                      <w:rFonts w:hint="eastAsia" w:ascii="宋体" w:hAnsi="宋体" w:eastAsia="宋体" w:cs="宋体"/>
                      <w:sz w:val="21"/>
                      <w:szCs w:val="21"/>
                      <w:lang w:val="en-US" w:eastAsia="zh-CN"/>
                    </w:rPr>
                    <w:t>0</w:t>
                  </w: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支持</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组织的资源状况：</w:t>
            </w:r>
            <w:r>
              <w:rPr>
                <w:rFonts w:hint="eastAsia"/>
                <w:vertAlign w:val="baseline"/>
                <w:lang w:val="en-US"/>
              </w:rPr>
              <w:sym w:font="Wingdings" w:char="00FE"/>
            </w:r>
            <w:r>
              <w:rPr>
                <w:rFonts w:hint="eastAsia"/>
                <w:lang w:val="en-US" w:eastAsia="zh-CN"/>
              </w:rPr>
              <w:t xml:space="preserve">人力资源 </w:t>
            </w:r>
            <w:r>
              <w:rPr>
                <w:rFonts w:hint="eastAsia"/>
                <w:vertAlign w:val="baseline"/>
                <w:lang w:val="en-US"/>
              </w:rPr>
              <w:sym w:font="Wingdings" w:char="00FE"/>
            </w:r>
            <w:r>
              <w:rPr>
                <w:rFonts w:hint="eastAsia"/>
                <w:lang w:val="en-US" w:eastAsia="zh-CN"/>
              </w:rPr>
              <w:t xml:space="preserve">基础设施  </w:t>
            </w:r>
            <w:r>
              <w:rPr>
                <w:rFonts w:hint="eastAsia"/>
                <w:vertAlign w:val="baseline"/>
                <w:lang w:val="en-US"/>
              </w:rPr>
              <w:sym w:font="Wingdings" w:char="00FE"/>
            </w:r>
            <w:r>
              <w:rPr>
                <w:rFonts w:hint="eastAsia"/>
                <w:lang w:val="en-US" w:eastAsia="zh-CN"/>
              </w:rPr>
              <w:t xml:space="preserve">技术  </w:t>
            </w:r>
            <w:r>
              <w:rPr>
                <w:rFonts w:hint="eastAsia"/>
                <w:vertAlign w:val="baseline"/>
                <w:lang w:val="en-US"/>
              </w:rPr>
              <w:sym w:font="Wingdings" w:char="00FE"/>
            </w:r>
            <w:r>
              <w:rPr>
                <w:rFonts w:hint="eastAsia"/>
                <w:lang w:val="en-US" w:eastAsia="zh-CN"/>
              </w:rPr>
              <w:t xml:space="preserve">财务资源 </w:t>
            </w:r>
            <w:r>
              <w:rPr>
                <w:rFonts w:hint="eastAsia"/>
                <w:vertAlign w:val="baseline"/>
                <w:lang w:val="en-US"/>
              </w:rPr>
              <w:sym w:font="Wingdings" w:char="00A8"/>
            </w:r>
            <w:r>
              <w:rPr>
                <w:rFonts w:hint="eastAsia"/>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可满足职业健康安全管理体系运行；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可基本满足职业健康安全管理体系运行，但是还有不足需要补充：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完全不能满足职业健康安全管理体系运行，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组织应确定并配备所需的</w:t>
            </w:r>
            <w:r>
              <w:rPr>
                <w:rFonts w:hint="eastAsia"/>
                <w:vertAlign w:val="baseline"/>
                <w:lang w:val="en-US" w:eastAsia="zh-CN"/>
              </w:rPr>
              <w:t>管理人员、技术</w:t>
            </w:r>
            <w:r>
              <w:rPr>
                <w:rFonts w:hint="default" w:eastAsia="宋体"/>
                <w:vertAlign w:val="baseline"/>
                <w:lang w:val="en-US" w:eastAsia="zh-CN"/>
              </w:rPr>
              <w:t>人员</w:t>
            </w:r>
            <w:r>
              <w:rPr>
                <w:rFonts w:hint="eastAsia"/>
                <w:vertAlign w:val="baseline"/>
                <w:lang w:val="en-US" w:eastAsia="zh-CN"/>
              </w:rPr>
              <w:t>和生产操作/服务提供人员：</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可满足职业健康安全管理体系运行；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可基本职业健康安全环境管理体系运行，但是还有不足需要补充：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完全不能满足职业健康安全管理体系运行，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组织应确定、提供并维护所需的基础设施情况：</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主要生产设备有：</w:t>
            </w:r>
            <w:r>
              <w:rPr>
                <w:rFonts w:hint="eastAsia"/>
                <w:u w:val="single"/>
                <w:vertAlign w:val="baseline"/>
                <w:lang w:val="en-US" w:eastAsia="zh-CN"/>
              </w:rPr>
              <w:t xml:space="preserve"> 冲床、折板机  （列举2~4种）</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主要安全装置有：</w:t>
            </w:r>
            <w:r>
              <w:rPr>
                <w:rFonts w:hint="eastAsia"/>
                <w:u w:val="single"/>
                <w:vertAlign w:val="baseline"/>
                <w:lang w:val="en-US" w:eastAsia="zh-CN"/>
              </w:rPr>
              <w:t xml:space="preserve">      无       （列举2~4种）</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sym w:font="Wingdings" w:char="00A8"/>
            </w:r>
            <w:r>
              <w:rPr>
                <w:rFonts w:hint="eastAsia"/>
                <w:u w:val="none"/>
                <w:vertAlign w:val="baseline"/>
                <w:lang w:val="en-US" w:eastAsia="zh-CN"/>
              </w:rPr>
              <w:t xml:space="preserve">急停按钮 </w:t>
            </w:r>
            <w:r>
              <w:rPr>
                <w:rFonts w:hint="eastAsia"/>
                <w:vertAlign w:val="baseline"/>
                <w:lang w:val="en-US" w:eastAsia="zh-CN"/>
              </w:rPr>
              <w:sym w:font="Wingdings" w:char="00A8"/>
            </w:r>
            <w:r>
              <w:rPr>
                <w:rFonts w:hint="eastAsia"/>
                <w:vertAlign w:val="baseline"/>
                <w:lang w:val="en-US" w:eastAsia="zh-CN"/>
              </w:rPr>
              <w:t>光栅</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联锁装置  </w:t>
            </w:r>
            <w:r>
              <w:rPr>
                <w:rFonts w:hint="eastAsia"/>
                <w:vertAlign w:val="baseline"/>
                <w:lang w:val="en-US" w:eastAsia="zh-CN"/>
              </w:rPr>
              <w:sym w:font="Wingdings" w:char="00A8"/>
            </w:r>
            <w:r>
              <w:rPr>
                <w:rFonts w:hint="eastAsia"/>
                <w:vertAlign w:val="baseline"/>
                <w:lang w:val="en-US" w:eastAsia="zh-CN"/>
              </w:rPr>
              <w:t xml:space="preserve">漏电开关 </w:t>
            </w:r>
            <w:r>
              <w:rPr>
                <w:rFonts w:hint="eastAsia"/>
                <w:vertAlign w:val="baseline"/>
                <w:lang w:val="en-US" w:eastAsia="zh-CN"/>
              </w:rPr>
              <w:sym w:font="Wingdings" w:char="00A8"/>
            </w:r>
            <w:r>
              <w:rPr>
                <w:rFonts w:hint="eastAsia"/>
                <w:vertAlign w:val="baseline"/>
                <w:lang w:val="en-US" w:eastAsia="zh-CN"/>
              </w:rPr>
              <w:t xml:space="preserve">报警系统  </w:t>
            </w:r>
            <w:r>
              <w:rPr>
                <w:rFonts w:hint="eastAsia"/>
                <w:vertAlign w:val="baseline"/>
                <w:lang w:val="en-US" w:eastAsia="zh-CN"/>
              </w:rPr>
              <w:sym w:font="Wingdings" w:char="00FE"/>
            </w:r>
            <w:r>
              <w:rPr>
                <w:rFonts w:hint="eastAsia"/>
                <w:vertAlign w:val="baseline"/>
                <w:lang w:val="en-US" w:eastAsia="zh-CN"/>
              </w:rPr>
              <w:t xml:space="preserve">消防系统  </w:t>
            </w:r>
            <w:r>
              <w:rPr>
                <w:rFonts w:hint="eastAsia"/>
                <w:vertAlign w:val="baseline"/>
                <w:lang w:val="en-US" w:eastAsia="zh-CN"/>
              </w:rPr>
              <w:sym w:font="Wingdings" w:char="00A8"/>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w:t>
            </w:r>
            <w:r>
              <w:rPr>
                <w:rFonts w:hint="eastAsia"/>
                <w:vertAlign w:val="baseline"/>
                <w:lang w:val="en-US" w:eastAsia="zh-CN"/>
              </w:rPr>
              <w:t>：</w:t>
            </w:r>
            <w:r>
              <w:rPr>
                <w:rFonts w:hint="eastAsia"/>
                <w:vertAlign w:val="baseline"/>
                <w:lang w:val="en-US" w:eastAsia="zh-CN"/>
              </w:rPr>
              <w:sym w:font="Wingdings" w:char="00A8"/>
            </w:r>
            <w:r>
              <w:rPr>
                <w:rFonts w:hint="eastAsia"/>
                <w:u w:val="none"/>
                <w:vertAlign w:val="baseline"/>
                <w:lang w:val="en-US" w:eastAsia="zh-CN"/>
              </w:rPr>
              <w:t xml:space="preserve">叉车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A8"/>
            </w:r>
            <w:r>
              <w:rPr>
                <w:rFonts w:hint="eastAsia"/>
                <w:vertAlign w:val="baseline"/>
                <w:lang w:val="en-US" w:eastAsia="zh-CN"/>
              </w:rPr>
              <w:t xml:space="preserve">锅炉 </w:t>
            </w:r>
            <w:r>
              <w:rPr>
                <w:rFonts w:hint="eastAsia"/>
                <w:vertAlign w:val="baseline"/>
                <w:lang w:val="en-US" w:eastAsia="zh-CN"/>
              </w:rPr>
              <w:sym w:font="Wingdings" w:char="00A8"/>
            </w:r>
            <w:r>
              <w:rPr>
                <w:rFonts w:hint="eastAsia"/>
                <w:vertAlign w:val="baseline"/>
                <w:lang w:val="en-US" w:eastAsia="zh-CN"/>
              </w:rPr>
              <w:t xml:space="preserve">电梯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A8"/>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辅助场所：</w:t>
            </w:r>
            <w:r>
              <w:rPr>
                <w:rFonts w:hint="eastAsia"/>
                <w:vertAlign w:val="baseline"/>
                <w:lang w:val="en-US" w:eastAsia="zh-CN"/>
              </w:rPr>
              <w:sym w:font="Wingdings" w:char="00A8"/>
            </w:r>
            <w:r>
              <w:rPr>
                <w:rFonts w:hint="eastAsia"/>
                <w:vertAlign w:val="baseline"/>
                <w:lang w:val="en-US" w:eastAsia="zh-CN"/>
              </w:rPr>
              <w:t>高压</w:t>
            </w:r>
            <w:r>
              <w:rPr>
                <w:rFonts w:hint="eastAsia"/>
                <w:u w:val="none"/>
                <w:vertAlign w:val="baseline"/>
                <w:lang w:val="en-US" w:eastAsia="zh-CN"/>
              </w:rPr>
              <w:t xml:space="preserve">配电室 </w:t>
            </w:r>
            <w:r>
              <w:rPr>
                <w:rFonts w:hint="eastAsia"/>
                <w:vertAlign w:val="baseline"/>
                <w:lang w:val="en-US" w:eastAsia="zh-CN"/>
              </w:rPr>
              <w:sym w:font="Wingdings" w:char="00FE"/>
            </w:r>
            <w:r>
              <w:rPr>
                <w:rFonts w:hint="eastAsia"/>
                <w:vertAlign w:val="baseline"/>
                <w:lang w:val="en-US" w:eastAsia="zh-CN"/>
              </w:rPr>
              <w:t>低压</w:t>
            </w:r>
            <w:r>
              <w:rPr>
                <w:rFonts w:hint="eastAsia"/>
                <w:u w:val="none"/>
                <w:vertAlign w:val="baseline"/>
                <w:lang w:val="en-US" w:eastAsia="zh-CN"/>
              </w:rPr>
              <w:t xml:space="preserve">配电室 </w:t>
            </w:r>
            <w:r>
              <w:rPr>
                <w:rFonts w:hint="eastAsia"/>
                <w:vertAlign w:val="baseline"/>
                <w:lang w:val="en-US" w:eastAsia="zh-CN"/>
              </w:rPr>
              <w:sym w:font="Wingdings" w:char="00A8"/>
            </w:r>
            <w:r>
              <w:rPr>
                <w:rFonts w:hint="eastAsia"/>
                <w:vertAlign w:val="baseline"/>
                <w:lang w:val="en-US" w:eastAsia="zh-CN"/>
              </w:rPr>
              <w:t>空压站</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锅炉房 </w:t>
            </w:r>
            <w:r>
              <w:rPr>
                <w:rFonts w:hint="eastAsia"/>
                <w:vertAlign w:val="baseline"/>
                <w:lang w:val="en-US" w:eastAsia="zh-CN"/>
              </w:rPr>
              <w:sym w:font="Wingdings" w:char="00A8"/>
            </w:r>
            <w:r>
              <w:rPr>
                <w:rFonts w:hint="eastAsia"/>
                <w:vertAlign w:val="baseline"/>
                <w:lang w:val="en-US" w:eastAsia="zh-CN"/>
              </w:rPr>
              <w:t xml:space="preserve">食堂  </w:t>
            </w:r>
            <w:r>
              <w:rPr>
                <w:rFonts w:hint="eastAsia"/>
                <w:vertAlign w:val="baseline"/>
                <w:lang w:val="en-US" w:eastAsia="zh-CN"/>
              </w:rPr>
              <w:sym w:font="Wingdings" w:char="00A8"/>
            </w:r>
            <w:r>
              <w:rPr>
                <w:rFonts w:hint="eastAsia"/>
                <w:vertAlign w:val="baseline"/>
                <w:lang w:val="en-US" w:eastAsia="zh-CN"/>
              </w:rPr>
              <w:t xml:space="preserve">危化品库  </w:t>
            </w:r>
          </w:p>
          <w:p>
            <w:pPr>
              <w:keepNext w:val="0"/>
              <w:keepLines w:val="0"/>
              <w:widowControl w:val="0"/>
              <w:numPr>
                <w:ilvl w:val="0"/>
                <w:numId w:val="0"/>
              </w:numPr>
              <w:suppressLineNumbers w:val="0"/>
              <w:spacing w:before="0" w:beforeAutospacing="0" w:after="0" w:afterAutospacing="0"/>
              <w:ind w:left="0" w:right="0" w:firstLine="1050" w:firstLineChars="500"/>
              <w:jc w:val="both"/>
              <w:rPr>
                <w:rFonts w:hint="eastAsia"/>
                <w:vertAlign w:val="baseline"/>
                <w:lang w:val="en-US" w:eastAsia="zh-CN"/>
              </w:rPr>
            </w:pPr>
            <w:r>
              <w:rPr>
                <w:rFonts w:hint="eastAsia"/>
                <w:vertAlign w:val="baseline"/>
                <w:lang w:val="en-US" w:eastAsia="zh-CN"/>
              </w:rPr>
              <w:sym w:font="Wingdings" w:char="00A8"/>
            </w:r>
            <w:r>
              <w:rPr>
                <w:rFonts w:hint="eastAsia"/>
                <w:vertAlign w:val="baseline"/>
                <w:lang w:val="en-US" w:eastAsia="zh-CN"/>
              </w:rPr>
              <w:t xml:space="preserve">危废库  </w:t>
            </w:r>
            <w:r>
              <w:rPr>
                <w:rFonts w:hint="eastAsia"/>
                <w:vertAlign w:val="baseline"/>
                <w:lang w:val="en-US" w:eastAsia="zh-CN"/>
              </w:rPr>
              <w:sym w:font="Wingdings" w:char="00A8"/>
            </w:r>
            <w:r>
              <w:rPr>
                <w:rFonts w:hint="eastAsia"/>
                <w:vertAlign w:val="baseline"/>
                <w:lang w:val="en-US" w:eastAsia="zh-CN"/>
              </w:rPr>
              <w:t xml:space="preserve">建筑施工 </w:t>
            </w:r>
            <w:r>
              <w:rPr>
                <w:rFonts w:hint="eastAsia"/>
                <w:vertAlign w:val="baseline"/>
                <w:lang w:val="en-US" w:eastAsia="zh-CN"/>
              </w:rPr>
              <w:sym w:font="Wingdings" w:char="00A8"/>
            </w:r>
            <w:r>
              <w:rPr>
                <w:rFonts w:hint="eastAsia"/>
                <w:vertAlign w:val="baseline"/>
                <w:lang w:val="en-US" w:eastAsia="zh-CN"/>
              </w:rPr>
              <w:t xml:space="preserve">污水处理站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基础设施可满足</w:t>
            </w:r>
            <w:r>
              <w:rPr>
                <w:rFonts w:hint="eastAsia"/>
                <w:vertAlign w:val="baseline"/>
                <w:lang w:val="en-US" w:eastAsia="zh-CN"/>
              </w:rPr>
              <w:t>职业健康安全</w:t>
            </w:r>
            <w:r>
              <w:rPr>
                <w:rFonts w:hint="eastAsia"/>
                <w:highlight w:val="none"/>
                <w:vertAlign w:val="baseline"/>
                <w:lang w:val="en-US" w:eastAsia="zh-CN"/>
              </w:rPr>
              <w:t>管理体系运行；</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基础设施可基本满足</w:t>
            </w:r>
            <w:r>
              <w:rPr>
                <w:rFonts w:hint="eastAsia"/>
                <w:vertAlign w:val="baseline"/>
                <w:lang w:val="en-US" w:eastAsia="zh-CN"/>
              </w:rPr>
              <w:t>职业健康安全</w:t>
            </w:r>
            <w:r>
              <w:rPr>
                <w:rFonts w:hint="eastAsia"/>
                <w:highlight w:val="none"/>
                <w:vertAlign w:val="baseline"/>
                <w:lang w:val="en-US" w:eastAsia="zh-CN"/>
              </w:rPr>
              <w:t>管理体系运行，但是还有不足需要补充：</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u w:val="single"/>
                <w:vertAlign w:val="baseline"/>
                <w:lang w:val="en-US" w:eastAsia="zh-CN" w:bidi="ar-SA"/>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基础设施完全不能满足</w:t>
            </w:r>
            <w:r>
              <w:rPr>
                <w:rFonts w:hint="eastAsia"/>
                <w:vertAlign w:val="baseline"/>
                <w:lang w:val="en-US" w:eastAsia="zh-CN"/>
              </w:rPr>
              <w:t>职业健康安全</w:t>
            </w:r>
            <w:r>
              <w:rPr>
                <w:rFonts w:hint="eastAsia"/>
                <w:highlight w:val="none"/>
                <w:vertAlign w:val="baseline"/>
                <w:lang w:val="en-US" w:eastAsia="zh-CN"/>
              </w:rPr>
              <w:t>管理体系运行，</w:t>
            </w:r>
            <w:r>
              <w:rPr>
                <w:rFonts w:hint="default" w:eastAsia="宋体"/>
                <w:highlight w:val="none"/>
                <w:vertAlign w:val="baseline"/>
                <w:lang w:val="en-US" w:eastAsia="zh-CN"/>
              </w:rPr>
              <w:t>需要从外部供方获得</w:t>
            </w:r>
            <w:r>
              <w:rPr>
                <w:rFonts w:hint="eastAsia"/>
                <w:highlight w:val="none"/>
                <w:vertAlign w:val="baseline"/>
                <w:lang w:val="en-US" w:eastAsia="zh-CN"/>
              </w:rPr>
              <w:t>：</w:t>
            </w:r>
            <w:r>
              <w:rPr>
                <w:rFonts w:hint="eastAsia"/>
                <w:highlight w:val="none"/>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计量器具的</w:t>
            </w:r>
            <w:r>
              <w:rPr>
                <w:rFonts w:hint="default" w:eastAsia="宋体"/>
                <w:vertAlign w:val="baseline"/>
                <w:lang w:val="en-US" w:eastAsia="zh-CN"/>
              </w:rPr>
              <w:t>测量溯源</w:t>
            </w:r>
            <w:r>
              <w:rPr>
                <w:rFonts w:hint="eastAsia"/>
                <w:vertAlign w:val="baseline"/>
                <w:lang w:val="en-US" w:eastAsia="zh-CN"/>
              </w:rPr>
              <w:t xml:space="preserve">方法：  </w:t>
            </w:r>
            <w:r>
              <w:rPr>
                <w:rFonts w:hint="eastAsia"/>
                <w:vertAlign w:val="baseline"/>
                <w:lang w:val="en-US" w:eastAsia="zh-CN"/>
              </w:rPr>
              <w:sym w:font="Wingdings" w:char="00A8"/>
            </w:r>
            <w:r>
              <w:rPr>
                <w:rFonts w:hint="eastAsia"/>
                <w:vertAlign w:val="baseline"/>
                <w:lang w:val="en-US" w:eastAsia="zh-CN"/>
              </w:rPr>
              <w:t>自校</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外校</w:t>
            </w:r>
            <w:r>
              <w:rPr>
                <w:rFonts w:hint="eastAsia"/>
                <w:u w:val="non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职业健康安全监测的计量器具有：无</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sym w:font="Wingdings" w:char="00A8"/>
            </w:r>
            <w:r>
              <w:rPr>
                <w:rFonts w:hint="eastAsia"/>
                <w:vertAlign w:val="baseline"/>
                <w:lang w:val="en-US" w:eastAsia="zh-CN"/>
              </w:rPr>
              <w:t>压力表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可燃气体探测器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摇表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验电器 </w:t>
            </w:r>
            <w:r>
              <w:rPr>
                <w:rFonts w:hint="eastAsia"/>
                <w:vertAlign w:val="baseline"/>
                <w:lang w:val="en-US" w:eastAsia="zh-CN"/>
              </w:rPr>
              <w:sym w:font="Wingdings" w:char="00A8"/>
            </w:r>
            <w:r>
              <w:rPr>
                <w:rFonts w:hint="eastAsia"/>
                <w:vertAlign w:val="baseline"/>
                <w:lang w:val="en-US" w:eastAsia="zh-CN"/>
              </w:rPr>
              <w:t xml:space="preserve">氧含量测定仪  </w:t>
            </w:r>
            <w:r>
              <w:rPr>
                <w:rFonts w:hint="eastAsia"/>
                <w:vertAlign w:val="baseline"/>
                <w:lang w:val="en-US" w:eastAsia="zh-CN"/>
              </w:rPr>
              <w:sym w:font="Wingdings" w:char="00A8"/>
            </w:r>
            <w:r>
              <w:rPr>
                <w:rFonts w:hint="eastAsia"/>
                <w:vertAlign w:val="baseline"/>
                <w:lang w:val="en-US" w:eastAsia="zh-CN"/>
              </w:rPr>
              <w:t xml:space="preserve">声级计  </w:t>
            </w:r>
            <w:r>
              <w:rPr>
                <w:rFonts w:hint="eastAsia"/>
                <w:vertAlign w:val="baseline"/>
                <w:lang w:val="en-US" w:eastAsia="zh-CN"/>
              </w:rPr>
              <w:sym w:font="Wingdings" w:char="00FE"/>
            </w:r>
            <w:r>
              <w:rPr>
                <w:rFonts w:hint="eastAsia"/>
                <w:vertAlign w:val="baseline"/>
                <w:lang w:val="en-US" w:eastAsia="zh-CN"/>
              </w:rPr>
              <w:t>不适用</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u w:val="single"/>
                <w:vertAlign w:val="baseline"/>
                <w:lang w:val="en-US" w:eastAsia="zh-CN" w:bidi="ar-SA"/>
              </w:rPr>
            </w:pPr>
            <w:r>
              <w:rPr>
                <w:rFonts w:hint="eastAsia"/>
                <w:u w:val="none"/>
                <w:vertAlign w:val="baseline"/>
                <w:lang w:val="en-US" w:eastAsia="zh-CN"/>
              </w:rPr>
              <w:t>计量器具管理：</w:t>
            </w:r>
            <w:r>
              <w:rPr>
                <w:rFonts w:hint="eastAsia"/>
                <w:vertAlign w:val="baseline"/>
                <w:lang w:val="en-US" w:eastAsia="zh-CN"/>
              </w:rPr>
              <w:sym w:font="Wingdings" w:char="00A8"/>
            </w:r>
            <w:r>
              <w:rPr>
                <w:rFonts w:hint="eastAsia"/>
                <w:u w:val="none"/>
                <w:vertAlign w:val="baseline"/>
                <w:lang w:val="en-US" w:eastAsia="zh-CN"/>
              </w:rPr>
              <w:t xml:space="preserve">进行了定期校准/检定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定期校准/检定的有： </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w:t>
            </w:r>
            <w:r>
              <w:rPr>
                <w:rFonts w:hint="eastAsia"/>
                <w:vertAlign w:val="baseline"/>
              </w:rPr>
              <w:t>确定在其控制的工作人员所需具备的能力</w:t>
            </w:r>
            <w:r>
              <w:rPr>
                <w:rFonts w:hint="eastAsia"/>
                <w:vertAlign w:val="baseline"/>
                <w:lang w:eastAsia="zh-CN"/>
              </w:rPr>
              <w:t>，</w:t>
            </w:r>
            <w:r>
              <w:rPr>
                <w:rFonts w:hint="eastAsia"/>
                <w:vertAlign w:val="baseline"/>
                <w:lang w:val="en-US" w:eastAsia="zh-CN"/>
              </w:rPr>
              <w:t>并采取措施以获得所需的能力，并评价措施的有效性；</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通过 </w:t>
            </w:r>
            <w:r>
              <w:rPr>
                <w:rFonts w:hint="eastAsia"/>
                <w:vertAlign w:val="baseline"/>
                <w:lang w:val="en-US" w:eastAsia="zh-CN"/>
              </w:rPr>
              <w:sym w:font="Wingdings" w:char="00FE"/>
            </w:r>
            <w:r>
              <w:rPr>
                <w:rFonts w:hint="eastAsia"/>
                <w:vertAlign w:val="baseline"/>
                <w:lang w:val="en-US" w:eastAsia="zh-CN"/>
              </w:rPr>
              <w:t>招聘</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考核   </w:t>
            </w:r>
            <w:r>
              <w:rPr>
                <w:rFonts w:hint="eastAsia"/>
                <w:vertAlign w:val="baseline"/>
                <w:lang w:val="en-US" w:eastAsia="zh-CN"/>
              </w:rPr>
              <w:sym w:font="Wingdings" w:char="00FE"/>
            </w:r>
            <w:r>
              <w:rPr>
                <w:rFonts w:hint="eastAsia"/>
                <w:vertAlign w:val="baseline"/>
                <w:lang w:val="en-US" w:eastAsia="zh-CN"/>
              </w:rPr>
              <w:t xml:space="preserve">辅导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对国家规定持证上岗的人员资质进行了有效的管理。</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特种作业人员：</w:t>
            </w:r>
            <w:r>
              <w:rPr>
                <w:rFonts w:hint="eastAsia"/>
                <w:vertAlign w:val="baseline"/>
                <w:lang w:val="en-US" w:eastAsia="zh-CN"/>
              </w:rPr>
              <w:sym w:font="Wingdings" w:char="00A8"/>
            </w:r>
            <w:r>
              <w:rPr>
                <w:rFonts w:hint="eastAsia"/>
                <w:u w:val="none"/>
                <w:vertAlign w:val="baseline"/>
                <w:lang w:val="en-US" w:eastAsia="zh-CN"/>
              </w:rPr>
              <w:t xml:space="preserve">电工 </w:t>
            </w:r>
            <w:r>
              <w:rPr>
                <w:rFonts w:hint="eastAsia"/>
                <w:vertAlign w:val="baseline"/>
                <w:lang w:val="en-US" w:eastAsia="zh-CN"/>
              </w:rPr>
              <w:sym w:font="Wingdings" w:char="00A8"/>
            </w:r>
            <w:r>
              <w:rPr>
                <w:rFonts w:hint="eastAsia"/>
                <w:vertAlign w:val="baseline"/>
                <w:lang w:val="en-US" w:eastAsia="zh-CN"/>
              </w:rPr>
              <w:t>焊工</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危化品作业  </w:t>
            </w:r>
            <w:r>
              <w:rPr>
                <w:rFonts w:hint="eastAsia"/>
                <w:vertAlign w:val="baseline"/>
                <w:lang w:val="en-US" w:eastAsia="zh-CN"/>
              </w:rPr>
              <w:sym w:font="Wingdings" w:char="00A8"/>
            </w:r>
            <w:r>
              <w:rPr>
                <w:rFonts w:hint="eastAsia"/>
                <w:vertAlign w:val="baseline"/>
                <w:lang w:val="en-US" w:eastAsia="zh-CN"/>
              </w:rPr>
              <w:t xml:space="preserve">制冷工   </w:t>
            </w:r>
            <w:r>
              <w:rPr>
                <w:rFonts w:hint="eastAsia"/>
                <w:vertAlign w:val="baseline"/>
                <w:lang w:val="en-US" w:eastAsia="zh-CN"/>
              </w:rPr>
              <w:sym w:font="Wingdings" w:char="00A8"/>
            </w:r>
            <w:r>
              <w:rPr>
                <w:rFonts w:hint="eastAsia"/>
                <w:vertAlign w:val="baseline"/>
                <w:lang w:val="en-US" w:eastAsia="zh-CN"/>
              </w:rPr>
              <w:t xml:space="preserve">其他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特种设备作业人员：</w:t>
            </w:r>
            <w:r>
              <w:rPr>
                <w:rFonts w:hint="eastAsia"/>
                <w:vertAlign w:val="baseline"/>
                <w:lang w:val="en-US" w:eastAsia="zh-CN"/>
              </w:rPr>
              <w:sym w:font="Wingdings" w:char="00A8"/>
            </w:r>
            <w:r>
              <w:rPr>
                <w:rFonts w:hint="eastAsia"/>
                <w:u w:val="none"/>
                <w:vertAlign w:val="baseline"/>
                <w:lang w:val="en-US" w:eastAsia="zh-CN"/>
              </w:rPr>
              <w:t xml:space="preserve">叉车工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车工  </w:t>
            </w:r>
            <w:r>
              <w:rPr>
                <w:rFonts w:hint="eastAsia"/>
                <w:vertAlign w:val="baseline"/>
                <w:lang w:val="en-US" w:eastAsia="zh-CN"/>
              </w:rPr>
              <w:sym w:font="Wingdings" w:char="00A8"/>
            </w:r>
            <w:r>
              <w:rPr>
                <w:rFonts w:hint="eastAsia"/>
                <w:vertAlign w:val="baseline"/>
                <w:lang w:val="en-US" w:eastAsia="zh-CN"/>
              </w:rPr>
              <w:t xml:space="preserve">锅炉工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A8"/>
            </w:r>
            <w:r>
              <w:rPr>
                <w:rFonts w:hint="eastAsia"/>
                <w:vertAlign w:val="baseline"/>
                <w:lang w:val="en-US" w:eastAsia="zh-CN"/>
              </w:rPr>
              <w:t xml:space="preserve">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组织提高员工的职业健康安全</w:t>
            </w:r>
            <w:r>
              <w:rPr>
                <w:rFonts w:hint="eastAsia"/>
                <w:vertAlign w:val="baseline"/>
              </w:rPr>
              <w:t>意识</w:t>
            </w:r>
            <w:r>
              <w:rPr>
                <w:rFonts w:hint="eastAsia"/>
                <w:vertAlign w:val="baseline"/>
                <w:lang w:eastAsia="zh-CN"/>
              </w:rPr>
              <w:t>，</w:t>
            </w:r>
            <w:r>
              <w:rPr>
                <w:rFonts w:hint="eastAsia"/>
                <w:vertAlign w:val="baseline"/>
              </w:rPr>
              <w:t>确保受其控制工作的人员知晓：</w:t>
            </w:r>
            <w:r>
              <w:rPr>
                <w:rFonts w:hint="eastAsia"/>
                <w:vertAlign w:val="baseline"/>
                <w:lang w:val="en-US" w:eastAsia="zh-CN"/>
              </w:rPr>
              <w:t>职业健康安全</w:t>
            </w:r>
            <w:r>
              <w:rPr>
                <w:rFonts w:hint="eastAsia"/>
                <w:vertAlign w:val="baseline"/>
              </w:rPr>
              <w:t>方针；相关的</w:t>
            </w:r>
            <w:r>
              <w:rPr>
                <w:rFonts w:hint="eastAsia"/>
                <w:vertAlign w:val="baseline"/>
                <w:lang w:val="en-US" w:eastAsia="zh-CN"/>
              </w:rPr>
              <w:t>职业健康安全</w:t>
            </w:r>
            <w:r>
              <w:rPr>
                <w:rFonts w:hint="eastAsia"/>
                <w:vertAlign w:val="baseline"/>
              </w:rPr>
              <w:t>标；他们对</w:t>
            </w:r>
            <w:r>
              <w:rPr>
                <w:rFonts w:hint="eastAsia"/>
                <w:vertAlign w:val="baseline"/>
                <w:lang w:val="en-US" w:eastAsia="zh-CN"/>
              </w:rPr>
              <w:t>职业健康安全</w:t>
            </w:r>
            <w:r>
              <w:rPr>
                <w:rFonts w:hint="eastAsia"/>
                <w:vertAlign w:val="baseline"/>
              </w:rPr>
              <w:t>管理体系有效性的贡献，包括改进绩效的益处；不符合</w:t>
            </w:r>
            <w:r>
              <w:rPr>
                <w:rFonts w:hint="eastAsia"/>
                <w:vertAlign w:val="baseline"/>
                <w:lang w:val="en-US" w:eastAsia="zh-CN"/>
              </w:rPr>
              <w:t>职业健康安全</w:t>
            </w:r>
            <w:r>
              <w:rPr>
                <w:rFonts w:hint="eastAsia"/>
                <w:vertAlign w:val="baseline"/>
              </w:rPr>
              <w:t>管理体系要求的后果</w:t>
            </w:r>
            <w:r>
              <w:rPr>
                <w:rFonts w:hint="eastAsia"/>
                <w:vertAlign w:val="baseline"/>
                <w:lang w:eastAsia="zh-CN"/>
              </w:rPr>
              <w:t>；</w:t>
            </w:r>
            <w:r>
              <w:rPr>
                <w:rFonts w:hint="eastAsia"/>
                <w:vertAlign w:val="baseline"/>
              </w:rPr>
              <w:t>事件和与其相关的调查结果； 危险源、职业健康安全风险和确定的与其相关的措施；</w:t>
            </w:r>
            <w:r>
              <w:rPr>
                <w:rFonts w:hint="eastAsia"/>
                <w:vertAlign w:val="baseline"/>
                <w:lang w:val="en-US" w:eastAsia="zh-CN"/>
              </w:rPr>
              <w:t>危险事件发生时脱离的能力。</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通过：</w:t>
            </w:r>
            <w:r>
              <w:rPr>
                <w:rFonts w:hint="eastAsia"/>
                <w:vertAlign w:val="baseline"/>
                <w:lang w:val="en-US" w:eastAsia="zh-CN"/>
              </w:rPr>
              <w:sym w:font="Wingdings" w:char="00FE"/>
            </w:r>
            <w:r>
              <w:rPr>
                <w:rFonts w:hint="eastAsia"/>
                <w:vertAlign w:val="baseline"/>
                <w:lang w:val="en-US" w:eastAsia="zh-CN"/>
              </w:rPr>
              <w:t>会议传达</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标语</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看板   </w:t>
            </w:r>
            <w:r>
              <w:rPr>
                <w:rFonts w:hint="eastAsia"/>
                <w:vertAlign w:val="baseline"/>
                <w:lang w:val="en-US" w:eastAsia="zh-CN"/>
              </w:rPr>
              <w:sym w:font="Wingdings" w:char="00FE"/>
            </w:r>
            <w:r>
              <w:rPr>
                <w:rFonts w:hint="eastAsia"/>
                <w:vertAlign w:val="baseline"/>
                <w:lang w:val="en-US" w:eastAsia="zh-CN"/>
              </w:rPr>
              <w:t xml:space="preserve">局域网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实施了员工三级安全教育： </w:t>
            </w:r>
            <w:r>
              <w:rPr>
                <w:rFonts w:hint="eastAsia"/>
                <w:vertAlign w:val="baseline"/>
                <w:lang w:val="en-US" w:eastAsia="zh-CN"/>
              </w:rPr>
              <w:sym w:font="Wingdings" w:char="00FE"/>
            </w:r>
            <w:r>
              <w:rPr>
                <w:rFonts w:hint="eastAsia"/>
                <w:vertAlign w:val="baseline"/>
                <w:lang w:val="en-US" w:eastAsia="zh-CN"/>
              </w:rPr>
              <w:t>入职</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u w:val="none"/>
                <w:vertAlign w:val="baseline"/>
                <w:lang w:val="en-US" w:eastAsia="zh-CN"/>
              </w:rPr>
              <w:t>离职</w:t>
            </w: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 xml:space="preserve">实施了员工职业危害告知： </w:t>
            </w:r>
            <w:r>
              <w:rPr>
                <w:rFonts w:hint="eastAsia"/>
                <w:vertAlign w:val="baseline"/>
                <w:lang w:val="en-US" w:eastAsia="zh-CN"/>
              </w:rPr>
              <w:sym w:font="Wingdings" w:char="00FE"/>
            </w:r>
            <w:r>
              <w:rPr>
                <w:rFonts w:hint="eastAsia"/>
                <w:vertAlign w:val="baseline"/>
                <w:lang w:val="en-US" w:eastAsia="zh-CN"/>
              </w:rPr>
              <w:t>入职</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u w:val="none"/>
                <w:vertAlign w:val="baseline"/>
                <w:lang w:val="en-US" w:eastAsia="zh-CN"/>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w:t>
            </w:r>
            <w:r>
              <w:rPr>
                <w:rFonts w:hint="eastAsia"/>
                <w:vertAlign w:val="baseline"/>
                <w:lang w:val="en-US" w:eastAsia="zh-CN"/>
              </w:rPr>
              <w:t>已</w:t>
            </w:r>
            <w:r>
              <w:rPr>
                <w:rFonts w:hint="eastAsia"/>
                <w:vertAlign w:val="baseline"/>
              </w:rPr>
              <w:t>确定与</w:t>
            </w:r>
            <w:r>
              <w:rPr>
                <w:rFonts w:hint="eastAsia"/>
                <w:vertAlign w:val="baseline"/>
                <w:lang w:val="en-US" w:eastAsia="zh-CN"/>
              </w:rPr>
              <w:t>职业健康安全</w:t>
            </w:r>
            <w:r>
              <w:rPr>
                <w:rFonts w:hint="eastAsia"/>
                <w:vertAlign w:val="baseline"/>
              </w:rPr>
              <w:t>管理体系相关的内部和外部沟通</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内部沟通方式：</w:t>
            </w:r>
            <w:r>
              <w:rPr>
                <w:rFonts w:hint="eastAsia"/>
                <w:vertAlign w:val="baseline"/>
                <w:lang w:val="en-US" w:eastAsia="zh-CN"/>
              </w:rPr>
              <w:sym w:font="Wingdings" w:char="00FE"/>
            </w:r>
            <w:r>
              <w:rPr>
                <w:rFonts w:hint="eastAsia"/>
                <w:u w:val="none"/>
                <w:vertAlign w:val="baseline"/>
                <w:lang w:val="en-US" w:eastAsia="zh-CN"/>
              </w:rPr>
              <w:t xml:space="preserve">文件发放 </w:t>
            </w:r>
            <w:r>
              <w:rPr>
                <w:rFonts w:hint="eastAsia"/>
                <w:vertAlign w:val="baseline"/>
                <w:lang w:val="en-US" w:eastAsia="zh-CN"/>
              </w:rPr>
              <w:sym w:font="Wingdings" w:char="00FE"/>
            </w:r>
            <w:r>
              <w:rPr>
                <w:rFonts w:hint="eastAsia"/>
                <w:vertAlign w:val="baseline"/>
                <w:lang w:val="en-US" w:eastAsia="zh-CN"/>
              </w:rPr>
              <w:t>会议</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外部沟通方式：</w:t>
            </w:r>
            <w:r>
              <w:rPr>
                <w:rFonts w:hint="eastAsia"/>
                <w:vertAlign w:val="baseline"/>
                <w:lang w:val="en-US" w:eastAsia="zh-CN"/>
              </w:rPr>
              <w:sym w:font="Wingdings" w:char="00FE"/>
            </w:r>
            <w:r>
              <w:rPr>
                <w:rFonts w:hint="eastAsia"/>
                <w:u w:val="none"/>
                <w:vertAlign w:val="baseline"/>
                <w:lang w:val="en-US" w:eastAsia="zh-CN"/>
              </w:rPr>
              <w:t xml:space="preserve">宣传材料 </w:t>
            </w:r>
            <w:r>
              <w:rPr>
                <w:rFonts w:hint="eastAsia"/>
                <w:vertAlign w:val="baseline"/>
                <w:lang w:val="en-US" w:eastAsia="zh-CN"/>
              </w:rPr>
              <w:sym w:font="Wingdings" w:char="00FE"/>
            </w:r>
            <w:r>
              <w:rPr>
                <w:rFonts w:hint="eastAsia"/>
                <w:vertAlign w:val="baseline"/>
                <w:lang w:val="en-US" w:eastAsia="zh-CN"/>
              </w:rPr>
              <w:t>网站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u w:val="single"/>
                <w:vertAlign w:val="baseline"/>
                <w:lang w:val="en-US" w:eastAsia="zh-CN"/>
              </w:rPr>
            </w:pPr>
            <w:r>
              <w:rPr>
                <w:rFonts w:hint="eastAsia"/>
                <w:vertAlign w:val="baseline"/>
                <w:lang w:val="en-US" w:eastAsia="zh-CN"/>
              </w:rPr>
              <w:t xml:space="preserve">组织已建立了文件化的职业健康安全管理体系。对自编文件的编制、审批、发放、变更和作废进行了控制。 </w:t>
            </w:r>
            <w:r>
              <w:rPr>
                <w:rFonts w:hint="eastAsia"/>
                <w:highlight w:val="none"/>
                <w:vertAlign w:val="baseline"/>
                <w:lang w:val="en-US" w:eastAsia="zh-CN"/>
              </w:rPr>
              <w:sym w:font="Wingdings" w:char="00FE"/>
            </w:r>
            <w:r>
              <w:rPr>
                <w:rFonts w:hint="eastAsia"/>
                <w:highlight w:val="none"/>
                <w:vertAlign w:val="baseline"/>
                <w:lang w:val="en-US" w:eastAsia="zh-CN"/>
              </w:rPr>
              <w:t>体系文件受控</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体系文件基本受控，存在问题：</w:t>
            </w:r>
            <w:r>
              <w:rPr>
                <w:rFonts w:hint="eastAsia"/>
                <w:highlight w:val="none"/>
                <w:u w:val="single"/>
                <w:vertAlign w:val="baseline"/>
                <w:lang w:val="en-US" w:eastAsia="zh-CN"/>
              </w:rPr>
              <w:t xml:space="preserve">                           </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vertAlign w:val="baseline"/>
                <w:lang w:val="en-US" w:eastAsia="zh-CN"/>
              </w:rPr>
              <w:t>对环境相关的外来文件（法律法规、产品标准）进行了识别和贯彻。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法律法规获取充分，□法律法规获取有遗漏，缺少</w:t>
            </w:r>
            <w:r>
              <w:rPr>
                <w:rFonts w:hint="eastAsia"/>
                <w:highlight w:val="none"/>
                <w:vertAlign w:val="baseline"/>
                <w:lang w:val="en-US" w:eastAsia="zh-CN"/>
              </w:rPr>
              <w:t>：</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组织的</w:t>
            </w:r>
            <w:r>
              <w:rPr>
                <w:rFonts w:hint="eastAsia"/>
                <w:vertAlign w:val="baseline"/>
              </w:rPr>
              <w:t>产品和服务提供</w:t>
            </w:r>
            <w:r>
              <w:rPr>
                <w:rFonts w:hint="eastAsia"/>
                <w:vertAlign w:val="baseline"/>
                <w:lang w:val="en-US" w:eastAsia="zh-CN"/>
              </w:rPr>
              <w:t>过程</w:t>
            </w:r>
            <w:r>
              <w:rPr>
                <w:rFonts w:hint="eastAsia"/>
                <w:vertAlign w:val="baseline"/>
              </w:rPr>
              <w:t>满足</w:t>
            </w:r>
            <w:r>
              <w:rPr>
                <w:rFonts w:hint="eastAsia"/>
                <w:vertAlign w:val="baseline"/>
                <w:lang w:val="en-US" w:eastAsia="zh-CN"/>
              </w:rPr>
              <w:t>职业健康安全</w:t>
            </w:r>
            <w:r>
              <w:rPr>
                <w:rFonts w:hint="eastAsia"/>
                <w:vertAlign w:val="baseline"/>
              </w:rPr>
              <w:t>的要求，</w:t>
            </w:r>
            <w:r>
              <w:rPr>
                <w:rFonts w:hint="eastAsia"/>
                <w:vertAlign w:val="baseline"/>
                <w:lang w:val="en-US" w:eastAsia="zh-CN"/>
              </w:rPr>
              <w:t>已</w:t>
            </w:r>
            <w:r>
              <w:rPr>
                <w:rFonts w:hint="eastAsia"/>
                <w:vertAlign w:val="baseline"/>
              </w:rPr>
              <w:t>对产品和服务提供</w:t>
            </w:r>
            <w:r>
              <w:rPr>
                <w:rFonts w:hint="eastAsia"/>
                <w:vertAlign w:val="baseline"/>
                <w:lang w:val="en-US" w:eastAsia="zh-CN"/>
              </w:rPr>
              <w:t>过程的危险源和职业健康安全风险，建立过程的运行准则；按照运行准则实施过程控制</w:t>
            </w:r>
            <w:r>
              <w:rPr>
                <w:rFonts w:hint="eastAsia"/>
                <w:vertAlign w:val="baseline"/>
                <w:lang w:eastAsia="zh-CN"/>
              </w:rPr>
              <w:t>。</w:t>
            </w:r>
            <w:r>
              <w:rPr>
                <w:rFonts w:hint="eastAsia"/>
                <w:highlight w:val="none"/>
                <w:vertAlign w:val="baseline"/>
                <w:lang w:val="en-US" w:eastAsia="zh-CN"/>
              </w:rPr>
              <w:t>策划文件包括：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工艺流程图 </w:t>
            </w:r>
            <w:r>
              <w:rPr>
                <w:rFonts w:hint="eastAsia"/>
                <w:highlight w:val="none"/>
                <w:vertAlign w:val="baseline"/>
                <w:lang w:val="en-US" w:eastAsia="zh-CN"/>
              </w:rPr>
              <w:sym w:font="Wingdings" w:char="00FE"/>
            </w:r>
            <w:r>
              <w:rPr>
                <w:rFonts w:hint="eastAsia"/>
                <w:highlight w:val="none"/>
                <w:vertAlign w:val="baseline"/>
                <w:lang w:val="en-US" w:eastAsia="zh-CN"/>
              </w:rPr>
              <w:t>作业文件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MSDS   </w:t>
            </w:r>
            <w:r>
              <w:rPr>
                <w:rFonts w:hint="eastAsia"/>
                <w:highlight w:val="none"/>
                <w:vertAlign w:val="baseline"/>
                <w:lang w:val="en-US" w:eastAsia="zh-CN"/>
              </w:rPr>
              <w:sym w:font="Wingdings" w:char="00FE"/>
            </w:r>
            <w:r>
              <w:rPr>
                <w:rFonts w:hint="eastAsia"/>
                <w:highlight w:val="none"/>
                <w:vertAlign w:val="baseline"/>
                <w:lang w:val="en-US" w:eastAsia="zh-CN"/>
              </w:rPr>
              <w:t xml:space="preserve">安全操作规程  </w:t>
            </w:r>
            <w:r>
              <w:rPr>
                <w:rFonts w:hint="eastAsia"/>
                <w:highlight w:val="none"/>
                <w:vertAlign w:val="baseline"/>
                <w:lang w:val="en-US" w:eastAsia="zh-CN"/>
              </w:rPr>
              <w:sym w:font="Wingdings" w:char="00A8"/>
            </w:r>
            <w:r>
              <w:rPr>
                <w:rFonts w:hint="eastAsia"/>
                <w:highlight w:val="none"/>
                <w:vertAlign w:val="baseline"/>
                <w:lang w:val="en-US" w:eastAsia="zh-CN"/>
              </w:rPr>
              <w:t xml:space="preserve">外包控制要求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组织建立、实施和保持过程，运用了层次控制，消除危险源和降低职业健康安全风险：</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消除危险源；</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用低危害材料、工艺、运行或设备替代；</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使用工程控制措施和（或）重新组织工作；</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使用管理措施，包括培训；</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组织建立并实施了</w:t>
            </w:r>
            <w:r>
              <w:rPr>
                <w:rFonts w:hint="eastAsia"/>
                <w:vertAlign w:val="baseline"/>
              </w:rPr>
              <w:t>与顾客沟通</w:t>
            </w:r>
            <w:r>
              <w:rPr>
                <w:rFonts w:hint="eastAsia"/>
                <w:vertAlign w:val="baseline"/>
                <w:lang w:eastAsia="zh-CN"/>
              </w:rPr>
              <w:t>；</w:t>
            </w:r>
            <w:r>
              <w:rPr>
                <w:rFonts w:hint="eastAsia"/>
                <w:vertAlign w:val="baseline"/>
                <w:lang w:val="en-US" w:eastAsia="zh-CN"/>
              </w:rPr>
              <w:t>如</w:t>
            </w:r>
            <w:r>
              <w:rPr>
                <w:rFonts w:hint="eastAsia"/>
                <w:vertAlign w:val="baseline"/>
              </w:rPr>
              <w:t>产品和服务的</w:t>
            </w:r>
            <w:r>
              <w:rPr>
                <w:rFonts w:hint="eastAsia"/>
                <w:vertAlign w:val="baseline"/>
                <w:lang w:val="en-US" w:eastAsia="zh-CN"/>
              </w:rPr>
              <w:t>职业健康安全</w:t>
            </w:r>
            <w:r>
              <w:rPr>
                <w:rFonts w:hint="eastAsia"/>
                <w:vertAlign w:val="baseline"/>
              </w:rPr>
              <w:t>信息</w:t>
            </w:r>
            <w:r>
              <w:rPr>
                <w:rFonts w:hint="eastAsia"/>
                <w:vertAlign w:val="baseline"/>
                <w:lang w:eastAsia="zh-CN"/>
              </w:rPr>
              <w:t>（</w:t>
            </w:r>
            <w:r>
              <w:rPr>
                <w:rFonts w:hint="eastAsia"/>
                <w:vertAlign w:val="baseline"/>
                <w:lang w:val="en-US" w:eastAsia="zh-CN"/>
              </w:rPr>
              <w:t>如MSDS</w:t>
            </w:r>
            <w:r>
              <w:rPr>
                <w:rFonts w:hint="eastAsia"/>
                <w:vertAlign w:val="baseline"/>
                <w:lang w:eastAsia="zh-CN"/>
              </w:rPr>
              <w:t>）</w:t>
            </w:r>
            <w:r>
              <w:rPr>
                <w:rFonts w:hint="eastAsia"/>
                <w:vertAlign w:val="baseline"/>
                <w:lang w:val="en-US" w:eastAsia="zh-CN"/>
              </w:rPr>
              <w:t>、应急措施等。</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对</w:t>
            </w:r>
            <w:r>
              <w:rPr>
                <w:rFonts w:hint="eastAsia"/>
                <w:vertAlign w:val="baseline"/>
              </w:rPr>
              <w:t>产品和服务</w:t>
            </w:r>
            <w:r>
              <w:rPr>
                <w:rFonts w:hint="eastAsia"/>
                <w:vertAlign w:val="baseline"/>
                <w:lang w:val="en-US" w:eastAsia="zh-CN"/>
              </w:rPr>
              <w:t>的职业健康安全</w:t>
            </w:r>
            <w:r>
              <w:rPr>
                <w:rFonts w:hint="eastAsia"/>
                <w:vertAlign w:val="baseline"/>
              </w:rPr>
              <w:t>要求</w:t>
            </w:r>
            <w:r>
              <w:rPr>
                <w:rFonts w:hint="eastAsia"/>
                <w:vertAlign w:val="baseline"/>
                <w:lang w:val="en-US" w:eastAsia="zh-CN"/>
              </w:rPr>
              <w:t>进行了</w:t>
            </w:r>
            <w:r>
              <w:rPr>
                <w:rFonts w:hint="eastAsia"/>
                <w:vertAlign w:val="baseline"/>
              </w:rPr>
              <w:t>评审</w:t>
            </w:r>
            <w:r>
              <w:rPr>
                <w:rFonts w:hint="eastAsia"/>
                <w:vertAlign w:val="baseline"/>
                <w:lang w:eastAsia="zh-CN"/>
              </w:rPr>
              <w:t>，</w:t>
            </w:r>
            <w:r>
              <w:rPr>
                <w:rFonts w:hint="eastAsia"/>
                <w:vertAlign w:val="baseline"/>
              </w:rPr>
              <w:t>确保有能力向顾客提供满足要求的产品和服务。</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顾客的职业健康安全</w:t>
            </w:r>
            <w:r>
              <w:rPr>
                <w:rFonts w:hint="eastAsia"/>
                <w:vertAlign w:val="baseline"/>
              </w:rPr>
              <w:t>要求</w:t>
            </w:r>
            <w:r>
              <w:rPr>
                <w:rFonts w:hint="eastAsia"/>
                <w:vertAlign w:val="baseline"/>
                <w:lang w:val="en-US" w:eastAsia="zh-CN"/>
              </w:rPr>
              <w:t>为：</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应急预案  </w:t>
            </w:r>
            <w:r>
              <w:rPr>
                <w:rFonts w:hint="eastAsia"/>
                <w:highlight w:val="none"/>
                <w:vertAlign w:val="baseline"/>
                <w:lang w:val="en-US" w:eastAsia="zh-CN"/>
              </w:rPr>
              <w:sym w:font="Wingdings" w:char="00FE"/>
            </w:r>
            <w:r>
              <w:rPr>
                <w:rFonts w:hint="eastAsia"/>
                <w:highlight w:val="none"/>
                <w:vertAlign w:val="baseline"/>
                <w:lang w:val="en-US" w:eastAsia="zh-CN"/>
              </w:rPr>
              <w:t>MSDS</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OHSMS认证证书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组织建立、实施和保持</w:t>
            </w:r>
            <w:r>
              <w:rPr>
                <w:rFonts w:hint="eastAsia"/>
                <w:vertAlign w:val="baseline"/>
                <w:lang w:val="en-US" w:eastAsia="zh-CN"/>
              </w:rPr>
              <w:t>了</w:t>
            </w:r>
            <w:r>
              <w:rPr>
                <w:rFonts w:hint="eastAsia"/>
                <w:vertAlign w:val="baseline"/>
              </w:rPr>
              <w:t>适当的设计和开发过程，以确保后续的产品和服务的提供</w:t>
            </w:r>
            <w:r>
              <w:rPr>
                <w:rFonts w:hint="eastAsia"/>
                <w:vertAlign w:val="baseline"/>
                <w:lang w:val="en-US" w:eastAsia="zh-CN"/>
              </w:rPr>
              <w:t>中满足职业健康安全相关的法律法规</w:t>
            </w:r>
            <w:r>
              <w:rPr>
                <w:rFonts w:hint="eastAsia"/>
                <w:vertAlign w:val="baseline"/>
                <w:lang w:eastAsia="zh-CN"/>
              </w:rPr>
              <w:t>。（</w:t>
            </w:r>
            <w:r>
              <w:rPr>
                <w:rFonts w:hint="eastAsia"/>
                <w:vertAlign w:val="baseline"/>
                <w:lang w:val="en-US" w:eastAsia="zh-CN"/>
              </w:rPr>
              <w:t>适用时</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审核期间内，设计和开发新产品/项目名称：</w:t>
            </w:r>
            <w:r>
              <w:rPr>
                <w:rFonts w:hint="eastAsia"/>
                <w:highlight w:val="none"/>
                <w:u w:val="single"/>
                <w:vertAlign w:val="baseline"/>
                <w:lang w:val="en-US" w:eastAsia="zh-CN"/>
              </w:rPr>
              <w:t xml:space="preserve"> </w:t>
            </w:r>
            <w:r>
              <w:rPr>
                <w:rFonts w:hint="eastAsia"/>
                <w:color w:val="000000" w:themeColor="text1"/>
                <w:highlight w:val="none"/>
                <w:u w:val="single"/>
                <w:vertAlign w:val="baseline"/>
                <w:lang w:val="en-US" w:eastAsia="zh-CN"/>
              </w:rPr>
              <w:t xml:space="preserve">   无</w:t>
            </w:r>
            <w:r>
              <w:rPr>
                <w:rFonts w:hint="eastAsia"/>
                <w:highlight w:val="none"/>
                <w:u w:val="single"/>
                <w:vertAlign w:val="baseline"/>
                <w:lang w:val="en-US" w:eastAsia="zh-CN"/>
              </w:rPr>
              <w:t>（</w:t>
            </w:r>
            <w:r>
              <w:rPr>
                <w:rFonts w:hint="eastAsia"/>
                <w:highlight w:val="none"/>
                <w:u w:val="none"/>
                <w:vertAlign w:val="baseline"/>
                <w:lang w:val="en-US" w:eastAsia="zh-CN"/>
              </w:rPr>
              <w:t>举1例）</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对该设计和开发的项目对职业健康安全风险进行了识别和评价，并制订了控制措施。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设计和开发的职业安全风险分析和控制措施：</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eastAsia="zh-CN"/>
              </w:rPr>
            </w:pPr>
            <w:r>
              <w:rPr>
                <w:rFonts w:hint="eastAsia"/>
                <w:highlight w:val="none"/>
                <w:vertAlign w:val="baseline"/>
                <w:lang w:val="en-US" w:eastAsia="zh-CN"/>
              </w:rPr>
              <w:t>组织对</w:t>
            </w:r>
            <w:r>
              <w:rPr>
                <w:rFonts w:hint="eastAsia"/>
                <w:highlight w:val="none"/>
                <w:vertAlign w:val="baseline"/>
              </w:rPr>
              <w:t>外部提供的过程、产品</w:t>
            </w:r>
            <w:r>
              <w:rPr>
                <w:rFonts w:hint="eastAsia"/>
                <w:highlight w:val="none"/>
                <w:vertAlign w:val="baseline"/>
                <w:lang w:eastAsia="zh-CN"/>
              </w:rPr>
              <w:t>（</w:t>
            </w:r>
            <w:r>
              <w:rPr>
                <w:rFonts w:hint="eastAsia"/>
                <w:highlight w:val="none"/>
                <w:vertAlign w:val="baseline"/>
                <w:lang w:val="en-US" w:eastAsia="zh-CN"/>
              </w:rPr>
              <w:t>危化品、特殊劳保用品</w:t>
            </w:r>
            <w:r>
              <w:rPr>
                <w:rFonts w:hint="eastAsia"/>
                <w:highlight w:val="none"/>
                <w:vertAlign w:val="baseline"/>
                <w:lang w:eastAsia="zh-CN"/>
              </w:rPr>
              <w:t>）</w:t>
            </w:r>
            <w:r>
              <w:rPr>
                <w:rFonts w:hint="eastAsia"/>
                <w:highlight w:val="none"/>
                <w:vertAlign w:val="baseline"/>
              </w:rPr>
              <w:t>和服务</w:t>
            </w:r>
            <w:r>
              <w:rPr>
                <w:rFonts w:hint="eastAsia"/>
                <w:highlight w:val="none"/>
                <w:vertAlign w:val="baseline"/>
                <w:lang w:val="en-US" w:eastAsia="zh-CN"/>
              </w:rPr>
              <w:t>的供方按照对职业健康安全风险的影响</w:t>
            </w:r>
            <w:r>
              <w:rPr>
                <w:rFonts w:hint="eastAsia"/>
                <w:highlight w:val="none"/>
                <w:vertAlign w:val="baseline"/>
              </w:rPr>
              <w:t>程度</w:t>
            </w:r>
            <w:r>
              <w:rPr>
                <w:rFonts w:hint="eastAsia"/>
                <w:highlight w:val="none"/>
                <w:vertAlign w:val="baseline"/>
                <w:lang w:val="en-US" w:eastAsia="zh-CN"/>
              </w:rPr>
              <w:t>实施</w:t>
            </w:r>
            <w:r>
              <w:rPr>
                <w:rFonts w:hint="eastAsia"/>
                <w:highlight w:val="none"/>
                <w:vertAlign w:val="baseline"/>
              </w:rPr>
              <w:t>控制</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rPr>
              <w:t>外部提供</w:t>
            </w:r>
            <w:r>
              <w:rPr>
                <w:rFonts w:hint="eastAsia"/>
                <w:highlight w:val="none"/>
                <w:vertAlign w:val="baseline"/>
                <w:lang w:val="en-US" w:eastAsia="zh-CN"/>
              </w:rPr>
              <w:t>包括：</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原材料采购 </w:t>
            </w:r>
            <w:r>
              <w:rPr>
                <w:rFonts w:hint="eastAsia"/>
                <w:highlight w:val="none"/>
                <w:vertAlign w:val="baseline"/>
                <w:lang w:val="en-US" w:eastAsia="zh-CN"/>
              </w:rPr>
              <w:sym w:font="Wingdings" w:char="00A8"/>
            </w:r>
            <w:r>
              <w:rPr>
                <w:rFonts w:hint="eastAsia"/>
                <w:highlight w:val="none"/>
                <w:vertAlign w:val="baseline"/>
                <w:lang w:val="en-US" w:eastAsia="zh-CN"/>
              </w:rPr>
              <w:t>委托加工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建筑施工 </w:t>
            </w:r>
            <w:r>
              <w:rPr>
                <w:rFonts w:hint="eastAsia"/>
                <w:highlight w:val="none"/>
                <w:vertAlign w:val="baseline"/>
                <w:lang w:val="en-US" w:eastAsia="zh-CN"/>
              </w:rPr>
              <w:sym w:font="Wingdings" w:char="00A8"/>
            </w:r>
            <w:r>
              <w:rPr>
                <w:rFonts w:hint="eastAsia"/>
                <w:highlight w:val="none"/>
                <w:vertAlign w:val="baseline"/>
                <w:lang w:val="en-US" w:eastAsia="zh-CN"/>
              </w:rPr>
              <w:t xml:space="preserve">设备维保  </w:t>
            </w:r>
            <w:r>
              <w:rPr>
                <w:rFonts w:hint="eastAsia"/>
                <w:highlight w:val="none"/>
                <w:vertAlign w:val="baseline"/>
                <w:lang w:val="en-US" w:eastAsia="zh-CN"/>
              </w:rPr>
              <w:sym w:font="Wingdings" w:char="00A8"/>
            </w:r>
            <w:r>
              <w:rPr>
                <w:rFonts w:hint="eastAsia"/>
                <w:highlight w:val="none"/>
                <w:vertAlign w:val="baseline"/>
                <w:lang w:val="en-US" w:eastAsia="zh-CN"/>
              </w:rPr>
              <w:t xml:space="preserve">产品运输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lang w:val="en-US" w:eastAsia="zh-CN"/>
              </w:rPr>
              <w:t>控制方式：</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合同约定 </w:t>
            </w:r>
            <w:r>
              <w:rPr>
                <w:rFonts w:hint="eastAsia"/>
                <w:highlight w:val="none"/>
                <w:vertAlign w:val="baseline"/>
                <w:lang w:val="en-US" w:eastAsia="zh-CN"/>
              </w:rPr>
              <w:sym w:font="Wingdings" w:char="00FE"/>
            </w:r>
            <w:r>
              <w:rPr>
                <w:rFonts w:hint="eastAsia"/>
                <w:highlight w:val="none"/>
                <w:vertAlign w:val="baseline"/>
                <w:lang w:val="en-US" w:eastAsia="zh-CN"/>
              </w:rPr>
              <w:t>危害告知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现场检查 </w:t>
            </w:r>
            <w:r>
              <w:rPr>
                <w:rFonts w:hint="eastAsia"/>
                <w:highlight w:val="none"/>
                <w:vertAlign w:val="baseline"/>
                <w:lang w:val="en-US" w:eastAsia="zh-CN"/>
              </w:rPr>
              <w:sym w:font="Wingdings" w:char="00A8"/>
            </w:r>
            <w:r>
              <w:rPr>
                <w:rFonts w:hint="eastAsia"/>
                <w:highlight w:val="none"/>
                <w:vertAlign w:val="baseline"/>
                <w:lang w:val="en-US" w:eastAsia="zh-CN"/>
              </w:rPr>
              <w:t xml:space="preserve">专人跟踪  </w:t>
            </w:r>
            <w:r>
              <w:rPr>
                <w:rFonts w:hint="eastAsia"/>
                <w:highlight w:val="none"/>
                <w:vertAlign w:val="baseline"/>
                <w:lang w:val="en-US" w:eastAsia="zh-CN"/>
              </w:rPr>
              <w:sym w:font="Wingdings" w:char="00A8"/>
            </w:r>
            <w:r>
              <w:rPr>
                <w:rFonts w:hint="eastAsia"/>
                <w:highlight w:val="none"/>
                <w:vertAlign w:val="baseline"/>
                <w:lang w:val="en-US" w:eastAsia="zh-CN"/>
              </w:rPr>
              <w:t xml:space="preserve">出入控制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rPr>
            </w:pPr>
            <w:r>
              <w:rPr>
                <w:rFonts w:hint="eastAsia"/>
                <w:highlight w:val="none"/>
                <w:vertAlign w:val="baseline"/>
                <w:lang w:val="en-US" w:eastAsia="zh-CN"/>
              </w:rPr>
              <w:t>对</w:t>
            </w:r>
            <w:r>
              <w:rPr>
                <w:rFonts w:hint="eastAsia"/>
                <w:highlight w:val="none"/>
                <w:vertAlign w:val="baseline"/>
              </w:rPr>
              <w:t>外部供方的</w:t>
            </w:r>
            <w:r>
              <w:rPr>
                <w:rFonts w:hint="eastAsia"/>
                <w:highlight w:val="none"/>
                <w:vertAlign w:val="baseline"/>
                <w:lang w:val="en-US" w:eastAsia="zh-CN"/>
              </w:rPr>
              <w:t>控制：</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rPr>
            </w:pPr>
            <w:r>
              <w:rPr>
                <w:rFonts w:hint="eastAsia"/>
                <w:highlight w:val="none"/>
                <w:vertAlign w:val="baseline"/>
              </w:rPr>
              <w:t>组织</w:t>
            </w:r>
            <w:r>
              <w:rPr>
                <w:rFonts w:hint="eastAsia"/>
                <w:highlight w:val="none"/>
                <w:vertAlign w:val="baseline"/>
                <w:lang w:val="en-US" w:eastAsia="zh-CN"/>
              </w:rPr>
              <w:t>的</w:t>
            </w:r>
            <w:r>
              <w:rPr>
                <w:rFonts w:hint="eastAsia"/>
                <w:highlight w:val="none"/>
                <w:vertAlign w:val="baseline"/>
              </w:rPr>
              <w:t>生产和服务提供</w:t>
            </w:r>
            <w:r>
              <w:rPr>
                <w:rFonts w:hint="eastAsia"/>
                <w:highlight w:val="none"/>
                <w:vertAlign w:val="baseline"/>
                <w:lang w:val="en-US" w:eastAsia="zh-CN"/>
              </w:rPr>
              <w:t>流程图（见第三条款），企业危险源和职业健康安全风险控制情况</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rPr>
            </w:pPr>
            <w:r>
              <w:drawing>
                <wp:inline distT="0" distB="0" distL="114300" distR="114300">
                  <wp:extent cx="5211445" cy="1585595"/>
                  <wp:effectExtent l="0" t="0" r="8255"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5211445" cy="1585595"/>
                          </a:xfrm>
                          <a:prstGeom prst="rect">
                            <a:avLst/>
                          </a:prstGeom>
                          <a:noFill/>
                          <a:ln>
                            <a:noFill/>
                          </a:ln>
                        </pic:spPr>
                      </pic:pic>
                    </a:graphicData>
                  </a:graphic>
                </wp:inline>
              </w:drawing>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rPr>
              <w:t>生产和服务提供</w:t>
            </w:r>
            <w:r>
              <w:rPr>
                <w:rFonts w:hint="eastAsia"/>
                <w:highlight w:val="none"/>
                <w:vertAlign w:val="baseline"/>
                <w:lang w:val="en-US" w:eastAsia="zh-CN"/>
              </w:rPr>
              <w:t>及配套设施（公用过程）的场所及过程的职业健康安全控制：</w:t>
            </w:r>
          </w:p>
          <w:p>
            <w:pPr>
              <w:keepNext w:val="0"/>
              <w:keepLines w:val="0"/>
              <w:widowControl w:val="0"/>
              <w:numPr>
                <w:ilvl w:val="0"/>
                <w:numId w:val="0"/>
              </w:numPr>
              <w:suppressLineNumbers w:val="0"/>
              <w:spacing w:before="0" w:beforeAutospacing="0" w:after="0" w:afterAutospacing="0"/>
              <w:ind w:left="0" w:right="0"/>
              <w:jc w:val="left"/>
              <w:rPr>
                <w:rFonts w:hint="default" w:eastAsia="宋体"/>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vAlign w:val="top"/>
          </w:tcPr>
          <w:p>
            <w:pPr>
              <w:keepNext w:val="0"/>
              <w:keepLines w:val="0"/>
              <w:widowControl w:val="0"/>
              <w:numPr>
                <w:ilvl w:val="0"/>
                <w:numId w:val="0"/>
              </w:numPr>
              <w:suppressLineNumbers w:val="0"/>
              <w:spacing w:before="0" w:beforeAutospacing="0" w:after="0" w:afterAutospacing="0"/>
              <w:ind w:left="0" w:right="0"/>
              <w:jc w:val="left"/>
              <w:rPr>
                <w:rFonts w:hint="default"/>
                <w:color w:val="auto"/>
                <w:highlight w:val="none"/>
                <w:vertAlign w:val="baseline"/>
                <w:lang w:val="en-US" w:eastAsia="zh-CN"/>
              </w:rPr>
            </w:pPr>
            <w:r>
              <w:rPr>
                <w:rFonts w:hint="eastAsia"/>
                <w:color w:val="auto"/>
                <w:highlight w:val="none"/>
                <w:vertAlign w:val="baseline"/>
                <w:lang w:val="en-US" w:eastAsia="zh-CN"/>
              </w:rPr>
              <w:t>组织对生产设备、安全装置、</w:t>
            </w:r>
            <w:r>
              <w:rPr>
                <w:rFonts w:hint="eastAsia"/>
                <w:color w:val="auto"/>
                <w:u w:val="none"/>
                <w:vertAlign w:val="baseline"/>
                <w:lang w:val="en-US" w:eastAsia="zh-CN"/>
              </w:rPr>
              <w:t>特种设备</w:t>
            </w:r>
            <w:r>
              <w:rPr>
                <w:rFonts w:hint="eastAsia"/>
                <w:color w:val="auto"/>
                <w:highlight w:val="none"/>
                <w:vertAlign w:val="baseline"/>
                <w:lang w:val="en-US" w:eastAsia="zh-CN"/>
              </w:rPr>
              <w:t>制订了计划进行了定期的检查、保养和维修；运行完好</w:t>
            </w:r>
          </w:p>
          <w:p>
            <w:pPr>
              <w:keepNext w:val="0"/>
              <w:keepLines w:val="0"/>
              <w:widowControl w:val="0"/>
              <w:numPr>
                <w:ilvl w:val="0"/>
                <w:numId w:val="0"/>
              </w:numPr>
              <w:suppressLineNumbers w:val="0"/>
              <w:spacing w:before="0" w:beforeAutospacing="0" w:after="0" w:afterAutospacing="0"/>
              <w:ind w:left="0" w:right="0"/>
              <w:jc w:val="both"/>
              <w:rPr>
                <w:rFonts w:hint="eastAsia"/>
                <w:color w:val="auto"/>
                <w:u w:val="single"/>
                <w:vertAlign w:val="baseline"/>
                <w:lang w:val="en-US" w:eastAsia="zh-CN"/>
              </w:rPr>
            </w:pPr>
            <w:r>
              <w:rPr>
                <w:rFonts w:hint="eastAsia"/>
                <w:color w:val="auto"/>
                <w:highlight w:val="none"/>
                <w:vertAlign w:val="baseline"/>
                <w:lang w:val="en-US" w:eastAsia="zh-CN"/>
              </w:rPr>
              <w:t>安全装置</w:t>
            </w:r>
            <w:r>
              <w:rPr>
                <w:rFonts w:hint="eastAsia"/>
                <w:color w:val="auto"/>
                <w:u w:val="none"/>
                <w:vertAlign w:val="baseline"/>
                <w:lang w:val="en-US" w:eastAsia="zh-CN"/>
              </w:rPr>
              <w:t>检查：</w:t>
            </w:r>
            <w:r>
              <w:rPr>
                <w:rFonts w:hint="eastAsia"/>
                <w:color w:val="auto"/>
                <w:vertAlign w:val="baseline"/>
                <w:lang w:val="en-US" w:eastAsia="zh-CN"/>
              </w:rPr>
              <w:sym w:font="Wingdings" w:char="00A8"/>
            </w:r>
            <w:r>
              <w:rPr>
                <w:rFonts w:hint="eastAsia"/>
                <w:color w:val="auto"/>
                <w:u w:val="none"/>
                <w:vertAlign w:val="baseline"/>
                <w:lang w:val="en-US" w:eastAsia="zh-CN"/>
              </w:rPr>
              <w:t xml:space="preserve">进行了定期检查  </w:t>
            </w:r>
            <w:r>
              <w:rPr>
                <w:rFonts w:hint="eastAsia"/>
                <w:color w:val="auto"/>
                <w:vertAlign w:val="baseline"/>
                <w:lang w:val="en-US" w:eastAsia="zh-CN"/>
              </w:rPr>
              <w:sym w:font="Wingdings" w:char="00A8"/>
            </w:r>
            <w:r>
              <w:rPr>
                <w:rFonts w:hint="eastAsia"/>
                <w:color w:val="auto"/>
                <w:vertAlign w:val="baseline"/>
                <w:lang w:val="en-US" w:eastAsia="zh-CN"/>
              </w:rPr>
              <w:t>未进行</w:t>
            </w:r>
            <w:r>
              <w:rPr>
                <w:rFonts w:hint="eastAsia"/>
                <w:color w:val="auto"/>
                <w:u w:val="none"/>
                <w:vertAlign w:val="baseline"/>
                <w:lang w:val="en-US" w:eastAsia="zh-CN"/>
              </w:rPr>
              <w:t xml:space="preserve">定期检查的有： </w:t>
            </w:r>
            <w:r>
              <w:rPr>
                <w:rFonts w:hint="eastAsia"/>
                <w:color w:val="auto"/>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color w:val="auto"/>
                <w:u w:val="single"/>
                <w:vertAlign w:val="baseline"/>
                <w:lang w:val="en-US" w:eastAsia="zh-CN"/>
              </w:rPr>
            </w:pPr>
            <w:r>
              <w:rPr>
                <w:rFonts w:hint="eastAsia"/>
                <w:color w:val="auto"/>
                <w:u w:val="none"/>
                <w:vertAlign w:val="baseline"/>
                <w:lang w:val="en-US" w:eastAsia="zh-CN"/>
              </w:rPr>
              <w:t>特种设备管理：</w:t>
            </w:r>
            <w:r>
              <w:rPr>
                <w:rFonts w:hint="eastAsia"/>
                <w:color w:val="auto"/>
                <w:vertAlign w:val="baseline"/>
                <w:lang w:val="en-US" w:eastAsia="zh-CN"/>
              </w:rPr>
              <w:sym w:font="Wingdings" w:char="00A8"/>
            </w:r>
            <w:r>
              <w:rPr>
                <w:rFonts w:hint="eastAsia"/>
                <w:color w:val="auto"/>
                <w:u w:val="none"/>
                <w:vertAlign w:val="baseline"/>
                <w:lang w:val="en-US" w:eastAsia="zh-CN"/>
              </w:rPr>
              <w:t xml:space="preserve">进行了定期检验  </w:t>
            </w:r>
            <w:r>
              <w:rPr>
                <w:rFonts w:hint="eastAsia"/>
                <w:color w:val="auto"/>
                <w:vertAlign w:val="baseline"/>
                <w:lang w:val="en-US" w:eastAsia="zh-CN"/>
              </w:rPr>
              <w:sym w:font="Wingdings" w:char="00A8"/>
            </w:r>
            <w:r>
              <w:rPr>
                <w:rFonts w:hint="eastAsia"/>
                <w:color w:val="auto"/>
                <w:vertAlign w:val="baseline"/>
                <w:lang w:val="en-US" w:eastAsia="zh-CN"/>
              </w:rPr>
              <w:t>未进行</w:t>
            </w:r>
            <w:r>
              <w:rPr>
                <w:rFonts w:hint="eastAsia"/>
                <w:color w:val="auto"/>
                <w:u w:val="none"/>
                <w:vertAlign w:val="baseline"/>
                <w:lang w:val="en-US" w:eastAsia="zh-CN"/>
              </w:rPr>
              <w:t xml:space="preserve">定期检验的有： </w:t>
            </w:r>
            <w:r>
              <w:rPr>
                <w:rFonts w:hint="eastAsia"/>
                <w:color w:val="auto"/>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u w:val="none"/>
                <w:vertAlign w:val="baseline"/>
                <w:lang w:val="en-US" w:eastAsia="zh-CN"/>
              </w:rPr>
              <w:t>特种设备</w:t>
            </w:r>
            <w:r>
              <w:rPr>
                <w:rFonts w:hint="eastAsia"/>
                <w:color w:val="auto"/>
                <w:highlight w:val="none"/>
                <w:vertAlign w:val="baseline"/>
                <w:lang w:val="en-US" w:eastAsia="zh-CN"/>
              </w:rPr>
              <w:t>检测报告，如：</w:t>
            </w:r>
            <w:r>
              <w:rPr>
                <w:rFonts w:hint="eastAsia"/>
                <w:color w:val="auto"/>
                <w:u w:val="none"/>
                <w:vertAlign w:val="baseline"/>
                <w:lang w:val="en-US" w:eastAsia="zh-CN"/>
              </w:rPr>
              <w:t xml:space="preserve"> </w:t>
            </w:r>
            <w:r>
              <w:rPr>
                <w:rFonts w:hint="eastAsia"/>
                <w:color w:val="auto"/>
                <w:u w:val="single"/>
                <w:vertAlign w:val="baseline"/>
                <w:lang w:val="en-US" w:eastAsia="zh-CN"/>
              </w:rPr>
              <w:t xml:space="preserve"> </w:t>
            </w:r>
            <w:r>
              <w:rPr>
                <w:rFonts w:hint="eastAsia"/>
                <w:color w:val="auto"/>
                <w:highlight w:val="none"/>
                <w:u w:val="single"/>
                <w:lang w:val="en-US" w:eastAsia="zh-CN"/>
              </w:rPr>
              <w:t xml:space="preserve">      </w:t>
            </w:r>
            <w:r>
              <w:rPr>
                <w:rFonts w:hint="eastAsia"/>
                <w:color w:val="auto"/>
                <w:u w:val="single"/>
                <w:vertAlign w:val="baseline"/>
                <w:lang w:val="en-US" w:eastAsia="zh-CN"/>
              </w:rPr>
              <w:t xml:space="preserve"> </w:t>
            </w:r>
            <w:r>
              <w:rPr>
                <w:rFonts w:hint="eastAsia"/>
                <w:color w:val="auto"/>
                <w:highlight w:val="none"/>
                <w:u w:val="single"/>
                <w:vertAlign w:val="baseline"/>
                <w:lang w:val="en-US" w:eastAsia="zh-CN"/>
              </w:rPr>
              <w:t>（</w:t>
            </w:r>
            <w:r>
              <w:rPr>
                <w:rFonts w:hint="eastAsia"/>
                <w:color w:val="auto"/>
                <w:highlight w:val="none"/>
                <w:u w:val="none"/>
                <w:vertAlign w:val="baseline"/>
                <w:lang w:val="en-US" w:eastAsia="zh-CN"/>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vAlign w:val="top"/>
          </w:tcPr>
          <w:p>
            <w:pPr>
              <w:keepNext w:val="0"/>
              <w:keepLines w:val="0"/>
              <w:widowControl w:val="0"/>
              <w:numPr>
                <w:ilvl w:val="0"/>
                <w:numId w:val="0"/>
              </w:numPr>
              <w:suppressLineNumbers w:val="0"/>
              <w:spacing w:before="0" w:beforeAutospacing="0" w:after="0" w:afterAutospacing="0"/>
              <w:ind w:left="0" w:right="0"/>
              <w:jc w:val="left"/>
              <w:rPr>
                <w:rFonts w:hint="default" w:eastAsia="宋体"/>
                <w:vertAlign w:val="baseline"/>
                <w:lang w:val="en-US" w:eastAsia="zh-CN"/>
              </w:rPr>
            </w:pPr>
            <w:r>
              <w:rPr>
                <w:rFonts w:hint="eastAsia"/>
                <w:vertAlign w:val="baseline"/>
                <w:lang w:val="en-US" w:eastAsia="zh-CN"/>
              </w:rPr>
              <w:t>组织</w:t>
            </w:r>
            <w:r>
              <w:rPr>
                <w:rFonts w:hint="eastAsia"/>
                <w:vertAlign w:val="baseline"/>
              </w:rPr>
              <w:t>在生产和服务提供的整个过程中</w:t>
            </w:r>
            <w:r>
              <w:rPr>
                <w:rFonts w:hint="eastAsia"/>
                <w:vertAlign w:val="baseline"/>
                <w:lang w:val="en-US" w:eastAsia="zh-CN"/>
              </w:rPr>
              <w:t>对危化品特性的进行了标识。</w:t>
            </w:r>
          </w:p>
          <w:p>
            <w:pPr>
              <w:keepNext w:val="0"/>
              <w:keepLines w:val="0"/>
              <w:widowControl w:val="0"/>
              <w:numPr>
                <w:ilvl w:val="0"/>
                <w:numId w:val="0"/>
              </w:numPr>
              <w:suppressLineNumbers w:val="0"/>
              <w:spacing w:before="0" w:beforeAutospacing="0" w:after="0" w:afterAutospacing="0"/>
              <w:ind w:left="0" w:right="0"/>
              <w:jc w:val="left"/>
              <w:rPr>
                <w:rFonts w:hint="default" w:eastAsia="宋体"/>
                <w:highlight w:val="none"/>
                <w:vertAlign w:val="baseline"/>
                <w:lang w:val="en-US" w:eastAsia="zh-CN"/>
              </w:rPr>
            </w:pPr>
            <w:r>
              <w:rPr>
                <w:rFonts w:hint="eastAsia"/>
                <w:vertAlign w:val="baseline"/>
                <w:lang w:val="en-US" w:eastAsia="zh-CN"/>
              </w:rPr>
              <w:t>采用的</w:t>
            </w:r>
            <w:r>
              <w:rPr>
                <w:rFonts w:hint="eastAsia"/>
                <w:vertAlign w:val="baseline"/>
              </w:rPr>
              <w:t>标识</w:t>
            </w:r>
            <w:r>
              <w:rPr>
                <w:rFonts w:hint="eastAsia"/>
                <w:vertAlign w:val="baseline"/>
                <w:lang w:val="en-US" w:eastAsia="zh-CN"/>
              </w:rPr>
              <w:t>方式：</w:t>
            </w:r>
            <w:r>
              <w:rPr>
                <w:rFonts w:hint="eastAsia"/>
                <w:highlight w:val="none"/>
                <w:vertAlign w:val="baseline"/>
                <w:lang w:val="en-US" w:eastAsia="zh-CN"/>
              </w:rPr>
              <w:sym w:font="Wingdings" w:char="00A8"/>
            </w:r>
            <w:r>
              <w:rPr>
                <w:rFonts w:hint="eastAsia"/>
                <w:vertAlign w:val="baseline"/>
                <w:lang w:val="en-US" w:eastAsia="zh-CN"/>
              </w:rPr>
              <w:t>MSDS</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vertAlign w:val="baseline"/>
                <w:lang w:val="en-US" w:eastAsia="zh-CN"/>
              </w:rPr>
              <w:t>危害告知</w:t>
            </w:r>
            <w:r>
              <w:rPr>
                <w:rFonts w:hint="eastAsia"/>
                <w:highlight w:val="none"/>
                <w:vertAlign w:val="baseline"/>
                <w:lang w:val="en-US" w:eastAsia="zh-CN"/>
              </w:rPr>
              <w:t>标牌</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其他  无</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default" w:ascii="Times New Roman" w:hAnsi="Times New Roman" w:eastAsia="宋体" w:cs="Times New Roman"/>
                <w:kern w:val="2"/>
                <w:sz w:val="21"/>
                <w:szCs w:val="24"/>
                <w:vertAlign w:val="baseline"/>
                <w:lang w:val="en-US" w:eastAsia="zh-CN" w:bidi="ar-SA"/>
              </w:rPr>
            </w:pPr>
            <w:r>
              <w:rPr>
                <w:rFonts w:hint="eastAsia"/>
                <w:vertAlign w:val="baseline"/>
              </w:rPr>
              <w:t>可追溯性</w:t>
            </w:r>
            <w:r>
              <w:rPr>
                <w:rFonts w:hint="eastAsia"/>
                <w:vertAlign w:val="baseline"/>
                <w:lang w:val="en-US" w:eastAsia="zh-CN"/>
              </w:rPr>
              <w:t>实现：</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rPr>
              <w:t>组织应在生产和服务提供期间对</w:t>
            </w:r>
            <w:r>
              <w:rPr>
                <w:rFonts w:hint="eastAsia"/>
                <w:vertAlign w:val="baseline"/>
                <w:lang w:val="en-US" w:eastAsia="zh-CN"/>
              </w:rPr>
              <w:t>危化品的采购、运输、使用、储存的危险源</w:t>
            </w:r>
            <w:r>
              <w:rPr>
                <w:rFonts w:hint="eastAsia"/>
                <w:vertAlign w:val="baseline"/>
              </w:rPr>
              <w:t>进行</w:t>
            </w:r>
            <w:r>
              <w:rPr>
                <w:rFonts w:hint="eastAsia"/>
                <w:vertAlign w:val="baseline"/>
                <w:lang w:val="en-US" w:eastAsia="zh-CN"/>
              </w:rPr>
              <w:t>控制</w:t>
            </w:r>
            <w:r>
              <w:rPr>
                <w:rFonts w:hint="eastAsia"/>
                <w:vertAlign w:val="baseline"/>
              </w:rPr>
              <w:t>，以确保符合</w:t>
            </w:r>
            <w:r>
              <w:rPr>
                <w:rFonts w:hint="eastAsia"/>
                <w:vertAlign w:val="baseline"/>
                <w:lang w:val="en-US" w:eastAsia="zh-CN"/>
              </w:rPr>
              <w:t>MSDS和法规</w:t>
            </w:r>
            <w:r>
              <w:rPr>
                <w:rFonts w:hint="eastAsia"/>
                <w:vertAlign w:val="baseline"/>
              </w:rPr>
              <w:t xml:space="preserve">要求。 </w:t>
            </w:r>
            <w:r>
              <w:rPr>
                <w:rFonts w:hint="eastAsia"/>
                <w:vertAlign w:val="baseline"/>
                <w:lang w:val="en-US" w:eastAsia="zh-CN"/>
              </w:rPr>
              <w:t>无</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lang w:val="en-US" w:eastAsia="zh-CN"/>
              </w:rPr>
              <w:t>危化品：</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rPr>
              <w:t>组织</w:t>
            </w:r>
            <w:r>
              <w:rPr>
                <w:rFonts w:hint="eastAsia"/>
                <w:highlight w:val="none"/>
                <w:vertAlign w:val="baseline"/>
                <w:lang w:val="en-US" w:eastAsia="zh-CN"/>
              </w:rPr>
              <w:t>对</w:t>
            </w:r>
            <w:r>
              <w:rPr>
                <w:rFonts w:hint="eastAsia"/>
                <w:highlight w:val="none"/>
                <w:vertAlign w:val="baseline"/>
              </w:rPr>
              <w:t xml:space="preserve">产品和服务交付后活动的要求。 </w:t>
            </w:r>
            <w:r>
              <w:rPr>
                <w:rFonts w:hint="eastAsia"/>
                <w:highlight w:val="none"/>
                <w:vertAlign w:val="baseline"/>
                <w:lang w:val="en-US" w:eastAsia="zh-CN"/>
              </w:rPr>
              <w:sym w:font="Wingdings" w:char="00FE"/>
            </w:r>
            <w:r>
              <w:rPr>
                <w:rFonts w:hint="eastAsia"/>
                <w:highlight w:val="none"/>
                <w:vertAlign w:val="baseline"/>
                <w:lang w:val="en-US" w:eastAsia="zh-CN"/>
              </w:rPr>
              <w:t xml:space="preserve">废物回收 </w:t>
            </w:r>
            <w:r>
              <w:rPr>
                <w:rFonts w:hint="eastAsia"/>
                <w:highlight w:val="none"/>
                <w:vertAlign w:val="baseline"/>
                <w:lang w:val="en-US" w:eastAsia="zh-CN"/>
              </w:rPr>
              <w:sym w:font="Wingdings" w:char="00FE"/>
            </w:r>
            <w:r>
              <w:rPr>
                <w:rFonts w:hint="eastAsia"/>
                <w:highlight w:val="none"/>
                <w:vertAlign w:val="baseline"/>
                <w:lang w:val="en-US" w:eastAsia="zh-CN"/>
              </w:rPr>
              <w:t xml:space="preserve">最终处置 </w:t>
            </w:r>
            <w:r>
              <w:rPr>
                <w:rFonts w:hint="eastAsia"/>
                <w:highlight w:val="none"/>
                <w:vertAlign w:val="baseline"/>
                <w:lang w:val="en-US" w:eastAsia="zh-CN"/>
              </w:rPr>
              <w:sym w:font="Wingdings" w:char="00A8"/>
            </w:r>
            <w:r>
              <w:rPr>
                <w:rFonts w:hint="eastAsia"/>
                <w:highlight w:val="none"/>
                <w:vertAlign w:val="baseline"/>
                <w:lang w:val="en-US" w:eastAsia="zh-CN"/>
              </w:rPr>
              <w:t>无</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rPr>
              <w:t>交付后活动</w:t>
            </w:r>
            <w:r>
              <w:rPr>
                <w:rFonts w:hint="eastAsia"/>
                <w:highlight w:val="none"/>
                <w:vertAlign w:val="baseline"/>
                <w:lang w:val="en-US" w:eastAsia="zh-CN"/>
              </w:rPr>
              <w:t>：</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组织对生产和服务提供的</w:t>
            </w:r>
            <w:r>
              <w:rPr>
                <w:rFonts w:hint="eastAsia"/>
                <w:vertAlign w:val="baseline"/>
                <w:lang w:val="en-US" w:eastAsia="zh-CN"/>
              </w:rPr>
              <w:t>有预期和非预期的</w:t>
            </w:r>
            <w:r>
              <w:rPr>
                <w:rFonts w:hint="eastAsia"/>
                <w:vertAlign w:val="baseline"/>
              </w:rPr>
              <w:t>更改进行必要的</w:t>
            </w:r>
            <w:r>
              <w:rPr>
                <w:rFonts w:hint="eastAsia"/>
                <w:vertAlign w:val="baseline"/>
                <w:lang w:val="en-US" w:eastAsia="zh-CN"/>
              </w:rPr>
              <w:t>危险源</w:t>
            </w:r>
            <w:r>
              <w:rPr>
                <w:rFonts w:hint="eastAsia"/>
                <w:vertAlign w:val="baseline"/>
              </w:rPr>
              <w:t>评审和</w:t>
            </w:r>
            <w:r>
              <w:rPr>
                <w:rFonts w:hint="eastAsia"/>
                <w:vertAlign w:val="baseline"/>
                <w:lang w:val="en-US" w:eastAsia="zh-CN"/>
              </w:rPr>
              <w:t>制订</w:t>
            </w:r>
            <w:r>
              <w:rPr>
                <w:rFonts w:hint="eastAsia"/>
                <w:vertAlign w:val="baseline"/>
              </w:rPr>
              <w:t>控制</w:t>
            </w:r>
            <w:r>
              <w:rPr>
                <w:rFonts w:hint="eastAsia"/>
                <w:vertAlign w:val="baseline"/>
                <w:lang w:val="en-US" w:eastAsia="zh-CN"/>
              </w:rPr>
              <w:t>措施</w:t>
            </w:r>
            <w:r>
              <w:rPr>
                <w:rFonts w:hint="eastAsia"/>
                <w:vertAlign w:val="baseline"/>
              </w:rPr>
              <w:t>，以确保持续地符合</w:t>
            </w:r>
            <w:r>
              <w:rPr>
                <w:rFonts w:hint="eastAsia"/>
                <w:vertAlign w:val="baseline"/>
                <w:lang w:val="en-US" w:eastAsia="zh-CN"/>
              </w:rPr>
              <w:t>法规</w:t>
            </w:r>
            <w:r>
              <w:rPr>
                <w:rFonts w:hint="eastAsia"/>
                <w:vertAlign w:val="baseline"/>
              </w:rPr>
              <w:t xml:space="preserve">要求。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已发生的更改包括：</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sym w:font="Wingdings" w:char="00A8"/>
            </w:r>
            <w:r>
              <w:rPr>
                <w:rFonts w:hint="eastAsia"/>
                <w:highlight w:val="none"/>
                <w:vertAlign w:val="baseline"/>
                <w:lang w:val="en-US" w:eastAsia="zh-CN"/>
              </w:rPr>
              <w:t>危险品使用</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厂区和车间内布局 </w:t>
            </w:r>
            <w:r>
              <w:rPr>
                <w:rFonts w:hint="eastAsia"/>
                <w:highlight w:val="none"/>
                <w:vertAlign w:val="baseline"/>
                <w:lang w:val="en-US" w:eastAsia="zh-CN"/>
              </w:rPr>
              <w:sym w:font="Wingdings" w:char="00A8"/>
            </w:r>
            <w:r>
              <w:rPr>
                <w:rFonts w:hint="eastAsia"/>
                <w:highlight w:val="none"/>
                <w:vertAlign w:val="baseline"/>
                <w:lang w:val="en-US" w:eastAsia="zh-CN"/>
              </w:rPr>
              <w:t xml:space="preserve">设备设施  </w:t>
            </w:r>
            <w:r>
              <w:rPr>
                <w:rFonts w:hint="eastAsia"/>
                <w:highlight w:val="none"/>
                <w:vertAlign w:val="baseline"/>
                <w:lang w:val="en-US" w:eastAsia="zh-CN"/>
              </w:rPr>
              <w:sym w:font="Wingdings" w:char="00A8"/>
            </w:r>
            <w:r>
              <w:rPr>
                <w:rFonts w:hint="eastAsia"/>
                <w:highlight w:val="none"/>
                <w:vertAlign w:val="baseline"/>
                <w:lang w:val="en-US" w:eastAsia="zh-CN"/>
              </w:rPr>
              <w:t xml:space="preserve">周边危险源 </w:t>
            </w:r>
            <w:r>
              <w:rPr>
                <w:rFonts w:hint="eastAsia"/>
                <w:highlight w:val="none"/>
                <w:vertAlign w:val="baseline"/>
                <w:lang w:val="en-US" w:eastAsia="zh-CN"/>
              </w:rPr>
              <w:sym w:font="Wingdings" w:char="00A8"/>
            </w:r>
            <w:r>
              <w:rPr>
                <w:rFonts w:hint="eastAsia"/>
                <w:highlight w:val="none"/>
                <w:vertAlign w:val="baseline"/>
                <w:lang w:val="en-US" w:eastAsia="zh-CN"/>
              </w:rPr>
              <w:t xml:space="preserve">施工场所 </w:t>
            </w:r>
            <w:r>
              <w:rPr>
                <w:rFonts w:hint="eastAsia"/>
                <w:highlight w:val="none"/>
                <w:vertAlign w:val="baseline"/>
                <w:lang w:val="en-US" w:eastAsia="zh-CN"/>
              </w:rPr>
              <w:sym w:font="Wingdings" w:char="00FE"/>
            </w:r>
            <w:r>
              <w:rPr>
                <w:rFonts w:hint="eastAsia"/>
                <w:highlight w:val="none"/>
                <w:vertAlign w:val="baseline"/>
                <w:lang w:val="en-US" w:eastAsia="zh-CN"/>
              </w:rPr>
              <w:t>无变更</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变更控制：</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组织识别了职业健康安全的潜在紧急情况及应急准备并做出响应所需的过程。对实际发生的紧急情况做出响应；以预防或减轻它所带来的职业健康安全危害；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制订的应急预案包括：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火灾控制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危化品泄露</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锅炉爆炸 </w:t>
            </w:r>
            <w:r>
              <w:rPr>
                <w:rFonts w:hint="eastAsia"/>
                <w:highlight w:val="none"/>
                <w:vertAlign w:val="baseline"/>
                <w:lang w:val="en-US" w:eastAsia="zh-CN"/>
              </w:rPr>
              <w:sym w:font="Wingdings" w:char="00A8"/>
            </w:r>
            <w:r>
              <w:rPr>
                <w:rFonts w:hint="eastAsia"/>
                <w:highlight w:val="none"/>
                <w:vertAlign w:val="baseline"/>
                <w:lang w:val="en-US" w:eastAsia="zh-CN"/>
              </w:rPr>
              <w:t xml:space="preserve">高空坠落 </w:t>
            </w:r>
            <w:r>
              <w:rPr>
                <w:rFonts w:hint="eastAsia"/>
                <w:highlight w:val="none"/>
                <w:vertAlign w:val="baseline"/>
                <w:lang w:val="en-US" w:eastAsia="zh-CN"/>
              </w:rPr>
              <w:sym w:font="Wingdings" w:char="00FE"/>
            </w:r>
            <w:r>
              <w:rPr>
                <w:rFonts w:hint="eastAsia"/>
                <w:highlight w:val="none"/>
                <w:vertAlign w:val="baseline"/>
                <w:lang w:val="en-US" w:eastAsia="zh-CN"/>
              </w:rPr>
              <w:t xml:space="preserve">触电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审核周期内发生过紧急情况：</w:t>
            </w:r>
            <w:r>
              <w:rPr>
                <w:rFonts w:hint="eastAsia"/>
                <w:highlight w:val="none"/>
                <w:vertAlign w:val="baseline"/>
                <w:lang w:val="en-US" w:eastAsia="zh-CN"/>
              </w:rPr>
              <w:sym w:font="Wingdings" w:char="00FE"/>
            </w:r>
            <w:r>
              <w:rPr>
                <w:rFonts w:hint="eastAsia"/>
                <w:highlight w:val="none"/>
                <w:vertAlign w:val="baseline"/>
                <w:lang w:val="en-US" w:eastAsia="zh-CN"/>
              </w:rPr>
              <w:t>未发生</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已发生：</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于</w:t>
            </w:r>
            <w:r>
              <w:rPr>
                <w:rFonts w:hint="eastAsia"/>
                <w:szCs w:val="22"/>
                <w:highlight w:val="none"/>
                <w:u w:val="single"/>
                <w:lang w:val="en-US" w:eastAsia="zh-CN"/>
              </w:rPr>
              <w:t>2021年12月20日</w:t>
            </w:r>
            <w:r>
              <w:rPr>
                <w:rFonts w:hint="eastAsia"/>
                <w:vertAlign w:val="baseline"/>
                <w:lang w:val="en-US" w:eastAsia="zh-CN"/>
              </w:rPr>
              <w:t>进行了</w:t>
            </w:r>
            <w:r>
              <w:rPr>
                <w:rFonts w:hint="eastAsia"/>
                <w:u w:val="single"/>
                <w:vertAlign w:val="baseline"/>
                <w:lang w:val="en-US" w:eastAsia="zh-CN"/>
              </w:rPr>
              <w:t xml:space="preserve">   消防  </w:t>
            </w:r>
            <w:r>
              <w:rPr>
                <w:rFonts w:hint="eastAsia"/>
                <w:vertAlign w:val="baseline"/>
                <w:lang w:val="en-US" w:eastAsia="zh-CN"/>
              </w:rPr>
              <w:t xml:space="preserve">的演练；并总结了预案的可行性和有效性。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定期评审并修订过程和策划的响应措施，特别是发生紧急情况后或进行试验后；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向职业健康安全有关的相关方，包括在组织控制下工作的人员提供应急准备和响应相关的信息和培训。</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应急准备和响应控制：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r>
              <w:rPr>
                <w:rFonts w:hint="eastAsia"/>
                <w:vertAlign w:val="baseli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绩效评价</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GB" w:eastAsia="zh-CN"/>
              </w:rPr>
            </w:pPr>
            <w:r>
              <w:rPr>
                <w:rFonts w:hint="eastAsia"/>
                <w:vertAlign w:val="baseline"/>
                <w:lang w:val="en-US" w:eastAsia="zh-CN"/>
              </w:rPr>
              <w:t>组织</w:t>
            </w:r>
            <w:r>
              <w:rPr>
                <w:rFonts w:hint="eastAsia"/>
                <w:vertAlign w:val="baseline"/>
                <w:lang w:val="en-GB" w:eastAsia="zh-CN"/>
              </w:rPr>
              <w:t>已经制定与信息</w:t>
            </w:r>
            <w:r>
              <w:rPr>
                <w:rFonts w:hint="eastAsia"/>
                <w:vertAlign w:val="baseline"/>
                <w:lang w:val="en-US" w:eastAsia="zh-CN"/>
              </w:rPr>
              <w:t>的收集、</w:t>
            </w:r>
            <w:r>
              <w:rPr>
                <w:rFonts w:hint="eastAsia"/>
                <w:vertAlign w:val="baseline"/>
                <w:lang w:val="en-GB" w:eastAsia="zh-CN"/>
              </w:rPr>
              <w:t>数据分析、改进方法相关的程序，并生效。</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组织已分析和评价通过监视和测量获得的适当的数据和信息。</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组织已建立、实施并保持评价其合规义务履行情况所需的过程。</w:t>
            </w:r>
          </w:p>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r>
              <w:rPr>
                <w:rFonts w:hint="eastAsia"/>
                <w:color w:val="auto"/>
                <w:vertAlign w:val="baseline"/>
                <w:lang w:val="en-US" w:eastAsia="zh-CN"/>
              </w:rPr>
              <w:t>实施合规性评价的时间：</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none"/>
                <w:vertAlign w:val="baseline"/>
                <w:lang w:val="en-US" w:eastAsia="zh-CN"/>
              </w:rPr>
            </w:pPr>
            <w:r>
              <w:rPr>
                <w:rFonts w:hint="eastAsia"/>
                <w:color w:val="auto"/>
                <w:highlight w:val="none"/>
                <w:vertAlign w:val="baseline"/>
                <w:lang w:val="en-US" w:eastAsia="zh-CN"/>
              </w:rPr>
              <w:sym w:font="Wingdings" w:char="00FE"/>
            </w:r>
            <w:r>
              <w:rPr>
                <w:rFonts w:hint="eastAsia"/>
                <w:color w:val="auto"/>
                <w:vertAlign w:val="baseline"/>
                <w:lang w:val="en-US" w:eastAsia="zh-CN"/>
              </w:rPr>
              <w:t>定期（每年）</w:t>
            </w:r>
            <w:r>
              <w:rPr>
                <w:rFonts w:hint="eastAsia"/>
                <w:color w:val="auto"/>
                <w:highlight w:val="none"/>
                <w:u w:val="none"/>
                <w:vertAlign w:val="baseline"/>
                <w:lang w:val="en-US" w:eastAsia="zh-CN"/>
              </w:rPr>
              <w:t xml:space="preserve"> ：</w:t>
            </w:r>
            <w:r>
              <w:rPr>
                <w:rFonts w:hint="eastAsia"/>
                <w:highlight w:val="none"/>
                <w:u w:val="single"/>
                <w:vertAlign w:val="baseline"/>
                <w:lang w:val="en-US" w:eastAsia="zh-CN"/>
              </w:rPr>
              <w:t>2022年3月15号</w:t>
            </w:r>
          </w:p>
          <w:p>
            <w:pPr>
              <w:keepNext w:val="0"/>
              <w:keepLines w:val="0"/>
              <w:widowControl w:val="0"/>
              <w:numPr>
                <w:ilvl w:val="0"/>
                <w:numId w:val="0"/>
              </w:numPr>
              <w:suppressLineNumbers w:val="0"/>
              <w:spacing w:before="0" w:beforeAutospacing="0" w:after="0" w:afterAutospacing="0"/>
              <w:ind w:left="0" w:right="0"/>
              <w:jc w:val="both"/>
              <w:rPr>
                <w:rFonts w:hint="default"/>
                <w:color w:val="auto"/>
                <w:vertAlign w:val="baseline"/>
                <w:lang w:val="en-US" w:eastAsia="zh-CN"/>
              </w:rPr>
            </w:pP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特殊情况（法规变化）：</w:t>
            </w:r>
            <w:r>
              <w:rPr>
                <w:rFonts w:hint="eastAsia"/>
                <w:color w:val="auto"/>
                <w:u w:val="single"/>
                <w:vertAlign w:val="baseline"/>
                <w:lang w:val="en-US" w:eastAsia="zh-CN"/>
              </w:rPr>
              <w:t xml:space="preserve">       </w:t>
            </w:r>
            <w:r>
              <w:rPr>
                <w:rFonts w:hint="eastAsia"/>
                <w:color w:val="auto"/>
                <w:vertAlign w:val="baseline"/>
                <w:lang w:val="en-US" w:eastAsia="zh-CN"/>
              </w:rPr>
              <w:t>年</w:t>
            </w:r>
            <w:r>
              <w:rPr>
                <w:rFonts w:hint="eastAsia"/>
                <w:color w:val="auto"/>
                <w:u w:val="single"/>
                <w:vertAlign w:val="baseline"/>
                <w:lang w:val="en-US" w:eastAsia="zh-CN"/>
              </w:rPr>
              <w:t xml:space="preserve">   </w:t>
            </w:r>
            <w:r>
              <w:rPr>
                <w:rFonts w:hint="eastAsia"/>
                <w:color w:val="auto"/>
                <w:vertAlign w:val="baseline"/>
                <w:lang w:val="en-US" w:eastAsia="zh-CN"/>
              </w:rPr>
              <w:t>月</w:t>
            </w:r>
            <w:r>
              <w:rPr>
                <w:rFonts w:hint="eastAsia"/>
                <w:color w:val="auto"/>
                <w:u w:val="single"/>
                <w:vertAlign w:val="baseline"/>
                <w:lang w:val="en-US" w:eastAsia="zh-CN"/>
              </w:rPr>
              <w:t xml:space="preserve">   </w:t>
            </w:r>
            <w:r>
              <w:rPr>
                <w:rFonts w:hint="eastAsia"/>
                <w:color w:val="auto"/>
                <w:vertAlign w:val="baseline"/>
                <w:lang w:val="en-US" w:eastAsia="zh-CN"/>
              </w:rPr>
              <w:t>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rPr>
            </w:pPr>
            <w:r>
              <w:rPr>
                <w:rFonts w:hint="eastAsia"/>
                <w:color w:val="auto"/>
                <w:vertAlign w:val="baseline"/>
              </w:rPr>
              <w:t>组织在适当阶段实施策划的安排，以验证</w:t>
            </w:r>
            <w:r>
              <w:rPr>
                <w:rFonts w:hint="eastAsia"/>
                <w:color w:val="auto"/>
                <w:vertAlign w:val="baseline"/>
                <w:lang w:val="en-US" w:eastAsia="zh-CN"/>
              </w:rPr>
              <w:t>环境法律法规</w:t>
            </w:r>
            <w:r>
              <w:rPr>
                <w:rFonts w:hint="eastAsia"/>
                <w:color w:val="auto"/>
                <w:vertAlign w:val="baseline"/>
              </w:rPr>
              <w:t xml:space="preserve">的要求已得到满足。 </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vertAlign w:val="baseline"/>
                <w:lang w:val="en-US" w:eastAsia="zh-CN"/>
              </w:rPr>
              <w:t>实施的检测：</w:t>
            </w:r>
            <w:r>
              <w:rPr>
                <w:rFonts w:hint="eastAsia"/>
                <w:color w:val="auto"/>
                <w:highlight w:val="none"/>
                <w:vertAlign w:val="baseline"/>
                <w:lang w:val="en-US" w:eastAsia="zh-CN"/>
              </w:rPr>
              <w:sym w:font="Wingdings" w:char="00FE"/>
            </w:r>
            <w:r>
              <w:rPr>
                <w:rFonts w:hint="eastAsia"/>
                <w:color w:val="auto"/>
                <w:highlight w:val="none"/>
                <w:vertAlign w:val="baseline"/>
                <w:lang w:val="en-US" w:eastAsia="zh-CN"/>
              </w:rPr>
              <w:t>企业自检</w:t>
            </w:r>
            <w:r>
              <w:rPr>
                <w:rFonts w:hint="eastAsia"/>
                <w:color w:val="auto"/>
                <w:highlight w:val="none"/>
                <w:u w:val="none"/>
                <w:vertAlign w:val="baseline"/>
                <w:lang w:val="en-US" w:eastAsia="zh-CN"/>
              </w:rPr>
              <w:t xml:space="preserve">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第三方监测</w:t>
            </w:r>
            <w:r>
              <w:rPr>
                <w:rFonts w:hint="eastAsia"/>
                <w:color w:val="auto"/>
                <w:highlight w:val="none"/>
                <w:u w:val="none"/>
                <w:vertAlign w:val="baseline"/>
                <w:lang w:val="en-US" w:eastAsia="zh-CN"/>
              </w:rPr>
              <w:t xml:space="preserve">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 xml:space="preserve">主管部门抽查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r>
              <w:rPr>
                <w:rFonts w:hint="eastAsia"/>
                <w:color w:val="auto"/>
                <w:highlight w:val="none"/>
                <w:vertAlign w:val="baseline"/>
                <w:lang w:val="en-US" w:eastAsia="zh-CN"/>
              </w:rPr>
              <w:t>《</w:t>
            </w:r>
            <w:r>
              <w:rPr>
                <w:rFonts w:hint="eastAsia"/>
                <w:color w:val="auto"/>
                <w:lang w:val="en-US" w:eastAsia="zh-CN"/>
              </w:rPr>
              <w:t>作业场所有害物质监测报告</w:t>
            </w:r>
            <w:r>
              <w:rPr>
                <w:rFonts w:hint="eastAsia"/>
                <w:color w:val="auto"/>
                <w:highlight w:val="none"/>
                <w:vertAlign w:val="baseline"/>
                <w:lang w:val="en-US" w:eastAsia="zh-CN"/>
              </w:rPr>
              <w:t>》</w:t>
            </w:r>
            <w:r>
              <w:rPr>
                <w:rFonts w:hint="eastAsia"/>
                <w:color w:val="auto"/>
                <w:vertAlign w:val="baseline"/>
                <w:lang w:val="en-US" w:eastAsia="zh-CN"/>
              </w:rPr>
              <w:t>编号</w:t>
            </w:r>
            <w:r>
              <w:rPr>
                <w:rFonts w:hint="eastAsia"/>
                <w:color w:val="auto"/>
                <w:lang w:val="en-US" w:eastAsia="zh-CN"/>
              </w:rPr>
              <w:t>：</w:t>
            </w:r>
            <w:r>
              <w:rPr>
                <w:rFonts w:hint="eastAsia"/>
                <w:color w:val="auto"/>
                <w:szCs w:val="18"/>
                <w:u w:val="single"/>
                <w:lang w:val="en-US" w:eastAsia="zh-CN"/>
              </w:rPr>
              <w:t xml:space="preserve">    </w:t>
            </w:r>
            <w:r>
              <w:rPr>
                <w:rFonts w:hint="eastAsia"/>
                <w:color w:val="auto"/>
                <w:highlight w:val="none"/>
                <w:u w:val="single"/>
                <w:vertAlign w:val="baseline"/>
                <w:lang w:val="en-US" w:eastAsia="zh-CN"/>
              </w:rPr>
              <w:t xml:space="preserve">                    </w:t>
            </w:r>
            <w:r>
              <w:rPr>
                <w:rFonts w:hint="eastAsia"/>
                <w:color w:val="auto"/>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体检：</w:t>
            </w:r>
            <w:r>
              <w:rPr>
                <w:rFonts w:hint="eastAsia"/>
                <w:color w:val="auto"/>
                <w:highlight w:val="none"/>
                <w:vertAlign w:val="baseline"/>
                <w:lang w:val="en-US" w:eastAsia="zh-CN"/>
              </w:rPr>
              <w:sym w:font="Wingdings" w:char="00FE"/>
            </w:r>
            <w:r>
              <w:rPr>
                <w:rFonts w:hint="eastAsia"/>
                <w:color w:val="auto"/>
                <w:highlight w:val="none"/>
                <w:vertAlign w:val="baseline"/>
                <w:lang w:val="en-US" w:eastAsia="zh-CN"/>
              </w:rPr>
              <w:t>入职</w:t>
            </w:r>
            <w:r>
              <w:rPr>
                <w:rFonts w:hint="eastAsia"/>
                <w:color w:val="auto"/>
                <w:highlight w:val="none"/>
                <w:u w:val="none"/>
                <w:vertAlign w:val="baseline"/>
                <w:lang w:val="en-US" w:eastAsia="zh-CN"/>
              </w:rPr>
              <w:t xml:space="preserve">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离职</w:t>
            </w:r>
            <w:r>
              <w:rPr>
                <w:rFonts w:hint="eastAsia"/>
                <w:color w:val="auto"/>
                <w:highlight w:val="none"/>
                <w:u w:val="none"/>
                <w:vertAlign w:val="baseline"/>
                <w:lang w:val="en-US" w:eastAsia="zh-CN"/>
              </w:rPr>
              <w:t xml:space="preserve"> </w:t>
            </w:r>
            <w:r>
              <w:rPr>
                <w:rFonts w:hint="eastAsia"/>
                <w:color w:val="auto"/>
                <w:highlight w:val="none"/>
                <w:vertAlign w:val="baseline"/>
                <w:lang w:val="en-US" w:eastAsia="zh-CN"/>
              </w:rPr>
              <w:sym w:font="Wingdings" w:char="00FE"/>
            </w:r>
            <w:r>
              <w:rPr>
                <w:rFonts w:hint="eastAsia"/>
                <w:color w:val="auto"/>
                <w:highlight w:val="none"/>
                <w:vertAlign w:val="baseline"/>
                <w:lang w:val="en-US" w:eastAsia="zh-CN"/>
              </w:rPr>
              <w:t>在职（定期）</w:t>
            </w:r>
          </w:p>
          <w:p>
            <w:pPr>
              <w:rPr>
                <w:rFonts w:hint="default"/>
                <w:color w:val="auto"/>
                <w:highlight w:val="none"/>
                <w:vertAlign w:val="baseline"/>
                <w:lang w:val="en-US" w:eastAsia="zh-CN"/>
              </w:rPr>
            </w:pPr>
            <w:r>
              <w:rPr>
                <w:rFonts w:hint="eastAsia"/>
                <w:color w:val="FF0000"/>
                <w:szCs w:val="18"/>
                <w:highlight w:val="none"/>
                <w:lang w:val="en-US" w:eastAsia="zh-CN"/>
              </w:rPr>
              <w:t>第三方</w:t>
            </w:r>
            <w:r>
              <w:rPr>
                <w:rFonts w:hint="eastAsia"/>
                <w:color w:val="FF0000"/>
                <w:szCs w:val="18"/>
                <w:highlight w:val="none"/>
                <w:lang w:eastAsia="zh-CN"/>
              </w:rPr>
              <w:t>《</w:t>
            </w:r>
            <w:r>
              <w:rPr>
                <w:rFonts w:hint="eastAsia"/>
                <w:color w:val="FF0000"/>
                <w:szCs w:val="18"/>
                <w:highlight w:val="none"/>
                <w:lang w:val="en-US" w:eastAsia="zh-CN"/>
              </w:rPr>
              <w:t>健康</w:t>
            </w:r>
            <w:r>
              <w:rPr>
                <w:rFonts w:hint="eastAsia"/>
                <w:color w:val="FF0000"/>
                <w:highlight w:val="none"/>
                <w:vertAlign w:val="baseline"/>
                <w:lang w:val="en-US" w:eastAsia="zh-CN"/>
              </w:rPr>
              <w:t>体检</w:t>
            </w:r>
            <w:r>
              <w:rPr>
                <w:rFonts w:hint="eastAsia"/>
                <w:color w:val="FF0000"/>
                <w:szCs w:val="18"/>
                <w:highlight w:val="none"/>
              </w:rPr>
              <w:t>报告</w:t>
            </w:r>
            <w:r>
              <w:rPr>
                <w:rFonts w:hint="eastAsia"/>
                <w:color w:val="FF0000"/>
                <w:szCs w:val="18"/>
                <w:highlight w:val="none"/>
                <w:lang w:eastAsia="zh-CN"/>
              </w:rPr>
              <w:t>》</w:t>
            </w:r>
            <w:r>
              <w:rPr>
                <w:rFonts w:hint="eastAsia"/>
                <w:color w:val="FF0000"/>
                <w:szCs w:val="18"/>
                <w:highlight w:val="none"/>
                <w:lang w:val="en-US" w:eastAsia="zh-CN"/>
              </w:rPr>
              <w:t>暂未取得</w:t>
            </w:r>
          </w:p>
          <w:p>
            <w:pPr>
              <w:keepNext w:val="0"/>
              <w:keepLines w:val="0"/>
              <w:suppressLineNumbers w:val="0"/>
              <w:spacing w:before="0" w:beforeAutospacing="0" w:after="0" w:afterAutospacing="0"/>
              <w:ind w:left="0" w:right="0"/>
              <w:rPr>
                <w:rFonts w:hint="default"/>
                <w:color w:val="auto"/>
                <w:vertAlign w:val="baseline"/>
                <w:lang w:val="en-US" w:eastAsia="zh-CN"/>
              </w:rPr>
            </w:pPr>
            <w:r>
              <w:rPr>
                <w:rFonts w:hint="eastAsia"/>
                <w:color w:val="auto"/>
                <w:highlight w:val="none"/>
                <w:vertAlign w:val="baseline"/>
                <w:lang w:val="en-US" w:eastAsia="zh-CN"/>
              </w:rPr>
              <w:t>《建筑消防检测</w:t>
            </w:r>
            <w:r>
              <w:rPr>
                <w:rFonts w:hint="eastAsia"/>
                <w:color w:val="auto"/>
                <w:lang w:val="en-US" w:eastAsia="zh-CN"/>
              </w:rPr>
              <w:t>报告</w:t>
            </w:r>
            <w:r>
              <w:rPr>
                <w:rFonts w:hint="eastAsia"/>
                <w:color w:val="auto"/>
                <w:highlight w:val="none"/>
                <w:vertAlign w:val="baseline"/>
                <w:lang w:val="en-US" w:eastAsia="zh-CN"/>
              </w:rPr>
              <w:t>》</w:t>
            </w:r>
            <w:r>
              <w:rPr>
                <w:rFonts w:hint="eastAsia"/>
                <w:color w:val="auto"/>
                <w:vertAlign w:val="baseline"/>
                <w:lang w:val="en-US" w:eastAsia="zh-CN"/>
              </w:rPr>
              <w:t>编号</w:t>
            </w:r>
            <w:r>
              <w:rPr>
                <w:rFonts w:hint="eastAsia"/>
                <w:color w:val="auto"/>
                <w:lang w:val="en-US" w:eastAsia="zh-CN"/>
              </w:rPr>
              <w:t>：</w:t>
            </w:r>
            <w:r>
              <w:rPr>
                <w:rFonts w:hint="eastAsia"/>
                <w:color w:val="auto"/>
                <w:highlight w:val="none"/>
                <w:u w:val="single"/>
                <w:vertAlign w:val="baseline"/>
                <w:lang w:val="en-US" w:eastAsia="zh-CN"/>
              </w:rPr>
              <w:t xml:space="preserve">  </w:t>
            </w:r>
            <w:r>
              <w:rPr>
                <w:rFonts w:hint="eastAsia"/>
                <w:color w:val="auto"/>
                <w:szCs w:val="18"/>
                <w:highlight w:val="none"/>
                <w:u w:val="single"/>
                <w:lang w:val="en-US" w:eastAsia="zh-CN"/>
              </w:rPr>
              <w:t xml:space="preserve">      颁发日期：       </w:t>
            </w:r>
          </w:p>
          <w:p>
            <w:pPr>
              <w:keepNext w:val="0"/>
              <w:keepLines w:val="0"/>
              <w:suppressLineNumbers w:val="0"/>
              <w:spacing w:before="0" w:beforeAutospacing="0" w:after="0" w:afterAutospacing="0"/>
              <w:ind w:left="0" w:right="0"/>
              <w:rPr>
                <w:rFonts w:hint="eastAsia"/>
                <w:color w:val="auto"/>
                <w:vertAlign w:val="baseline"/>
                <w:lang w:val="en-US" w:eastAsia="zh-CN"/>
              </w:rPr>
            </w:pPr>
            <w:r>
              <w:rPr>
                <w:rFonts w:hint="eastAsia"/>
                <w:color w:val="auto"/>
                <w:highlight w:val="none"/>
                <w:vertAlign w:val="baseline"/>
                <w:lang w:val="en-US" w:eastAsia="zh-CN"/>
              </w:rPr>
              <w:t>《</w:t>
            </w:r>
            <w:r>
              <w:rPr>
                <w:rFonts w:hint="eastAsia"/>
                <w:color w:val="auto"/>
                <w:szCs w:val="18"/>
                <w:highlight w:val="none"/>
                <w:lang w:val="en-US" w:eastAsia="zh-CN"/>
              </w:rPr>
              <w:t>防雷防静电检测报告</w:t>
            </w:r>
            <w:r>
              <w:rPr>
                <w:rFonts w:hint="eastAsia"/>
                <w:color w:val="auto"/>
                <w:highlight w:val="none"/>
                <w:vertAlign w:val="baseline"/>
                <w:lang w:val="en-US" w:eastAsia="zh-CN"/>
              </w:rPr>
              <w:t>》</w:t>
            </w:r>
            <w:r>
              <w:rPr>
                <w:rFonts w:hint="eastAsia"/>
                <w:color w:val="auto"/>
                <w:vertAlign w:val="baseline"/>
                <w:lang w:val="en-US" w:eastAsia="zh-CN"/>
              </w:rPr>
              <w:t>编号</w:t>
            </w:r>
            <w:r>
              <w:rPr>
                <w:rFonts w:hint="eastAsia"/>
                <w:color w:val="auto"/>
                <w:lang w:val="en-US" w:eastAsia="zh-CN"/>
              </w:rPr>
              <w:t>：</w:t>
            </w:r>
            <w:r>
              <w:rPr>
                <w:rFonts w:hint="eastAsia"/>
                <w:color w:val="auto"/>
                <w:highlight w:val="none"/>
                <w:u w:val="single"/>
                <w:vertAlign w:val="baseline"/>
                <w:lang w:val="en-US" w:eastAsia="zh-CN"/>
              </w:rPr>
              <w:t xml:space="preserve">   </w:t>
            </w:r>
            <w:r>
              <w:rPr>
                <w:rFonts w:hint="eastAsia"/>
                <w:color w:val="auto"/>
                <w:szCs w:val="18"/>
                <w:highlight w:val="none"/>
                <w:u w:val="single"/>
                <w:lang w:val="en-US" w:eastAsia="zh-CN"/>
              </w:rPr>
              <w:t xml:space="preserve">       </w:t>
            </w:r>
            <w:r>
              <w:rPr>
                <w:rFonts w:hint="eastAsia"/>
                <w:color w:val="auto"/>
                <w:szCs w:val="18"/>
                <w:highlight w:val="none"/>
                <w:u w:val="none"/>
                <w:lang w:val="en-US" w:eastAsia="zh-CN"/>
              </w:rPr>
              <w:t>颁发日期：</w:t>
            </w:r>
            <w:r>
              <w:rPr>
                <w:rFonts w:hint="eastAsia"/>
                <w:color w:val="auto"/>
                <w:szCs w:val="18"/>
                <w:highlight w:val="none"/>
                <w:u w:val="single"/>
                <w:lang w:val="en-US" w:eastAsia="zh-CN"/>
              </w:rPr>
              <w:t xml:space="preserve">      </w:t>
            </w:r>
            <w:r>
              <w:rPr>
                <w:rFonts w:hint="eastAsia"/>
                <w:color w:val="auto"/>
                <w:vertAlign w:val="baseline"/>
                <w:lang w:val="en-US" w:eastAsia="zh-CN"/>
              </w:rPr>
              <w:t>。</w:t>
            </w:r>
          </w:p>
          <w:p>
            <w:pPr>
              <w:keepNext w:val="0"/>
              <w:keepLines w:val="0"/>
              <w:suppressLineNumbers w:val="0"/>
              <w:spacing w:before="0" w:beforeAutospacing="0" w:after="0" w:afterAutospacing="0"/>
              <w:ind w:left="0" w:right="0"/>
              <w:rPr>
                <w:rFonts w:hint="default"/>
                <w:color w:val="auto"/>
                <w:szCs w:val="18"/>
                <w:highlight w:val="none"/>
                <w:u w:val="single"/>
                <w:lang w:val="en-US" w:eastAsia="zh-CN"/>
              </w:rPr>
            </w:pPr>
            <w:r>
              <w:rPr>
                <w:rFonts w:hint="eastAsia"/>
                <w:color w:val="auto"/>
                <w:szCs w:val="18"/>
                <w:highlight w:val="none"/>
                <w:lang w:eastAsia="zh-CN"/>
              </w:rPr>
              <w:t>《</w:t>
            </w:r>
            <w:r>
              <w:rPr>
                <w:rFonts w:hint="eastAsia"/>
                <w:color w:val="auto"/>
                <w:szCs w:val="18"/>
                <w:highlight w:val="none"/>
                <w:lang w:val="en-US" w:eastAsia="zh-CN"/>
              </w:rPr>
              <w:t>电气防火检测</w:t>
            </w:r>
            <w:r>
              <w:rPr>
                <w:rFonts w:hint="eastAsia"/>
                <w:color w:val="auto"/>
                <w:szCs w:val="18"/>
                <w:highlight w:val="none"/>
              </w:rPr>
              <w:t>报告</w:t>
            </w:r>
            <w:r>
              <w:rPr>
                <w:rFonts w:hint="eastAsia"/>
                <w:color w:val="auto"/>
                <w:szCs w:val="18"/>
                <w:highlight w:val="none"/>
                <w:lang w:eastAsia="zh-CN"/>
              </w:rPr>
              <w:t>》</w:t>
            </w:r>
            <w:r>
              <w:rPr>
                <w:rFonts w:hint="eastAsia"/>
                <w:color w:val="auto"/>
                <w:vertAlign w:val="baseline"/>
                <w:lang w:val="en-US" w:eastAsia="zh-CN"/>
              </w:rPr>
              <w:t>编号</w:t>
            </w:r>
            <w:r>
              <w:rPr>
                <w:rFonts w:hint="eastAsia"/>
                <w:color w:val="auto"/>
                <w:lang w:val="en-US" w:eastAsia="zh-CN"/>
              </w:rPr>
              <w:t>：</w:t>
            </w:r>
            <w:r>
              <w:rPr>
                <w:rFonts w:hint="eastAsia"/>
                <w:color w:val="auto"/>
                <w:szCs w:val="18"/>
                <w:highlight w:val="none"/>
                <w:u w:val="singl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vertAlign w:val="baseline"/>
                <w:lang w:val="en-US" w:eastAsia="zh-CN" w:bidi="ar-SA"/>
              </w:rPr>
            </w:pPr>
            <w:r>
              <w:rPr>
                <w:rFonts w:hint="eastAsia"/>
                <w:color w:val="auto"/>
                <w:vertAlign w:val="baseline"/>
                <w:lang w:val="en-US" w:eastAsia="zh-CN"/>
              </w:rPr>
              <w:t>达标评价：</w:t>
            </w:r>
            <w:r>
              <w:rPr>
                <w:rFonts w:hint="eastAsia"/>
                <w:color w:val="auto"/>
                <w:highlight w:val="none"/>
                <w:vertAlign w:val="baseline"/>
                <w:lang w:val="en-US" w:eastAsia="zh-CN"/>
              </w:rPr>
              <w:sym w:font="Wingdings" w:char="00FE"/>
            </w:r>
            <w:r>
              <w:rPr>
                <w:rFonts w:hint="eastAsia"/>
                <w:color w:val="auto"/>
                <w:vertAlign w:val="baseline"/>
                <w:lang w:val="en-US" w:eastAsia="zh-CN"/>
              </w:rPr>
              <w:t>符合要求</w:t>
            </w:r>
            <w:r>
              <w:rPr>
                <w:rFonts w:hint="eastAsia"/>
                <w:color w:val="auto"/>
                <w:highlight w:val="none"/>
                <w:u w:val="none"/>
                <w:vertAlign w:val="baseline"/>
                <w:lang w:val="en-US" w:eastAsia="zh-CN"/>
              </w:rPr>
              <w:t xml:space="preserve">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存在不足，说明</w:t>
            </w:r>
            <w:r>
              <w:rPr>
                <w:rFonts w:hint="eastAsia"/>
                <w:color w:val="auto"/>
                <w:highlight w:val="none"/>
                <w:u w:val="single"/>
                <w:vertAlign w:val="baseline"/>
                <w:lang w:val="en-US" w:eastAsia="zh-CN"/>
              </w:rPr>
              <w:t xml:space="preserve">                                  </w:t>
            </w:r>
            <w:r>
              <w:rPr>
                <w:rFonts w:hint="eastAsia"/>
                <w:color w:val="auto"/>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组织已</w:t>
            </w:r>
            <w:r>
              <w:rPr>
                <w:rFonts w:hint="eastAsia"/>
                <w:vertAlign w:val="baseline"/>
              </w:rPr>
              <w:fldChar w:fldCharType="begin"/>
            </w:r>
            <w:r>
              <w:rPr>
                <w:rFonts w:hint="eastAsia"/>
                <w:vertAlign w:val="baseline"/>
              </w:rPr>
              <w:fldChar w:fldCharType="end"/>
            </w:r>
            <w:r>
              <w:rPr>
                <w:rFonts w:hint="eastAsia"/>
                <w:vertAlign w:val="baseline"/>
                <w:lang w:eastAsia="zh-CN"/>
              </w:rPr>
              <w:t>通过年度</w:t>
            </w:r>
            <w:r>
              <w:rPr>
                <w:rFonts w:hint="eastAsia"/>
                <w:vertAlign w:val="baseline"/>
                <w:lang w:val="en-US" w:eastAsia="zh-CN"/>
              </w:rPr>
              <w:t>策</w:t>
            </w:r>
            <w:r>
              <w:rPr>
                <w:rFonts w:hint="eastAsia"/>
                <w:vertAlign w:val="baseline"/>
                <w:lang w:eastAsia="zh-CN"/>
              </w:rPr>
              <w:t>划</w:t>
            </w:r>
            <w:r>
              <w:rPr>
                <w:rFonts w:hint="eastAsia"/>
                <w:vertAlign w:val="baseline"/>
                <w:lang w:val="en-US" w:eastAsia="zh-CN"/>
              </w:rPr>
              <w:t>于</w:t>
            </w:r>
            <w:r>
              <w:rPr>
                <w:rFonts w:hint="eastAsia"/>
                <w:color w:val="000000"/>
                <w:szCs w:val="21"/>
                <w:u w:val="single"/>
                <w:lang w:eastAsia="zh-CN"/>
              </w:rPr>
              <w:t>202</w:t>
            </w:r>
            <w:r>
              <w:rPr>
                <w:rFonts w:hint="eastAsia"/>
                <w:color w:val="000000"/>
                <w:szCs w:val="21"/>
                <w:u w:val="single"/>
                <w:lang w:val="en-US" w:eastAsia="zh-CN"/>
              </w:rPr>
              <w:t>2</w:t>
            </w:r>
            <w:r>
              <w:rPr>
                <w:rFonts w:hint="eastAsia"/>
                <w:color w:val="000000"/>
                <w:szCs w:val="21"/>
                <w:u w:val="single"/>
                <w:lang w:eastAsia="zh-CN"/>
              </w:rPr>
              <w:t>年</w:t>
            </w:r>
            <w:r>
              <w:rPr>
                <w:rFonts w:hint="eastAsia"/>
                <w:color w:val="000000"/>
                <w:szCs w:val="21"/>
                <w:u w:val="single"/>
                <w:lang w:val="en-US" w:eastAsia="zh-CN"/>
              </w:rPr>
              <w:t>2</w:t>
            </w:r>
            <w:r>
              <w:rPr>
                <w:rFonts w:hint="eastAsia"/>
                <w:color w:val="000000"/>
                <w:szCs w:val="21"/>
                <w:u w:val="single"/>
                <w:lang w:eastAsia="zh-CN"/>
              </w:rPr>
              <w:t>月</w:t>
            </w:r>
            <w:r>
              <w:rPr>
                <w:rFonts w:hint="eastAsia"/>
                <w:color w:val="000000"/>
                <w:szCs w:val="21"/>
                <w:u w:val="single"/>
                <w:lang w:val="en-US" w:eastAsia="zh-CN"/>
              </w:rPr>
              <w:t>28</w:t>
            </w:r>
            <w:r>
              <w:rPr>
                <w:rFonts w:hint="eastAsia"/>
                <w:color w:val="000000"/>
                <w:szCs w:val="21"/>
                <w:u w:val="single"/>
                <w:lang w:eastAsia="zh-CN"/>
              </w:rPr>
              <w:t>日</w:t>
            </w:r>
            <w:r>
              <w:rPr>
                <w:rFonts w:hint="eastAsia"/>
                <w:vertAlign w:val="baseline"/>
                <w:lang w:val="en-US" w:eastAsia="zh-CN"/>
              </w:rPr>
              <w:t>实施了职业健康安全管理</w:t>
            </w:r>
            <w:r>
              <w:rPr>
                <w:rFonts w:hint="eastAsia"/>
                <w:vertAlign w:val="baseline"/>
                <w:lang w:eastAsia="zh-CN"/>
              </w:rPr>
              <w:t>体系</w:t>
            </w:r>
            <w:r>
              <w:rPr>
                <w:rFonts w:hint="eastAsia"/>
                <w:vertAlign w:val="baseline"/>
                <w:lang w:val="en-US" w:eastAsia="zh-CN"/>
              </w:rPr>
              <w:t>内部</w:t>
            </w:r>
            <w:r>
              <w:rPr>
                <w:rFonts w:hint="eastAsia"/>
                <w:vertAlign w:val="baseline"/>
                <w:lang w:eastAsia="zh-CN"/>
              </w:rPr>
              <w:t>审核，对</w:t>
            </w:r>
            <w:r>
              <w:rPr>
                <w:rFonts w:hint="eastAsia"/>
                <w:vertAlign w:val="baseline"/>
                <w:lang w:val="en-US" w:eastAsia="zh-CN"/>
              </w:rPr>
              <w:t>职业健康安全</w:t>
            </w:r>
            <w:r>
              <w:rPr>
                <w:rFonts w:hint="eastAsia"/>
                <w:vertAlign w:val="baseline"/>
                <w:lang w:eastAsia="zh-CN"/>
              </w:rPr>
              <w:t>管理体系的</w:t>
            </w:r>
            <w:r>
              <w:rPr>
                <w:rFonts w:hint="eastAsia"/>
                <w:vertAlign w:val="baseline"/>
                <w:lang w:val="en-US" w:eastAsia="zh-CN"/>
              </w:rPr>
              <w:t>符合性</w:t>
            </w:r>
            <w:r>
              <w:rPr>
                <w:rFonts w:hint="eastAsia"/>
                <w:vertAlign w:val="baseline"/>
                <w:lang w:eastAsia="zh-CN"/>
              </w:rPr>
              <w:t>和有效性进行</w:t>
            </w:r>
            <w:r>
              <w:rPr>
                <w:rFonts w:hint="eastAsia"/>
                <w:vertAlign w:val="baseline"/>
                <w:lang w:val="en-US" w:eastAsia="zh-CN"/>
              </w:rPr>
              <w:t>了审核</w:t>
            </w:r>
            <w:r>
              <w:rPr>
                <w:rFonts w:hint="eastAsia"/>
                <w:vertAlign w:val="baseline"/>
                <w:lang w:eastAsia="zh-CN"/>
              </w:rPr>
              <w:t>。内审发现的</w:t>
            </w:r>
            <w:r>
              <w:rPr>
                <w:rFonts w:hint="eastAsia"/>
                <w:u w:val="single"/>
                <w:vertAlign w:val="baseline"/>
                <w:lang w:val="en-US" w:eastAsia="zh-CN"/>
              </w:rPr>
              <w:t xml:space="preserve"> 2 </w:t>
            </w:r>
            <w:r>
              <w:rPr>
                <w:rFonts w:hint="eastAsia"/>
                <w:vertAlign w:val="baseline"/>
                <w:lang w:val="en-US" w:eastAsia="zh-CN"/>
              </w:rPr>
              <w:t>项</w:t>
            </w:r>
            <w:r>
              <w:rPr>
                <w:rFonts w:hint="eastAsia"/>
                <w:vertAlign w:val="baseline"/>
                <w:lang w:eastAsia="zh-CN"/>
              </w:rPr>
              <w:t>不符合在本次审核前已</w:t>
            </w:r>
            <w:r>
              <w:rPr>
                <w:rFonts w:hint="eastAsia"/>
                <w:vertAlign w:val="baseline"/>
                <w:lang w:val="en-US" w:eastAsia="zh-CN"/>
              </w:rPr>
              <w:t>完成整改</w:t>
            </w:r>
            <w:r>
              <w:rPr>
                <w:rFonts w:hint="eastAsia"/>
                <w:vertAlign w:val="baseline"/>
                <w:lang w:eastAsia="zh-CN"/>
              </w:rPr>
              <w:t>。在公司内完成的这些审核是可信的。</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若是</w:t>
            </w:r>
            <w:r>
              <w:rPr>
                <w:rFonts w:hint="eastAsia"/>
                <w:vertAlign w:val="baseline"/>
                <w:lang w:val="en-US" w:eastAsia="zh-CN"/>
              </w:rPr>
              <w:t>组织</w:t>
            </w:r>
            <w:r>
              <w:rPr>
                <w:rFonts w:hint="eastAsia"/>
                <w:vertAlign w:val="baseline"/>
                <w:lang w:eastAsia="zh-CN"/>
              </w:rPr>
              <w:t>多场所</w:t>
            </w:r>
            <w:r>
              <w:rPr>
                <w:rFonts w:hint="eastAsia"/>
                <w:vertAlign w:val="baseline"/>
                <w:lang w:val="en-US" w:eastAsia="zh-CN"/>
              </w:rPr>
              <w:t>/临时场所</w:t>
            </w:r>
            <w:r>
              <w:rPr>
                <w:rFonts w:hint="eastAsia"/>
                <w:vertAlign w:val="baseline"/>
                <w:lang w:eastAsia="zh-CN"/>
              </w:rPr>
              <w:t>：（</w:t>
            </w:r>
            <w:r>
              <w:rPr>
                <w:rFonts w:hint="eastAsia"/>
                <w:vertAlign w:val="baseline"/>
                <w:lang w:val="en-US" w:eastAsia="zh-CN"/>
              </w:rPr>
              <w:t>按照组织的实际情况选择</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highlight w:val="none"/>
                <w:vertAlign w:val="baseline"/>
                <w:lang w:val="en-US" w:eastAsia="zh-CN"/>
              </w:rPr>
              <w:sym w:font="Wingdings" w:char="00A8"/>
            </w:r>
            <w:r>
              <w:rPr>
                <w:rFonts w:hint="eastAsia"/>
                <w:vertAlign w:val="baseline"/>
                <w:lang w:eastAsia="zh-CN"/>
              </w:rPr>
              <w:t>内审贯穿了多场所</w:t>
            </w:r>
            <w:r>
              <w:rPr>
                <w:rFonts w:hint="eastAsia"/>
                <w:vertAlign w:val="baseline"/>
                <w:lang w:val="en-US" w:eastAsia="zh-CN"/>
              </w:rPr>
              <w:t>/临时现场</w:t>
            </w:r>
            <w:r>
              <w:rPr>
                <w:rFonts w:hint="eastAsia"/>
                <w:vertAlign w:val="baseline"/>
                <w:lang w:eastAsia="zh-CN"/>
              </w:rPr>
              <w:t>，内审的验证结论是正面的。管理者代表相应的职权覆盖</w:t>
            </w:r>
            <w:r>
              <w:rPr>
                <w:rFonts w:hint="eastAsia"/>
                <w:vertAlign w:val="baseline"/>
                <w:lang w:val="en-US" w:eastAsia="zh-CN"/>
              </w:rPr>
              <w:t>了</w:t>
            </w:r>
            <w:r>
              <w:rPr>
                <w:rFonts w:hint="eastAsia"/>
                <w:vertAlign w:val="baseline"/>
                <w:lang w:eastAsia="zh-CN"/>
              </w:rPr>
              <w:t>所有的场所。）</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eastAsia="zh-CN"/>
              </w:rPr>
              <w:t>若是多班次操作：（</w:t>
            </w:r>
            <w:r>
              <w:rPr>
                <w:rFonts w:hint="eastAsia"/>
                <w:vertAlign w:val="baseline"/>
                <w:lang w:val="en-US" w:eastAsia="zh-CN"/>
              </w:rPr>
              <w:t>按照组织的实际情况选择</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对</w:t>
            </w:r>
            <w:r>
              <w:rPr>
                <w:rFonts w:hint="eastAsia"/>
                <w:highlight w:val="none"/>
                <w:vertAlign w:val="baseline"/>
                <w:lang w:eastAsia="zh-CN"/>
              </w:rPr>
              <w:t>所有班次</w:t>
            </w:r>
            <w:r>
              <w:rPr>
                <w:rFonts w:hint="eastAsia"/>
                <w:highlight w:val="none"/>
                <w:vertAlign w:val="baseline"/>
                <w:lang w:val="en-US" w:eastAsia="zh-CN"/>
              </w:rPr>
              <w:t>的现场操作</w:t>
            </w:r>
            <w:r>
              <w:rPr>
                <w:rFonts w:hint="eastAsia"/>
                <w:highlight w:val="none"/>
                <w:vertAlign w:val="baseline"/>
                <w:lang w:eastAsia="zh-CN"/>
              </w:rPr>
              <w:t>已审核。</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eastAsia="zh-CN"/>
              </w:rPr>
            </w:pPr>
            <w:r>
              <w:rPr>
                <w:rFonts w:hint="eastAsia"/>
                <w:highlight w:val="none"/>
                <w:vertAlign w:val="baseline"/>
                <w:lang w:val="en-US" w:eastAsia="zh-CN"/>
              </w:rPr>
              <w:sym w:font="Wingdings" w:char="00FE"/>
            </w:r>
            <w:r>
              <w:rPr>
                <w:rFonts w:hint="eastAsia"/>
                <w:highlight w:val="none"/>
                <w:vertAlign w:val="baseline"/>
                <w:lang w:val="en-US" w:eastAsia="zh-CN"/>
              </w:rPr>
              <w:t>未对</w:t>
            </w:r>
            <w:r>
              <w:rPr>
                <w:rFonts w:hint="eastAsia"/>
                <w:highlight w:val="none"/>
                <w:vertAlign w:val="baseline"/>
                <w:lang w:eastAsia="zh-CN"/>
              </w:rPr>
              <w:t>所有班次</w:t>
            </w:r>
            <w:r>
              <w:rPr>
                <w:rFonts w:hint="eastAsia"/>
                <w:highlight w:val="none"/>
                <w:vertAlign w:val="baseline"/>
                <w:lang w:val="en-US" w:eastAsia="zh-CN"/>
              </w:rPr>
              <w:t>的现场</w:t>
            </w:r>
            <w:r>
              <w:rPr>
                <w:rFonts w:hint="eastAsia"/>
                <w:highlight w:val="none"/>
                <w:vertAlign w:val="baseline"/>
                <w:lang w:eastAsia="zh-CN"/>
              </w:rPr>
              <w:t>都</w:t>
            </w:r>
            <w:r>
              <w:rPr>
                <w:rFonts w:hint="eastAsia"/>
                <w:highlight w:val="none"/>
                <w:vertAlign w:val="baseline"/>
                <w:lang w:val="en-US" w:eastAsia="zh-CN"/>
              </w:rPr>
              <w:t>进行</w:t>
            </w:r>
            <w:r>
              <w:rPr>
                <w:rFonts w:hint="eastAsia"/>
                <w:highlight w:val="none"/>
                <w:vertAlign w:val="baseline"/>
                <w:lang w:eastAsia="zh-CN"/>
              </w:rPr>
              <w:t>审核，</w:t>
            </w:r>
            <w:r>
              <w:rPr>
                <w:rFonts w:hint="eastAsia"/>
                <w:highlight w:val="none"/>
                <w:vertAlign w:val="baseline"/>
                <w:lang w:val="en-US" w:eastAsia="zh-CN"/>
              </w:rPr>
              <w:t>只</w:t>
            </w:r>
            <w:r>
              <w:rPr>
                <w:rFonts w:hint="eastAsia"/>
                <w:highlight w:val="none"/>
                <w:vertAlign w:val="baseline"/>
                <w:lang w:eastAsia="zh-CN"/>
              </w:rPr>
              <w:t>审核</w:t>
            </w:r>
            <w:r>
              <w:rPr>
                <w:rFonts w:hint="eastAsia"/>
                <w:highlight w:val="none"/>
                <w:vertAlign w:val="baseline"/>
                <w:lang w:val="en-US" w:eastAsia="zh-CN"/>
              </w:rPr>
              <w:t>了日</w:t>
            </w:r>
            <w:r>
              <w:rPr>
                <w:rFonts w:hint="eastAsia"/>
                <w:highlight w:val="none"/>
                <w:vertAlign w:val="baseline"/>
                <w:lang w:eastAsia="zh-CN"/>
              </w:rPr>
              <w:t>班</w:t>
            </w:r>
            <w:r>
              <w:rPr>
                <w:rFonts w:hint="eastAsia"/>
                <w:highlight w:val="none"/>
                <w:vertAlign w:val="baseline"/>
                <w:lang w:val="en-US" w:eastAsia="zh-CN"/>
              </w:rPr>
              <w:t>的现场操作</w:t>
            </w:r>
            <w:r>
              <w:rPr>
                <w:rFonts w:hint="eastAsia"/>
                <w:highlight w:val="none"/>
                <w:vertAlign w:val="baseline"/>
                <w:lang w:eastAsia="zh-CN"/>
              </w:rPr>
              <w:t>，并且有代表性地审核了所有班次</w:t>
            </w:r>
            <w:r>
              <w:rPr>
                <w:rFonts w:hint="eastAsia"/>
                <w:highlight w:val="none"/>
                <w:vertAlign w:val="baseline"/>
                <w:lang w:val="en-US" w:eastAsia="zh-CN"/>
              </w:rPr>
              <w:t>的运行记录</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vertAlign w:val="baseline"/>
                <w:lang w:val="en-US" w:eastAsia="zh-CN"/>
              </w:rPr>
              <w:t>组织将内部审核的结果的信息沟通给：</w:t>
            </w:r>
            <w:r>
              <w:rPr>
                <w:rFonts w:hint="eastAsia"/>
                <w:highlight w:val="none"/>
                <w:vertAlign w:val="baseline"/>
                <w:lang w:val="en-US" w:eastAsia="zh-CN"/>
              </w:rPr>
              <w:sym w:font="Wingdings" w:char="00FE"/>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FE"/>
            </w:r>
            <w:r>
              <w:rPr>
                <w:rFonts w:hint="eastAsia"/>
                <w:highlight w:val="none"/>
                <w:vertAlign w:val="baseline"/>
                <w:lang w:val="en-US" w:eastAsia="zh-CN"/>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vertAlign w:val="baseline"/>
                <w:lang w:eastAsia="zh-CN"/>
              </w:rPr>
              <w:t>最高管理者已按</w:t>
            </w:r>
            <w:r>
              <w:rPr>
                <w:rFonts w:hint="eastAsia"/>
                <w:vertAlign w:val="baseline"/>
                <w:lang w:val="en-US" w:eastAsia="zh-CN"/>
              </w:rPr>
              <w:t>策</w:t>
            </w:r>
            <w:r>
              <w:rPr>
                <w:rFonts w:hint="eastAsia"/>
                <w:vertAlign w:val="baseline"/>
                <w:lang w:eastAsia="zh-CN"/>
              </w:rPr>
              <w:t>划的时间间隔，在</w:t>
            </w:r>
            <w:r>
              <w:rPr>
                <w:rFonts w:hint="eastAsia"/>
                <w:u w:val="single"/>
                <w:vertAlign w:val="baseline"/>
                <w:lang w:val="en-US" w:eastAsia="zh-CN"/>
              </w:rPr>
              <w:t xml:space="preserve"> </w:t>
            </w:r>
            <w:r>
              <w:rPr>
                <w:rFonts w:hint="eastAsia"/>
                <w:color w:val="000000"/>
                <w:szCs w:val="18"/>
                <w:u w:val="single"/>
              </w:rPr>
              <w:t>202</w:t>
            </w:r>
            <w:r>
              <w:rPr>
                <w:rFonts w:hint="eastAsia"/>
                <w:color w:val="000000"/>
                <w:szCs w:val="18"/>
                <w:u w:val="single"/>
                <w:lang w:val="en-US" w:eastAsia="zh-CN"/>
              </w:rPr>
              <w:t>2</w:t>
            </w:r>
            <w:r>
              <w:rPr>
                <w:rFonts w:hint="eastAsia"/>
                <w:color w:val="000000"/>
                <w:szCs w:val="18"/>
                <w:u w:val="single"/>
              </w:rPr>
              <w:t>年</w:t>
            </w:r>
            <w:r>
              <w:rPr>
                <w:rFonts w:hint="eastAsia"/>
                <w:color w:val="000000"/>
                <w:szCs w:val="18"/>
                <w:u w:val="single"/>
                <w:lang w:val="en-US" w:eastAsia="zh-CN"/>
              </w:rPr>
              <w:t>4</w:t>
            </w:r>
            <w:r>
              <w:rPr>
                <w:rFonts w:hint="eastAsia"/>
                <w:color w:val="000000"/>
                <w:szCs w:val="18"/>
                <w:u w:val="single"/>
              </w:rPr>
              <w:t>月</w:t>
            </w:r>
            <w:r>
              <w:rPr>
                <w:rFonts w:hint="eastAsia"/>
                <w:color w:val="000000"/>
                <w:szCs w:val="18"/>
                <w:u w:val="single"/>
                <w:lang w:val="en-US" w:eastAsia="zh-CN"/>
              </w:rPr>
              <w:t>6</w:t>
            </w:r>
            <w:r>
              <w:rPr>
                <w:rFonts w:hint="eastAsia"/>
                <w:color w:val="000000"/>
                <w:szCs w:val="18"/>
                <w:u w:val="single"/>
              </w:rPr>
              <w:t>日</w:t>
            </w:r>
            <w:r>
              <w:rPr>
                <w:rFonts w:hint="eastAsia"/>
                <w:vertAlign w:val="baseline"/>
                <w:lang w:eastAsia="zh-CN"/>
              </w:rPr>
              <w:t>对组织的</w:t>
            </w:r>
            <w:r>
              <w:rPr>
                <w:rFonts w:hint="eastAsia"/>
                <w:vertAlign w:val="baseline"/>
                <w:lang w:val="en-US" w:eastAsia="zh-CN"/>
              </w:rPr>
              <w:t>职业健康安全</w:t>
            </w:r>
            <w:r>
              <w:rPr>
                <w:rFonts w:hint="eastAsia"/>
                <w:vertAlign w:val="baseline"/>
                <w:lang w:eastAsia="zh-CN"/>
              </w:rPr>
              <w:t>管理体系进行了评审，以确保其持续的适宜性、充分性和有效性；管理评审输入、输出均按要求提供。</w:t>
            </w:r>
            <w:r>
              <w:rPr>
                <w:rFonts w:hint="eastAsia"/>
                <w:vertAlign w:val="baseline"/>
                <w:lang w:val="en-US" w:eastAsia="zh-CN"/>
              </w:rPr>
              <w:t>并对提出的改进措施进行了落实。</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highlight w:val="none"/>
                <w:vertAlign w:val="baseline"/>
                <w:lang w:val="en-US" w:eastAsia="zh-CN"/>
              </w:rPr>
              <w:t>组织将管理评审的改进措施的信息沟通给：</w:t>
            </w:r>
            <w:r>
              <w:rPr>
                <w:rFonts w:hint="eastAsia"/>
                <w:highlight w:val="none"/>
                <w:vertAlign w:val="baseline"/>
                <w:lang w:val="en-US" w:eastAsia="zh-CN"/>
              </w:rPr>
              <w:sym w:font="Wingdings" w:char="00FE"/>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FE"/>
            </w:r>
            <w:r>
              <w:rPr>
                <w:rFonts w:hint="eastAsia"/>
                <w:highlight w:val="none"/>
                <w:vertAlign w:val="baseline"/>
                <w:lang w:val="en-US" w:eastAsia="zh-CN"/>
              </w:rPr>
              <w:t xml:space="preserve">员工代表 </w:t>
            </w:r>
            <w:r>
              <w:rPr>
                <w:rFonts w:hint="eastAsia"/>
                <w:highlight w:val="none"/>
                <w:vertAlign w:val="baseline"/>
                <w:lang w:val="en-US" w:eastAsia="zh-CN"/>
              </w:rPr>
              <w:sym w:font="Wingdings" w:char="00FE"/>
            </w:r>
            <w:r>
              <w:rPr>
                <w:rFonts w:hint="eastAsia"/>
                <w:highlight w:val="none"/>
                <w:vertAlign w:val="baseline"/>
                <w:lang w:val="en-US" w:eastAsia="zh-CN"/>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lang w:eastAsia="zh-CN"/>
              </w:rPr>
              <w:t>事件调查、不符合、纠正措施和持续改善措施</w:t>
            </w:r>
          </w:p>
        </w:tc>
        <w:tc>
          <w:tcPr>
            <w:tcW w:w="874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rPr>
            </w:pPr>
            <w:r>
              <w:rPr>
                <w:rFonts w:hint="eastAsia"/>
                <w:vertAlign w:val="baseline"/>
              </w:rPr>
              <w:t>组织</w:t>
            </w:r>
            <w:r>
              <w:rPr>
                <w:rFonts w:hint="eastAsia"/>
                <w:vertAlign w:val="baseline"/>
                <w:lang w:val="en-US" w:eastAsia="zh-CN"/>
              </w:rPr>
              <w:t>已</w:t>
            </w:r>
            <w:r>
              <w:rPr>
                <w:rFonts w:hint="eastAsia"/>
                <w:vertAlign w:val="baseline"/>
              </w:rPr>
              <w:t>确定和选择改进机会，并采取必要措施改进</w:t>
            </w:r>
            <w:r>
              <w:rPr>
                <w:rFonts w:hint="eastAsia"/>
                <w:vertAlign w:val="baseline"/>
                <w:lang w:val="en-US" w:eastAsia="zh-CN"/>
              </w:rPr>
              <w:t>职业健康安全管理体系，</w:t>
            </w:r>
            <w:r>
              <w:rPr>
                <w:rFonts w:hint="eastAsia"/>
                <w:vertAlign w:val="baseline"/>
              </w:rPr>
              <w:t>实现其</w:t>
            </w:r>
            <w:r>
              <w:rPr>
                <w:rFonts w:hint="eastAsia"/>
                <w:vertAlign w:val="baseline"/>
                <w:lang w:val="en-US" w:eastAsia="zh-CN"/>
              </w:rPr>
              <w:t>职业健康安全</w:t>
            </w:r>
            <w:r>
              <w:rPr>
                <w:rFonts w:hint="eastAsia"/>
                <w:vertAlign w:val="baseline"/>
              </w:rPr>
              <w:t>管理体系的预期结果。</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组织针对职业健康安全管理体系运行中的</w:t>
            </w:r>
            <w:r>
              <w:rPr>
                <w:rFonts w:hint="eastAsia"/>
                <w:lang w:eastAsia="zh-CN"/>
              </w:rPr>
              <w:t>事件(工作有关的伤害或疾病及不利健康)和其他职业健康和安全相关的</w:t>
            </w:r>
            <w:r>
              <w:rPr>
                <w:rFonts w:hint="eastAsia"/>
                <w:vertAlign w:val="baseline"/>
              </w:rPr>
              <w:t>不符合</w:t>
            </w:r>
            <w:r>
              <w:rPr>
                <w:rFonts w:hint="eastAsia"/>
                <w:vertAlign w:val="baseline"/>
                <w:lang w:val="en-US" w:eastAsia="zh-CN"/>
              </w:rPr>
              <w:t>进行了</w:t>
            </w:r>
            <w:r>
              <w:rPr>
                <w:rFonts w:hint="eastAsia"/>
                <w:vertAlign w:val="baseline"/>
                <w:lang w:eastAsia="zh-CN"/>
              </w:rPr>
              <w:t>事件</w:t>
            </w:r>
            <w:r>
              <w:rPr>
                <w:rFonts w:hint="eastAsia"/>
                <w:lang w:eastAsia="zh-CN"/>
              </w:rPr>
              <w:t>调查、</w:t>
            </w:r>
            <w:r>
              <w:rPr>
                <w:rFonts w:hint="eastAsia"/>
                <w:vertAlign w:val="baseline"/>
                <w:lang w:val="en-US" w:eastAsia="zh-CN"/>
              </w:rPr>
              <w:t>有效纠正</w:t>
            </w:r>
            <w:r>
              <w:rPr>
                <w:rFonts w:hint="eastAsia"/>
                <w:vertAlign w:val="baseline"/>
                <w:lang w:eastAsia="zh-CN"/>
              </w:rPr>
              <w:t>和</w:t>
            </w:r>
            <w:r>
              <w:rPr>
                <w:rFonts w:hint="eastAsia"/>
                <w:vertAlign w:val="baseline"/>
              </w:rPr>
              <w:t>纠正措施</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针对下列方面采取了事件调查：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 xml:space="preserve">未遂事件   </w:t>
            </w:r>
            <w:r>
              <w:rPr>
                <w:rFonts w:hint="eastAsia"/>
                <w:highlight w:val="none"/>
                <w:vertAlign w:val="baseline"/>
                <w:lang w:val="en-US" w:eastAsia="zh-CN"/>
              </w:rPr>
              <w:sym w:font="Wingdings" w:char="00A8"/>
            </w:r>
            <w:r>
              <w:rPr>
                <w:rFonts w:hint="eastAsia"/>
                <w:highlight w:val="none"/>
                <w:vertAlign w:val="baseline"/>
                <w:lang w:val="en-US" w:eastAsia="zh-CN"/>
              </w:rPr>
              <w:t xml:space="preserve">工伤事件  </w:t>
            </w:r>
            <w:r>
              <w:rPr>
                <w:rFonts w:hint="eastAsia"/>
                <w:highlight w:val="none"/>
                <w:vertAlign w:val="baseline"/>
                <w:lang w:val="en-US" w:eastAsia="zh-CN"/>
              </w:rPr>
              <w:sym w:font="Wingdings" w:char="00A8"/>
            </w:r>
            <w:r>
              <w:rPr>
                <w:rFonts w:hint="eastAsia"/>
                <w:highlight w:val="none"/>
                <w:vertAlign w:val="baseline"/>
                <w:lang w:val="en-US" w:eastAsia="zh-CN"/>
              </w:rPr>
              <w:t xml:space="preserve">职业病体检   </w:t>
            </w:r>
            <w:r>
              <w:rPr>
                <w:rFonts w:hint="eastAsia"/>
                <w:highlight w:val="none"/>
                <w:vertAlign w:val="baseline"/>
                <w:lang w:val="en-US" w:eastAsia="zh-CN"/>
              </w:rPr>
              <w:sym w:font="Wingdings" w:char="00A8"/>
            </w:r>
            <w:r>
              <w:rPr>
                <w:rFonts w:hint="eastAsia"/>
                <w:highlight w:val="none"/>
                <w:vertAlign w:val="baseline"/>
                <w:lang w:val="en-US" w:eastAsia="zh-CN"/>
              </w:rPr>
              <w:t xml:space="preserve">危化品泄露  </w:t>
            </w:r>
            <w:r>
              <w:rPr>
                <w:rFonts w:hint="eastAsia"/>
                <w:highlight w:val="none"/>
                <w:vertAlign w:val="baseline"/>
                <w:lang w:val="en-US" w:eastAsia="zh-CN"/>
              </w:rPr>
              <w:sym w:font="Wingdings" w:char="00A8"/>
            </w:r>
            <w:r>
              <w:rPr>
                <w:rFonts w:hint="eastAsia"/>
                <w:highlight w:val="none"/>
                <w:vertAlign w:val="baseline"/>
                <w:lang w:val="en-US" w:eastAsia="zh-CN"/>
              </w:rPr>
              <w:t xml:space="preserve">火灾  </w:t>
            </w:r>
            <w:r>
              <w:rPr>
                <w:rFonts w:hint="eastAsia"/>
                <w:highlight w:val="none"/>
                <w:vertAlign w:val="baseline"/>
                <w:lang w:val="en-US" w:eastAsia="zh-CN"/>
              </w:rPr>
              <w:sym w:font="Wingdings" w:char="00FE"/>
            </w:r>
            <w:r>
              <w:rPr>
                <w:rFonts w:hint="eastAsia"/>
                <w:highlight w:val="none"/>
                <w:vertAlign w:val="baseline"/>
                <w:lang w:val="en-US" w:eastAsia="zh-CN"/>
              </w:rPr>
              <w:t>未发生</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针对下列方面采取了纠正措施：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检测结果不合格 </w:t>
            </w:r>
            <w:r>
              <w:rPr>
                <w:rFonts w:hint="eastAsia"/>
                <w:highlight w:val="none"/>
                <w:vertAlign w:val="baseline"/>
                <w:lang w:val="en-US" w:eastAsia="zh-CN"/>
              </w:rPr>
              <w:sym w:font="Wingdings" w:char="00A8"/>
            </w:r>
            <w:r>
              <w:rPr>
                <w:rFonts w:hint="eastAsia"/>
                <w:highlight w:val="none"/>
                <w:vertAlign w:val="baseline"/>
                <w:lang w:val="en-US" w:eastAsia="zh-CN"/>
              </w:rPr>
              <w:t>自我检查的不符合</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相关方投诉  </w:t>
            </w:r>
            <w:r>
              <w:rPr>
                <w:rFonts w:hint="eastAsia"/>
                <w:highlight w:val="none"/>
                <w:vertAlign w:val="baseline"/>
                <w:lang w:val="en-US" w:eastAsia="zh-CN"/>
              </w:rPr>
              <w:sym w:font="Wingdings" w:char="00A8"/>
            </w:r>
            <w:r>
              <w:rPr>
                <w:rFonts w:hint="eastAsia"/>
                <w:highlight w:val="none"/>
                <w:vertAlign w:val="baseline"/>
                <w:lang w:val="en-US" w:eastAsia="zh-CN"/>
              </w:rPr>
              <w:t xml:space="preserve">主管部门要求整改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 xml:space="preserve">内审不符合项   </w:t>
            </w:r>
            <w:r>
              <w:rPr>
                <w:rFonts w:hint="eastAsia"/>
                <w:highlight w:val="none"/>
                <w:vertAlign w:val="baseline"/>
                <w:lang w:val="en-US" w:eastAsia="zh-CN"/>
              </w:rPr>
              <w:sym w:font="Wingdings" w:char="00A8"/>
            </w:r>
            <w:r>
              <w:rPr>
                <w:rFonts w:hint="eastAsia"/>
                <w:highlight w:val="none"/>
                <w:vertAlign w:val="baseline"/>
                <w:lang w:val="en-US" w:eastAsia="zh-CN"/>
              </w:rPr>
              <w:t xml:space="preserve">外审不符合项  </w:t>
            </w:r>
            <w:r>
              <w:rPr>
                <w:rFonts w:hint="eastAsia"/>
                <w:highlight w:val="none"/>
                <w:vertAlign w:val="baseline"/>
                <w:lang w:val="en-US" w:eastAsia="zh-CN"/>
              </w:rPr>
              <w:sym w:font="Wingdings" w:char="00A8"/>
            </w:r>
            <w:r>
              <w:rPr>
                <w:rFonts w:hint="eastAsia"/>
                <w:highlight w:val="none"/>
                <w:vertAlign w:val="baseline"/>
                <w:lang w:val="en-US" w:eastAsia="zh-CN"/>
              </w:rPr>
              <w:t xml:space="preserve">管理评审   </w:t>
            </w:r>
            <w:r>
              <w:rPr>
                <w:rFonts w:hint="eastAsia"/>
                <w:highlight w:val="none"/>
                <w:vertAlign w:val="baseline"/>
                <w:lang w:val="en-US" w:eastAsia="zh-CN"/>
              </w:rPr>
              <w:sym w:font="Wingdings" w:char="00A8"/>
            </w:r>
            <w:r>
              <w:rPr>
                <w:rFonts w:hint="eastAsia"/>
                <w:highlight w:val="none"/>
                <w:vertAlign w:val="baseline"/>
                <w:lang w:val="en-US" w:eastAsia="zh-CN"/>
              </w:rPr>
              <w:t xml:space="preserve">目标统计分析结果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vertAlign w:val="baseline"/>
                <w:lang w:val="en-US" w:eastAsia="zh-CN"/>
              </w:rPr>
              <w:t>组织将事件调查和纠正措施的信息沟通给：</w:t>
            </w:r>
            <w:r>
              <w:rPr>
                <w:rFonts w:hint="eastAsia"/>
                <w:highlight w:val="none"/>
                <w:vertAlign w:val="baseline"/>
                <w:lang w:val="en-US" w:eastAsia="zh-CN"/>
              </w:rPr>
              <w:sym w:font="Wingdings" w:char="00A8"/>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A8"/>
            </w:r>
            <w:r>
              <w:rPr>
                <w:rFonts w:hint="eastAsia"/>
                <w:highlight w:val="none"/>
                <w:vertAlign w:val="baseline"/>
                <w:lang w:val="en-US" w:eastAsia="zh-CN"/>
              </w:rPr>
              <w:t xml:space="preserve">员工代表 </w:t>
            </w:r>
            <w:r>
              <w:rPr>
                <w:rFonts w:hint="eastAsia"/>
                <w:highlight w:val="none"/>
                <w:vertAlign w:val="baseline"/>
                <w:lang w:val="en-US" w:eastAsia="zh-CN"/>
              </w:rPr>
              <w:sym w:font="Wingdings" w:char="00A8"/>
            </w:r>
            <w:r>
              <w:rPr>
                <w:rFonts w:hint="eastAsia"/>
                <w:highlight w:val="none"/>
                <w:vertAlign w:val="baseline"/>
                <w:lang w:val="en-US" w:eastAsia="zh-CN"/>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rPr>
            </w:pPr>
            <w:r>
              <w:rPr>
                <w:rFonts w:hint="eastAsia"/>
                <w:vertAlign w:val="baseline"/>
              </w:rPr>
              <w:t>组织持续改进</w:t>
            </w:r>
            <w:r>
              <w:rPr>
                <w:rFonts w:hint="eastAsia"/>
                <w:vertAlign w:val="baseline"/>
                <w:lang w:val="en-US" w:eastAsia="zh-CN"/>
              </w:rPr>
              <w:t>了职业健康安全</w:t>
            </w:r>
            <w:r>
              <w:rPr>
                <w:rFonts w:hint="eastAsia"/>
                <w:vertAlign w:val="baseline"/>
              </w:rPr>
              <w:t>管理体系的适宜性、充分性和有效性</w:t>
            </w:r>
            <w:r>
              <w:rPr>
                <w:rFonts w:hint="eastAsia"/>
                <w:vertAlign w:val="baseline"/>
                <w:lang w:eastAsia="zh-CN"/>
              </w:rPr>
              <w:t>，</w:t>
            </w:r>
            <w:r>
              <w:rPr>
                <w:rFonts w:hint="eastAsia"/>
                <w:highlight w:val="none"/>
                <w:vertAlign w:val="baseline"/>
                <w:lang w:val="en-US" w:eastAsia="zh-CN"/>
              </w:rPr>
              <w:t>保留了作为持续改进证据的文件化信息</w:t>
            </w:r>
            <w:r>
              <w:rPr>
                <w:rFonts w:hint="eastAsia"/>
                <w:highlight w:val="none"/>
                <w:vertAlign w:val="baseline"/>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vertAlign w:val="baseline"/>
              </w:rPr>
              <w:t>组织考虑分析和评价的结果</w:t>
            </w:r>
            <w:r>
              <w:rPr>
                <w:rFonts w:hint="eastAsia"/>
                <w:vertAlign w:val="baseline"/>
                <w:lang w:val="en-US" w:eastAsia="zh-CN"/>
              </w:rPr>
              <w:t>以</w:t>
            </w:r>
            <w:r>
              <w:rPr>
                <w:rFonts w:hint="eastAsia"/>
                <w:highlight w:val="none"/>
                <w:vertAlign w:val="baseline"/>
                <w:lang w:val="en-US" w:eastAsia="zh-CN"/>
              </w:rPr>
              <w:t>提升职业健康安全绩效；促进支持职业健康安全管理体系的文化； 促进工作人员参与实施持续改进职业健康安全管理体系的措施；将相关持续改进的结果沟通给工作人员和其代表。</w:t>
            </w:r>
          </w:p>
        </w:tc>
      </w:tr>
    </w:tbl>
    <w:p>
      <w:pPr>
        <w:shd w:val="clear"/>
        <w:spacing w:before="40" w:after="40" w:line="240" w:lineRule="auto"/>
        <w:rPr>
          <w:rFonts w:eastAsia="微软雅黑"/>
          <w:sz w:val="20"/>
          <w:szCs w:val="20"/>
          <w:lang w:eastAsia="zh-CN"/>
        </w:rPr>
      </w:pPr>
    </w:p>
    <w:tbl>
      <w:tblPr>
        <w:tblStyle w:val="12"/>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5.4</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c>
          <w:tcPr>
            <w:tcW w:w="768" w:type="dxa"/>
            <w:vAlign w:val="center"/>
          </w:tcPr>
          <w:p>
            <w:pPr>
              <w:keepNext w:val="0"/>
              <w:keepLines w:val="0"/>
              <w:suppressLineNumbers w:val="0"/>
              <w:shd w:val="clear"/>
              <w:spacing w:before="0" w:beforeAutospacing="0" w:after="0" w:afterAutospacing="0"/>
              <w:ind w:left="0" w:right="0"/>
              <w:rPr>
                <w:rFonts w:hint="eastAsia"/>
                <w:color w:val="auto"/>
                <w:lang w:eastAsia="ja-JP"/>
              </w:rPr>
            </w:pPr>
            <w:r>
              <w:rPr>
                <w:rFonts w:hint="eastAsia"/>
                <w:color w:val="auto"/>
                <w:lang w:eastAsia="zh-CN"/>
              </w:rPr>
              <w:t>7.2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color w:val="auto"/>
                <w:kern w:val="2"/>
                <w:sz w:val="21"/>
                <w:szCs w:val="24"/>
                <w:lang w:val="en-US" w:eastAsia="ja-JP" w:bidi="ar-SA"/>
              </w:rPr>
            </w:pPr>
            <w:r>
              <w:rPr>
                <w:rFonts w:hint="eastAsia"/>
                <w:color w:val="auto"/>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3</w:t>
            </w:r>
          </w:p>
        </w:tc>
        <w:tc>
          <w:tcPr>
            <w:tcW w:w="76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3</w:t>
            </w:r>
          </w:p>
        </w:tc>
        <w:tc>
          <w:tcPr>
            <w:tcW w:w="76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eastAsia="宋体"/>
                <w:color w:val="FF0000"/>
                <w:lang w:val="en-US" w:eastAsia="zh-CN"/>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default" w:eastAsia="宋体"/>
                <w:lang w:val="en-US" w:eastAsia="zh-CN"/>
              </w:rPr>
            </w:pPr>
            <w:r>
              <w:rPr>
                <w:rFonts w:hint="eastAsia"/>
                <w:lang w:val="en-US" w:eastAsia="zh-CN"/>
              </w:rPr>
              <w:t>1</w:t>
            </w:r>
            <w:bookmarkStart w:id="16" w:name="_GoBack"/>
            <w:bookmarkEnd w:id="16"/>
          </w:p>
        </w:tc>
        <w:tc>
          <w:tcPr>
            <w:tcW w:w="76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10.3</w:t>
            </w:r>
          </w:p>
        </w:tc>
        <w:tc>
          <w:tcPr>
            <w:tcW w:w="769"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spacing w:before="40" w:after="40" w:line="240" w:lineRule="auto"/>
        <w:rPr>
          <w:rFonts w:eastAsia="微软雅黑"/>
          <w:sz w:val="20"/>
          <w:szCs w:val="20"/>
        </w:rPr>
      </w:pPr>
    </w:p>
    <w:p>
      <w:pPr>
        <w:shd w:val="clear"/>
      </w:pPr>
    </w:p>
    <w:p>
      <w:pPr>
        <w:shd w:val="clear"/>
      </w:pPr>
      <w:r>
        <w:rPr>
          <w:lang w:eastAsia="zh-CN"/>
        </w:rPr>
        <w:t xml:space="preserve">*评价: </w:t>
      </w:r>
      <w:r>
        <w:rPr>
          <w:lang w:eastAsia="zh-CN"/>
        </w:rPr>
        <w:tab/>
      </w:r>
      <w:r>
        <w:rPr>
          <w:lang w:eastAsia="zh-CN"/>
        </w:rPr>
        <w:t>1 =符合</w:t>
      </w:r>
    </w:p>
    <w:p>
      <w:pPr>
        <w:shd w:val="clear"/>
      </w:pPr>
      <w:r>
        <w:rPr>
          <w:lang w:eastAsia="zh-CN"/>
        </w:rPr>
        <w:tab/>
      </w:r>
      <w:r>
        <w:rPr>
          <w:lang w:eastAsia="zh-CN"/>
        </w:rPr>
        <w:tab/>
      </w:r>
      <w:r>
        <w:rPr>
          <w:lang w:eastAsia="zh-CN"/>
        </w:rPr>
        <w:t>2 =这次审核没审</w:t>
      </w:r>
    </w:p>
    <w:p>
      <w:pPr>
        <w:shd w:val="clear"/>
        <w:rPr>
          <w:lang w:eastAsia="zh-CN"/>
        </w:rPr>
      </w:pPr>
      <w:r>
        <w:rPr>
          <w:lang w:eastAsia="zh-CN"/>
        </w:rPr>
        <w:tab/>
      </w:r>
      <w:r>
        <w:rPr>
          <w:lang w:eastAsia="zh-CN"/>
        </w:rPr>
        <w:tab/>
      </w:r>
      <w:r>
        <w:rPr>
          <w:lang w:eastAsia="zh-CN"/>
        </w:rPr>
        <w:t xml:space="preserve">3 =失效/不符合(参见不符合报告)  </w:t>
      </w:r>
    </w:p>
    <w:p>
      <w:pPr>
        <w:shd w:val="clear"/>
        <w:rPr>
          <w:lang w:eastAsia="zh-CN"/>
        </w:rPr>
      </w:pPr>
      <w:r>
        <w:rPr>
          <w:lang w:eastAsia="zh-CN"/>
        </w:rPr>
        <w:tab/>
      </w:r>
      <w:r>
        <w:rPr>
          <w:lang w:eastAsia="zh-CN"/>
        </w:rPr>
        <w:tab/>
      </w:r>
      <w:r>
        <w:rPr>
          <w:lang w:eastAsia="zh-CN"/>
        </w:rPr>
        <w:t>4 =不适用</w:t>
      </w:r>
    </w:p>
    <w:p>
      <w:pPr>
        <w:spacing w:before="40" w:after="40" w:line="240" w:lineRule="auto"/>
        <w:rPr>
          <w:rFonts w:eastAsia="微软雅黑"/>
          <w:sz w:val="20"/>
          <w:szCs w:val="20"/>
          <w:lang w:eastAsia="zh-CN"/>
        </w:rPr>
      </w:pPr>
    </w:p>
    <w:p>
      <w:pPr>
        <w:spacing w:before="40" w:after="40" w:line="240" w:lineRule="auto"/>
        <w:rPr>
          <w:rFonts w:eastAsia="微软雅黑"/>
          <w:lang w:eastAsia="zh-CN"/>
        </w:rPr>
      </w:pPr>
    </w:p>
    <w:p>
      <w:pPr>
        <w:spacing w:before="40" w:after="40"/>
        <w:rPr>
          <w:rFonts w:eastAsia="微软雅黑"/>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22"/>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0" t="0" r="0"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4098" o:spid="_x0000_s4098"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2"/>
        <w:rFonts w:hint="default"/>
      </w:rPr>
      <w:t>北京国标联合认证有限公司</w:t>
    </w:r>
    <w:r>
      <w:rPr>
        <w:rStyle w:val="22"/>
        <w:rFonts w:hint="default"/>
      </w:rPr>
      <w:tab/>
    </w:r>
    <w:r>
      <w:rPr>
        <w:rStyle w:val="22"/>
        <w:rFonts w:hint="default"/>
      </w:rPr>
      <w:tab/>
    </w:r>
    <w:r>
      <w:rPr>
        <w:rStyle w:val="22"/>
        <w:rFonts w:hint="default"/>
      </w:rPr>
      <w:tab/>
    </w:r>
  </w:p>
  <w:p>
    <w:pPr>
      <w:pStyle w:val="8"/>
      <w:pBdr>
        <w:bottom w:val="single" w:color="auto" w:sz="4" w:space="1"/>
      </w:pBdr>
      <w:spacing w:line="320" w:lineRule="exact"/>
      <w:ind w:firstLine="756" w:firstLineChars="400"/>
      <w:jc w:val="left"/>
      <w:rPr>
        <w:rStyle w:val="22"/>
        <w:rFonts w:hint="default"/>
      </w:rPr>
    </w:pPr>
    <w:r>
      <w:rPr>
        <w:rStyle w:val="22"/>
        <w:rFonts w:hint="default"/>
        <w:w w:val="90"/>
      </w:rPr>
      <w:t>Beijing International Standard united Certification Co.,Ltd.</w:t>
    </w:r>
    <w:r>
      <w:rPr>
        <w:rStyle w:val="22"/>
        <w:rFonts w:hint="default"/>
      </w:rPr>
      <w:tab/>
    </w:r>
    <w:r>
      <w:rPr>
        <w:rStyle w:val="22"/>
        <w:rFonts w:hint="default"/>
      </w:rPr>
      <w:tab/>
    </w:r>
    <w:r>
      <w:rPr>
        <w:rStyle w:val="22"/>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AB837EC"/>
    <w:rsid w:val="1AC11091"/>
    <w:rsid w:val="1BCD6D87"/>
    <w:rsid w:val="3514767A"/>
    <w:rsid w:val="462D7609"/>
    <w:rsid w:val="4AC1339A"/>
    <w:rsid w:val="614609DA"/>
    <w:rsid w:val="672676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jc w:val="center"/>
      <w:outlineLvl w:val="0"/>
    </w:pPr>
    <w:rPr>
      <w:rFonts w:eastAsia="PMingLiU"/>
      <w:b/>
      <w:bCs/>
      <w:sz w:val="24"/>
      <w:lang w:eastAsia="zh-TW"/>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Body Text"/>
    <w:basedOn w:val="1"/>
    <w:next w:val="1"/>
    <w:qFormat/>
    <w:uiPriority w:val="0"/>
    <w:rPr>
      <w:sz w:val="28"/>
      <w:szCs w:val="20"/>
    </w:rPr>
  </w:style>
  <w:style w:type="paragraph" w:styleId="5">
    <w:name w:val="Body Text Indent"/>
    <w:basedOn w:val="1"/>
    <w:qFormat/>
    <w:uiPriority w:val="0"/>
    <w:pPr>
      <w:ind w:left="420" w:firstLine="744"/>
    </w:pPr>
    <w:rPr>
      <w:rFonts w:ascii="宋体" w:hAnsi="宋体"/>
      <w:szCs w:val="24"/>
    </w:rPr>
  </w:style>
  <w:style w:type="paragraph" w:styleId="6">
    <w:name w:val="Balloon Text"/>
    <w:basedOn w:val="1"/>
    <w:link w:val="20"/>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1">
    <w:name w:val="Body Text First Indent 2"/>
    <w:basedOn w:val="5"/>
    <w:unhideWhenUsed/>
    <w:qFormat/>
    <w:uiPriority w:val="99"/>
    <w:pPr>
      <w:tabs>
        <w:tab w:val="left" w:pos="540"/>
      </w:tabs>
      <w:ind w:firstLine="420" w:firstLineChars="200"/>
    </w:p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semiHidden/>
    <w:unhideWhenUsed/>
    <w:qFormat/>
    <w:uiPriority w:val="99"/>
    <w:rPr>
      <w:color w:val="0000FF"/>
      <w:u w:val="single"/>
    </w:rPr>
  </w:style>
  <w:style w:type="paragraph" w:customStyle="1" w:styleId="16">
    <w:name w:val="表格文字"/>
    <w:basedOn w:val="1"/>
    <w:qFormat/>
    <w:uiPriority w:val="0"/>
    <w:pPr>
      <w:spacing w:before="25" w:after="25"/>
    </w:pPr>
    <w:rPr>
      <w:bCs/>
      <w:spacing w:val="10"/>
    </w:rPr>
  </w:style>
  <w:style w:type="paragraph" w:styleId="17">
    <w:name w:val="List Paragraph"/>
    <w:basedOn w:val="1"/>
    <w:qFormat/>
    <w:uiPriority w:val="34"/>
    <w:pPr>
      <w:ind w:firstLine="420" w:firstLineChars="200"/>
    </w:pPr>
  </w:style>
  <w:style w:type="character" w:customStyle="1" w:styleId="18">
    <w:name w:val="页眉 Char1"/>
    <w:basedOn w:val="14"/>
    <w:link w:val="8"/>
    <w:qFormat/>
    <w:uiPriority w:val="99"/>
    <w:rPr>
      <w:rFonts w:ascii="Times New Roman" w:hAnsi="Times New Roman" w:eastAsia="宋体" w:cs="Times New Roman"/>
      <w:sz w:val="18"/>
      <w:szCs w:val="18"/>
    </w:rPr>
  </w:style>
  <w:style w:type="character" w:customStyle="1" w:styleId="19">
    <w:name w:val="页脚 Char"/>
    <w:basedOn w:val="14"/>
    <w:link w:val="7"/>
    <w:qFormat/>
    <w:uiPriority w:val="99"/>
    <w:rPr>
      <w:rFonts w:ascii="Times New Roman" w:hAnsi="Times New Roman" w:eastAsia="宋体" w:cs="Times New Roman"/>
      <w:sz w:val="18"/>
      <w:szCs w:val="18"/>
    </w:rPr>
  </w:style>
  <w:style w:type="character" w:customStyle="1" w:styleId="20">
    <w:name w:val="批注框文本 Char"/>
    <w:basedOn w:val="14"/>
    <w:link w:val="6"/>
    <w:semiHidden/>
    <w:qFormat/>
    <w:uiPriority w:val="99"/>
    <w:rPr>
      <w:rFonts w:ascii="Times New Roman" w:hAnsi="Times New Roman" w:eastAsia="宋体" w:cs="Times New Roman"/>
      <w:sz w:val="18"/>
      <w:szCs w:val="18"/>
    </w:rPr>
  </w:style>
  <w:style w:type="character" w:customStyle="1" w:styleId="21">
    <w:name w:val="页眉 Char"/>
    <w:qFormat/>
    <w:uiPriority w:val="0"/>
    <w:rPr>
      <w:kern w:val="2"/>
      <w:sz w:val="18"/>
      <w:szCs w:val="18"/>
    </w:rPr>
  </w:style>
  <w:style w:type="character" w:customStyle="1" w:styleId="22">
    <w:name w:val="Char Char1"/>
    <w:qFormat/>
    <w:locked/>
    <w:uiPriority w:val="0"/>
    <w:rPr>
      <w:rFonts w:hint="eastAsia" w:ascii="宋体" w:hAnsi="Courier New" w:eastAsia="宋体"/>
      <w:kern w:val="2"/>
      <w:sz w:val="21"/>
      <w:lang w:val="en-US" w:eastAsia="zh-CN" w:bidi="ar-SA"/>
    </w:rPr>
  </w:style>
  <w:style w:type="paragraph" w:customStyle="1" w:styleId="23">
    <w:name w:val="Body 6pt"/>
    <w:basedOn w:val="1"/>
    <w:qFormat/>
    <w:uiPriority w:val="0"/>
    <w:pPr>
      <w:spacing w:before="40" w:after="40"/>
    </w:pPr>
    <w:rPr>
      <w:rFonts w:eastAsia="Times New Roman"/>
      <w:sz w:val="12"/>
      <w:szCs w:val="20"/>
      <w:lang w:val="de-DE" w:eastAsia="de-DE"/>
    </w:rPr>
  </w:style>
  <w:style w:type="paragraph" w:customStyle="1" w:styleId="24">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5">
    <w:name w:val="TM_accreditation"/>
    <w:basedOn w:val="1"/>
    <w:qFormat/>
    <w:uiPriority w:val="0"/>
    <w:pPr>
      <w:spacing w:before="40" w:after="40"/>
    </w:pPr>
    <w:rPr>
      <w:rFonts w:eastAsia="Times New Roman"/>
      <w:sz w:val="20"/>
      <w:szCs w:val="20"/>
      <w:lang w:val="en-GB" w:eastAsia="de-DE"/>
    </w:rPr>
  </w:style>
  <w:style w:type="paragraph" w:customStyle="1" w:styleId="26">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15551</Words>
  <Characters>16451</Characters>
  <Lines>150</Lines>
  <Paragraphs>42</Paragraphs>
  <TotalTime>3</TotalTime>
  <ScaleCrop>false</ScaleCrop>
  <LinksUpToDate>false</LinksUpToDate>
  <CharactersWithSpaces>18530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春华秋实</cp:lastModifiedBy>
  <cp:lastPrinted>2019-05-13T03:19:00Z</cp:lastPrinted>
  <dcterms:modified xsi:type="dcterms:W3CDTF">2022-04-18T03:57:54Z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2052-11.1.0.11636</vt:lpwstr>
  </property>
  <property fmtid="{D5CDD505-2E9C-101B-9397-08002B2CF9AE}" pid="4" name="commondata">
    <vt:lpwstr>eyJoZGlkIjoiMDc4ZWJiZGY2YjU2MmRhNjg4NDA1NWJhMzhhZTVmYzcifQ==</vt:lpwstr>
  </property>
</Properties>
</file>