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9A794" w14:textId="2EB5D364" w:rsidR="00AF5D96" w:rsidRDefault="000000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  <w:r w:rsidR="001A4C80">
        <w:rPr>
          <w:rFonts w:ascii="隶书" w:eastAsia="隶书" w:hAnsi="宋体" w:hint="eastAsia"/>
          <w:bCs/>
          <w:color w:val="000000"/>
          <w:sz w:val="36"/>
          <w:szCs w:val="36"/>
        </w:rPr>
        <w:t>（远程审核）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8"/>
        <w:gridCol w:w="1202"/>
        <w:gridCol w:w="10634"/>
        <w:gridCol w:w="955"/>
      </w:tblGrid>
      <w:tr w:rsidR="00AF5D96" w14:paraId="159375BE" w14:textId="77777777">
        <w:tc>
          <w:tcPr>
            <w:tcW w:w="1918" w:type="dxa"/>
            <w:vMerge w:val="restart"/>
            <w:vAlign w:val="center"/>
          </w:tcPr>
          <w:p w14:paraId="49BEB899" w14:textId="77777777" w:rsidR="00AF5D96" w:rsidRDefault="0000000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34BCABA3" w14:textId="77777777" w:rsidR="00AF5D96" w:rsidRDefault="0000000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02" w:type="dxa"/>
            <w:vMerge w:val="restart"/>
            <w:vAlign w:val="center"/>
          </w:tcPr>
          <w:p w14:paraId="45114ED3" w14:textId="77777777" w:rsidR="00AF5D96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4409E0D9" w14:textId="77777777" w:rsidR="00AF5D96" w:rsidRDefault="00000000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34" w:type="dxa"/>
            <w:vAlign w:val="center"/>
          </w:tcPr>
          <w:p w14:paraId="4A03C9C3" w14:textId="7DF18101" w:rsidR="00AF5D96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AA6F1C">
              <w:rPr>
                <w:rFonts w:hint="eastAsia"/>
                <w:sz w:val="24"/>
                <w:szCs w:val="24"/>
              </w:rPr>
              <w:t>行政部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 w:rsidR="00AA6F1C"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 w:rsidR="00AA6F1C"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F966DA" w:rsidRPr="00F966DA">
              <w:rPr>
                <w:rFonts w:hint="eastAsia"/>
                <w:sz w:val="24"/>
                <w:szCs w:val="24"/>
              </w:rPr>
              <w:t>杜艳萍</w:t>
            </w:r>
          </w:p>
        </w:tc>
        <w:tc>
          <w:tcPr>
            <w:tcW w:w="955" w:type="dxa"/>
            <w:vMerge w:val="restart"/>
            <w:vAlign w:val="center"/>
          </w:tcPr>
          <w:p w14:paraId="0E600B05" w14:textId="77777777" w:rsidR="00AF5D96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AF5D96" w14:paraId="5B25DE22" w14:textId="77777777">
        <w:tc>
          <w:tcPr>
            <w:tcW w:w="1918" w:type="dxa"/>
            <w:vMerge/>
            <w:vAlign w:val="center"/>
          </w:tcPr>
          <w:p w14:paraId="5518B2F8" w14:textId="77777777" w:rsidR="00AF5D96" w:rsidRDefault="00AF5D96"/>
        </w:tc>
        <w:tc>
          <w:tcPr>
            <w:tcW w:w="1202" w:type="dxa"/>
            <w:vMerge/>
            <w:vAlign w:val="center"/>
          </w:tcPr>
          <w:p w14:paraId="2F96AFBB" w14:textId="77777777" w:rsidR="00AF5D96" w:rsidRDefault="00AF5D96"/>
        </w:tc>
        <w:tc>
          <w:tcPr>
            <w:tcW w:w="10634" w:type="dxa"/>
            <w:vAlign w:val="center"/>
          </w:tcPr>
          <w:p w14:paraId="42E07864" w14:textId="5EAEDB8D" w:rsidR="00AF5D96" w:rsidRDefault="00000000">
            <w:pPr>
              <w:spacing w:before="120" w:line="360" w:lineRule="auto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AA6F1C">
              <w:rPr>
                <w:rFonts w:hint="eastAsia"/>
                <w:sz w:val="24"/>
                <w:szCs w:val="24"/>
              </w:rPr>
              <w:t>文波</w:t>
            </w:r>
            <w:r w:rsidR="00AA6F1C">
              <w:rPr>
                <w:rFonts w:hint="eastAsia"/>
                <w:sz w:val="24"/>
                <w:szCs w:val="24"/>
              </w:rPr>
              <w:t xml:space="preserve"> </w:t>
            </w:r>
            <w:r w:rsidR="00AA6F1C">
              <w:rPr>
                <w:rFonts w:hint="eastAsia"/>
                <w:sz w:val="24"/>
                <w:szCs w:val="24"/>
              </w:rPr>
              <w:t>（微信、电话）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0" w:name="审核日期"/>
            <w:r>
              <w:rPr>
                <w:rFonts w:hint="eastAsia"/>
                <w:sz w:val="24"/>
                <w:szCs w:val="24"/>
              </w:rPr>
              <w:t>2022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AA6F1C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AA6F1C">
              <w:rPr>
                <w:rFonts w:hint="eastAsia"/>
                <w:sz w:val="24"/>
                <w:szCs w:val="24"/>
              </w:rPr>
              <w:t>0</w:t>
            </w:r>
            <w:r w:rsidR="00AA6F1C"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日</w:t>
            </w:r>
            <w:bookmarkEnd w:id="0"/>
          </w:p>
        </w:tc>
        <w:tc>
          <w:tcPr>
            <w:tcW w:w="955" w:type="dxa"/>
            <w:vMerge/>
          </w:tcPr>
          <w:p w14:paraId="38777DE7" w14:textId="77777777" w:rsidR="00AF5D96" w:rsidRDefault="00AF5D96"/>
        </w:tc>
      </w:tr>
      <w:tr w:rsidR="00AF5D96" w14:paraId="033F6383" w14:textId="77777777">
        <w:tc>
          <w:tcPr>
            <w:tcW w:w="1918" w:type="dxa"/>
            <w:vMerge/>
            <w:vAlign w:val="center"/>
          </w:tcPr>
          <w:p w14:paraId="56C7A8AC" w14:textId="77777777" w:rsidR="00AF5D96" w:rsidRDefault="00AF5D96"/>
        </w:tc>
        <w:tc>
          <w:tcPr>
            <w:tcW w:w="1202" w:type="dxa"/>
            <w:vMerge/>
            <w:vAlign w:val="center"/>
          </w:tcPr>
          <w:p w14:paraId="449EC505" w14:textId="77777777" w:rsidR="00AF5D96" w:rsidRDefault="00AF5D96"/>
        </w:tc>
        <w:tc>
          <w:tcPr>
            <w:tcW w:w="10634" w:type="dxa"/>
            <w:vAlign w:val="center"/>
          </w:tcPr>
          <w:p w14:paraId="19F9384C" w14:textId="77777777" w:rsidR="00AF5D96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14:paraId="2BC6D65A" w14:textId="77777777" w:rsidR="008567EB" w:rsidRPr="008567EB" w:rsidRDefault="008567EB" w:rsidP="008567EB">
            <w:pPr>
              <w:adjustRightInd w:val="0"/>
              <w:snapToGrid w:val="0"/>
              <w:spacing w:line="240" w:lineRule="exact"/>
              <w:ind w:rightChars="50" w:right="105"/>
              <w:jc w:val="left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8567EB">
              <w:rPr>
                <w:rFonts w:ascii="宋体" w:hAnsi="宋体" w:cs="Arial" w:hint="eastAsia"/>
                <w:spacing w:val="-6"/>
                <w:szCs w:val="21"/>
              </w:rPr>
              <w:t>QMS: 5.3组织的岗位、职责和权限、6.2质量目标、、9.1.1监视、测量、分析和评价总则、9.1.3分析与评价、9.2 内部审核、10.2不合格和纠正措施</w:t>
            </w:r>
          </w:p>
          <w:p w14:paraId="20C17132" w14:textId="77777777" w:rsidR="008567EB" w:rsidRDefault="008567EB" w:rsidP="008567EB">
            <w:pPr>
              <w:rPr>
                <w:rFonts w:ascii="宋体" w:hAnsi="宋体" w:cs="Arial"/>
                <w:spacing w:val="-6"/>
                <w:szCs w:val="21"/>
              </w:rPr>
            </w:pPr>
            <w:r w:rsidRPr="008567EB">
              <w:rPr>
                <w:rFonts w:ascii="宋体" w:hAnsi="宋体" w:cs="Arial" w:hint="eastAsia"/>
                <w:spacing w:val="-6"/>
                <w:szCs w:val="21"/>
              </w:rPr>
              <w:t>EMS/OHSMS: 5.3组织的岗位、职责和权限、6.2.1环境/职业健康安全目标、6.2.2实现环境/职业健康安全目标措施的策划、9.2 内部审核、10.2不符合/事件和纠正措施、6.1.2环境因素/危险源的识别与评价、8.1运行策划和控制、8.2应急准备和响应，6.1.3合规义务、6.1.4措施的策划、9.1监视测分析和评价（9.1.1总则、9.1.2合规性评价），</w:t>
            </w:r>
          </w:p>
          <w:p w14:paraId="4D2D7460" w14:textId="30AE10A6" w:rsidR="008567EB" w:rsidRDefault="008567EB" w:rsidP="008567EB">
            <w:pPr>
              <w:rPr>
                <w:rFonts w:ascii="宋体" w:hAnsi="宋体" w:cs="Arial"/>
                <w:spacing w:val="-6"/>
                <w:szCs w:val="21"/>
              </w:rPr>
            </w:pPr>
            <w:r w:rsidRPr="008567EB">
              <w:rPr>
                <w:rFonts w:ascii="宋体" w:hAnsi="宋体" w:cs="Arial" w:hint="eastAsia"/>
                <w:spacing w:val="-6"/>
                <w:szCs w:val="21"/>
              </w:rPr>
              <w:t>EMS/OHSMS运行控制相关财务支出证据</w:t>
            </w:r>
          </w:p>
          <w:p w14:paraId="621755C8" w14:textId="63D655FF" w:rsidR="00AF5D96" w:rsidRDefault="00AF5D96" w:rsidP="008567EB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14:paraId="3442D703" w14:textId="77777777" w:rsidR="00AF5D96" w:rsidRDefault="00AF5D96"/>
        </w:tc>
      </w:tr>
      <w:tr w:rsidR="00AF5D96" w14:paraId="24DF8784" w14:textId="77777777">
        <w:tc>
          <w:tcPr>
            <w:tcW w:w="1918" w:type="dxa"/>
          </w:tcPr>
          <w:p w14:paraId="31D94EC4" w14:textId="77777777" w:rsidR="00AF5D96" w:rsidRDefault="00000000">
            <w:pPr>
              <w:spacing w:line="360" w:lineRule="auto"/>
            </w:pPr>
            <w:r>
              <w:rPr>
                <w:rFonts w:hint="eastAsia"/>
              </w:rPr>
              <w:t>岗位、职责和权限</w:t>
            </w:r>
          </w:p>
        </w:tc>
        <w:tc>
          <w:tcPr>
            <w:tcW w:w="1202" w:type="dxa"/>
          </w:tcPr>
          <w:p w14:paraId="78AF7531" w14:textId="77777777" w:rsidR="00AF5D96" w:rsidRDefault="00000000">
            <w:pPr>
              <w:spacing w:line="360" w:lineRule="auto"/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QEO:5.3</w:t>
            </w:r>
          </w:p>
        </w:tc>
        <w:tc>
          <w:tcPr>
            <w:tcW w:w="10634" w:type="dxa"/>
          </w:tcPr>
          <w:p w14:paraId="7E2FCE49" w14:textId="5BEAD94E" w:rsidR="00AF5D96" w:rsidRDefault="00AA6F1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行政部负责人：</w:t>
            </w:r>
            <w:r w:rsidR="00F966DA" w:rsidRPr="00F966DA">
              <w:rPr>
                <w:rFonts w:hint="eastAsia"/>
              </w:rPr>
              <w:t>杜艳萍</w:t>
            </w:r>
            <w:r>
              <w:rPr>
                <w:rFonts w:hint="eastAsia"/>
              </w:rPr>
              <w:t>；介绍说现有</w:t>
            </w:r>
            <w:r w:rsidR="00F966DA">
              <w:t>2</w:t>
            </w:r>
            <w:r>
              <w:rPr>
                <w:rFonts w:hint="eastAsia"/>
              </w:rPr>
              <w:t>人，</w:t>
            </w:r>
          </w:p>
          <w:p w14:paraId="595646CE" w14:textId="77777777" w:rsidR="00F966DA" w:rsidRDefault="00F966DA" w:rsidP="00F966D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主要负责：</w:t>
            </w:r>
          </w:p>
          <w:p w14:paraId="5DE73416" w14:textId="77777777" w:rsidR="00F966DA" w:rsidRDefault="00F966DA" w:rsidP="00F966D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文件、记录、人力资源管理和体系运行监控；</w:t>
            </w:r>
          </w:p>
          <w:p w14:paraId="09C61560" w14:textId="77777777" w:rsidR="00F966DA" w:rsidRDefault="00F966DA" w:rsidP="00F966D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协助做好管理评审工作、组织开展内部审核。质量环境安全目标方案的制定实施，办公用品的管理，信息交流与沟通，</w:t>
            </w:r>
          </w:p>
          <w:p w14:paraId="3EDA537F" w14:textId="0F2EAE23" w:rsidR="00AF5D96" w:rsidRDefault="00F966DA" w:rsidP="00F966D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组织本部门的环境因素、危险源的识别、评价及控制；法律法规收集及合规性评价，应急准备和相应控制，不符合纠正与预防，事故事件调查处理等。</w:t>
            </w:r>
          </w:p>
        </w:tc>
        <w:tc>
          <w:tcPr>
            <w:tcW w:w="955" w:type="dxa"/>
          </w:tcPr>
          <w:p w14:paraId="58C1FBA3" w14:textId="25939F94" w:rsidR="00AF5D96" w:rsidRDefault="00535734">
            <w:pPr>
              <w:spacing w:line="360" w:lineRule="auto"/>
            </w:pPr>
            <w:r>
              <w:rPr>
                <w:rFonts w:hint="eastAsia"/>
              </w:rPr>
              <w:t>符合</w:t>
            </w:r>
          </w:p>
        </w:tc>
      </w:tr>
      <w:tr w:rsidR="00AF5D96" w14:paraId="07548B05" w14:textId="77777777">
        <w:tc>
          <w:tcPr>
            <w:tcW w:w="1918" w:type="dxa"/>
          </w:tcPr>
          <w:p w14:paraId="2E5E8AA0" w14:textId="77777777" w:rsidR="00AF5D96" w:rsidRDefault="00000000">
            <w:pPr>
              <w:spacing w:line="360" w:lineRule="auto"/>
            </w:pPr>
            <w:r>
              <w:rPr>
                <w:rFonts w:hint="eastAsia"/>
              </w:rPr>
              <w:t>目标</w:t>
            </w:r>
          </w:p>
        </w:tc>
        <w:tc>
          <w:tcPr>
            <w:tcW w:w="1202" w:type="dxa"/>
          </w:tcPr>
          <w:p w14:paraId="7BF8F463" w14:textId="77777777" w:rsidR="00AF5D96" w:rsidRDefault="00000000">
            <w:pPr>
              <w:spacing w:line="360" w:lineRule="auto"/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QEO:6.2</w:t>
            </w:r>
          </w:p>
        </w:tc>
        <w:tc>
          <w:tcPr>
            <w:tcW w:w="10634" w:type="dxa"/>
          </w:tcPr>
          <w:p w14:paraId="18C4791F" w14:textId="37278DBA" w:rsidR="00AF5D96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查见“目标分解考核表”，见</w:t>
            </w:r>
            <w:r w:rsidR="00AA6F1C">
              <w:rPr>
                <w:rFonts w:hint="eastAsia"/>
              </w:rPr>
              <w:t>行政部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年的目标：</w:t>
            </w:r>
          </w:p>
          <w:p w14:paraId="09C50760" w14:textId="77777777" w:rsidR="00F966DA" w:rsidRDefault="00F966DA" w:rsidP="00F966D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文件受控率达</w:t>
            </w:r>
            <w:r>
              <w:rPr>
                <w:rFonts w:hint="eastAsia"/>
              </w:rPr>
              <w:t>100%</w:t>
            </w:r>
          </w:p>
          <w:p w14:paraId="66B8B714" w14:textId="77777777" w:rsidR="00F966DA" w:rsidRDefault="00F966DA" w:rsidP="00F966D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培训合格率达</w:t>
            </w:r>
            <w:r>
              <w:rPr>
                <w:rFonts w:hint="eastAsia"/>
              </w:rPr>
              <w:t xml:space="preserve">100% </w:t>
            </w:r>
          </w:p>
          <w:p w14:paraId="575465DD" w14:textId="77777777" w:rsidR="00F966DA" w:rsidRDefault="00F966DA" w:rsidP="00F966D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触电、火灾事故为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、</w:t>
            </w:r>
          </w:p>
          <w:p w14:paraId="6F43E1D6" w14:textId="5BD4A2D4" w:rsidR="00AF5D96" w:rsidRDefault="00F966DA" w:rsidP="00F966D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固废分类处置率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；</w:t>
            </w:r>
            <w:r w:rsidR="00AA6F1C">
              <w:rPr>
                <w:rFonts w:hint="eastAsia"/>
              </w:rPr>
              <w:t>；</w:t>
            </w:r>
          </w:p>
          <w:p w14:paraId="1A3BD17F" w14:textId="77777777" w:rsidR="00AF5D96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制定有目标与管理方案，并保留实施情况一览表；</w:t>
            </w:r>
          </w:p>
          <w:p w14:paraId="03E0A745" w14:textId="6A4BA5D5" w:rsidR="00AF5D96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 w:rsidR="00F966DA">
              <w:t>6</w:t>
            </w:r>
            <w:r w:rsidR="00AA6F1C">
              <w:t>-</w:t>
            </w:r>
            <w:r w:rsidR="00F966DA">
              <w:t>11</w:t>
            </w:r>
            <w:r>
              <w:rPr>
                <w:rFonts w:hint="eastAsia"/>
              </w:rPr>
              <w:t>月“目标分解考核表”显示目标均已完成。</w:t>
            </w:r>
          </w:p>
          <w:p w14:paraId="5C7DA309" w14:textId="77777777" w:rsidR="00AF5D96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基本符合。</w:t>
            </w:r>
          </w:p>
        </w:tc>
        <w:tc>
          <w:tcPr>
            <w:tcW w:w="955" w:type="dxa"/>
          </w:tcPr>
          <w:p w14:paraId="5AE4671C" w14:textId="3933A5A8" w:rsidR="00AF5D96" w:rsidRDefault="00535734">
            <w:pPr>
              <w:spacing w:line="360" w:lineRule="auto"/>
            </w:pPr>
            <w:r>
              <w:rPr>
                <w:rFonts w:hint="eastAsia"/>
              </w:rPr>
              <w:lastRenderedPageBreak/>
              <w:t>符合</w:t>
            </w:r>
          </w:p>
        </w:tc>
      </w:tr>
      <w:tr w:rsidR="0018090D" w14:paraId="424949CB" w14:textId="77777777" w:rsidTr="0050563D">
        <w:tc>
          <w:tcPr>
            <w:tcW w:w="1918" w:type="dxa"/>
            <w:vAlign w:val="center"/>
          </w:tcPr>
          <w:p w14:paraId="2EF7D973" w14:textId="77777777" w:rsidR="0018090D" w:rsidRPr="00433A82" w:rsidRDefault="0018090D" w:rsidP="0018090D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755DE4FE" w14:textId="77777777" w:rsidR="0018090D" w:rsidRPr="00433A82" w:rsidRDefault="0018090D" w:rsidP="0018090D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433A82">
              <w:rPr>
                <w:rFonts w:eastAsiaTheme="minorEastAsia" w:hAnsiTheme="minorEastAsia" w:hint="eastAsia"/>
                <w:szCs w:val="21"/>
              </w:rPr>
              <w:t>环境因素</w:t>
            </w:r>
            <w:r w:rsidRPr="00433A82">
              <w:rPr>
                <w:rFonts w:eastAsiaTheme="minorEastAsia" w:hAnsiTheme="minorEastAsia" w:hint="eastAsia"/>
                <w:szCs w:val="21"/>
              </w:rPr>
              <w:t>/</w:t>
            </w:r>
            <w:r w:rsidRPr="00433A82">
              <w:rPr>
                <w:rFonts w:eastAsiaTheme="minorEastAsia" w:hAnsiTheme="minorEastAsia" w:hint="eastAsia"/>
                <w:szCs w:val="21"/>
              </w:rPr>
              <w:t>危险源的识别与评价</w:t>
            </w:r>
          </w:p>
          <w:p w14:paraId="2E26EAC5" w14:textId="77777777" w:rsidR="0018090D" w:rsidRPr="00433A82" w:rsidRDefault="0018090D" w:rsidP="0018090D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26096335" w14:textId="77777777" w:rsidR="0018090D" w:rsidRPr="00433A82" w:rsidRDefault="0018090D" w:rsidP="0018090D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14:paraId="4DE70544" w14:textId="77777777" w:rsidR="0018090D" w:rsidRDefault="0018090D" w:rsidP="0018090D">
            <w:pPr>
              <w:rPr>
                <w:rFonts w:hAnsi="宋体"/>
                <w:szCs w:val="21"/>
              </w:rPr>
            </w:pPr>
          </w:p>
          <w:p w14:paraId="54BC5663" w14:textId="77777777" w:rsidR="0018090D" w:rsidRDefault="0018090D" w:rsidP="0018090D">
            <w:pPr>
              <w:pStyle w:val="a3"/>
              <w:ind w:firstLine="420"/>
              <w:rPr>
                <w:lang w:val="en-US"/>
              </w:rPr>
            </w:pPr>
          </w:p>
          <w:p w14:paraId="46E99D10" w14:textId="557324EB" w:rsidR="0018090D" w:rsidRPr="0018090D" w:rsidRDefault="0018090D" w:rsidP="0018090D">
            <w:pPr>
              <w:pStyle w:val="a3"/>
              <w:ind w:firstLine="420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措施的策划</w:t>
            </w:r>
          </w:p>
        </w:tc>
        <w:tc>
          <w:tcPr>
            <w:tcW w:w="1202" w:type="dxa"/>
          </w:tcPr>
          <w:p w14:paraId="512FA159" w14:textId="77777777" w:rsidR="0018090D" w:rsidRPr="00433A82" w:rsidRDefault="0018090D" w:rsidP="0018090D">
            <w:pPr>
              <w:spacing w:line="360" w:lineRule="auto"/>
              <w:rPr>
                <w:rFonts w:eastAsiaTheme="minorEastAsia"/>
                <w:szCs w:val="21"/>
              </w:rPr>
            </w:pPr>
            <w:r w:rsidRPr="00433A82">
              <w:rPr>
                <w:rFonts w:eastAsiaTheme="minorEastAsia" w:hint="eastAsia"/>
                <w:szCs w:val="21"/>
              </w:rPr>
              <w:t>EO</w:t>
            </w:r>
            <w:r w:rsidRPr="00433A82">
              <w:rPr>
                <w:rFonts w:eastAsiaTheme="minorEastAsia" w:hint="eastAsia"/>
                <w:szCs w:val="21"/>
              </w:rPr>
              <w:t>：</w:t>
            </w:r>
            <w:r w:rsidRPr="00433A82">
              <w:rPr>
                <w:rFonts w:eastAsiaTheme="minorEastAsia"/>
                <w:szCs w:val="21"/>
              </w:rPr>
              <w:t>6.1.2</w:t>
            </w:r>
          </w:p>
          <w:p w14:paraId="2B4DBCE8" w14:textId="77777777" w:rsidR="0018090D" w:rsidRPr="00433A82" w:rsidRDefault="0018090D" w:rsidP="0018090D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6054E77F" w14:textId="77777777" w:rsidR="0018090D" w:rsidRPr="00433A82" w:rsidRDefault="0018090D" w:rsidP="0018090D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3441DD76" w14:textId="77777777" w:rsidR="0018090D" w:rsidRPr="00433A82" w:rsidRDefault="0018090D" w:rsidP="0018090D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5DD9C80A" w14:textId="77777777" w:rsidR="0018090D" w:rsidRPr="00433A82" w:rsidRDefault="0018090D" w:rsidP="0018090D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06DC0F1D" w14:textId="77777777" w:rsidR="0018090D" w:rsidRPr="00433A82" w:rsidRDefault="0018090D" w:rsidP="0018090D">
            <w:pPr>
              <w:spacing w:line="360" w:lineRule="auto"/>
              <w:rPr>
                <w:rFonts w:eastAsiaTheme="minorEastAsia"/>
                <w:szCs w:val="21"/>
              </w:rPr>
            </w:pPr>
          </w:p>
          <w:p w14:paraId="0B3B46C8" w14:textId="2EB341C7" w:rsidR="0018090D" w:rsidRPr="00433A82" w:rsidRDefault="0018090D" w:rsidP="0018090D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EO</w:t>
            </w:r>
            <w:r>
              <w:rPr>
                <w:szCs w:val="21"/>
              </w:rPr>
              <w:t>6.14</w:t>
            </w:r>
          </w:p>
        </w:tc>
        <w:tc>
          <w:tcPr>
            <w:tcW w:w="10634" w:type="dxa"/>
          </w:tcPr>
          <w:p w14:paraId="68367FE7" w14:textId="277CC0E7" w:rsidR="00F966DA" w:rsidRPr="00F966DA" w:rsidRDefault="00F966DA" w:rsidP="00F966DA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966DA">
              <w:rPr>
                <w:rFonts w:eastAsiaTheme="minorEastAsia" w:hAnsiTheme="minorEastAsia" w:hint="eastAsia"/>
                <w:szCs w:val="21"/>
              </w:rPr>
              <w:t>查</w:t>
            </w:r>
            <w:r>
              <w:rPr>
                <w:rFonts w:eastAsiaTheme="minorEastAsia" w:hAnsiTheme="minorEastAsia" w:hint="eastAsia"/>
                <w:szCs w:val="21"/>
              </w:rPr>
              <w:t>制订有</w:t>
            </w:r>
            <w:r w:rsidRPr="00F966DA">
              <w:rPr>
                <w:rFonts w:eastAsiaTheme="minorEastAsia" w:hAnsiTheme="minorEastAsia" w:hint="eastAsia"/>
                <w:szCs w:val="21"/>
              </w:rPr>
              <w:t>环境因素和危险源识别评价与控制程序</w:t>
            </w:r>
            <w:r>
              <w:rPr>
                <w:rFonts w:eastAsiaTheme="minorEastAsia" w:hAnsiTheme="minorEastAsia" w:hint="eastAsia"/>
                <w:szCs w:val="21"/>
              </w:rPr>
              <w:t>文件</w:t>
            </w:r>
            <w:r w:rsidRPr="00F966DA">
              <w:rPr>
                <w:rFonts w:eastAsiaTheme="minorEastAsia" w:hAnsiTheme="minorEastAsia" w:hint="eastAsia"/>
                <w:szCs w:val="21"/>
              </w:rPr>
              <w:t>，文件有效，对环境因素、危险源的识别、评价结果、控制手段等做出了规定。</w:t>
            </w:r>
          </w:p>
          <w:p w14:paraId="0DD5B4E9" w14:textId="77777777" w:rsidR="00F966DA" w:rsidRPr="00F966DA" w:rsidRDefault="00F966DA" w:rsidP="00F966DA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966DA">
              <w:rPr>
                <w:rFonts w:eastAsiaTheme="minorEastAsia" w:hAnsiTheme="minorEastAsia" w:hint="eastAsia"/>
                <w:szCs w:val="21"/>
              </w:rPr>
              <w:t>查“环境因素辨识和评价表”，识别考虑了正常、异常、紧急，过去、现在、未来三种时态，考虑了供方、客户等可施加影响的环境因素，能考虑到产品生命周期观点，如生产活动、采购活动、仓储活动、检验活动、运输活动的环境因素。</w:t>
            </w:r>
          </w:p>
          <w:p w14:paraId="5A8A0903" w14:textId="77777777" w:rsidR="00F966DA" w:rsidRPr="00F966DA" w:rsidRDefault="00F966DA" w:rsidP="00F966DA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966DA">
              <w:rPr>
                <w:rFonts w:eastAsiaTheme="minorEastAsia" w:hAnsiTheme="minorEastAsia" w:hint="eastAsia"/>
                <w:szCs w:val="21"/>
              </w:rPr>
              <w:t>对办公场所的：生活垃圾的处置不当污染环境、空调冷凝水排放污染水土、废纸</w:t>
            </w:r>
            <w:r w:rsidRPr="00F966DA">
              <w:rPr>
                <w:rFonts w:eastAsiaTheme="minorEastAsia" w:hAnsiTheme="minorEastAsia" w:hint="eastAsia"/>
                <w:szCs w:val="21"/>
              </w:rPr>
              <w:t>/</w:t>
            </w:r>
            <w:r w:rsidRPr="00F966DA">
              <w:rPr>
                <w:rFonts w:eastAsiaTheme="minorEastAsia" w:hAnsiTheme="minorEastAsia" w:hint="eastAsia"/>
                <w:szCs w:val="21"/>
              </w:rPr>
              <w:t>废电池随意丢弃污染环境、办公场所吸烟污染环境、复印机打印机废墨盒处置污染环境、干粉灭火器使用污染水土、火灾发生后废弃物污染大气、水土、能源消耗、水电消耗等项环境因素进行了识别，识别时能考虑产品生命周期观点。</w:t>
            </w:r>
          </w:p>
          <w:p w14:paraId="7C88A508" w14:textId="77777777" w:rsidR="00F966DA" w:rsidRPr="00F966DA" w:rsidRDefault="00F966DA" w:rsidP="00F966DA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966DA">
              <w:rPr>
                <w:rFonts w:eastAsiaTheme="minorEastAsia" w:hAnsiTheme="minorEastAsia" w:hint="eastAsia"/>
                <w:szCs w:val="21"/>
              </w:rPr>
              <w:t>采用打分法评价；</w:t>
            </w:r>
          </w:p>
          <w:p w14:paraId="21302828" w14:textId="77777777" w:rsidR="00F966DA" w:rsidRPr="00F966DA" w:rsidRDefault="00F966DA" w:rsidP="00F966DA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966DA">
              <w:rPr>
                <w:rFonts w:eastAsiaTheme="minorEastAsia" w:hAnsiTheme="minorEastAsia" w:hint="eastAsia"/>
                <w:szCs w:val="21"/>
              </w:rPr>
              <w:t>查《重要环境因素清单》，办公活动的重要环境因素主要是用电过程的潜在火灾、固废排放；</w:t>
            </w:r>
          </w:p>
          <w:p w14:paraId="4F8150EF" w14:textId="77777777" w:rsidR="00F966DA" w:rsidRPr="00F966DA" w:rsidRDefault="00F966DA" w:rsidP="00F966DA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966DA">
              <w:rPr>
                <w:rFonts w:eastAsiaTheme="minorEastAsia" w:hAnsiTheme="minorEastAsia" w:hint="eastAsia"/>
                <w:szCs w:val="21"/>
              </w:rPr>
              <w:t>查“危险源调查表”，对办公活动、汽车活动的危险源如用电、漏电、线路绝缘破损接线板负荷过重、违规用电、烟头未熄灭或直接扔进纸篓中、驾驶活动中的危险源进行了辨识；</w:t>
            </w:r>
          </w:p>
          <w:p w14:paraId="2F0AC8D3" w14:textId="77777777" w:rsidR="00F966DA" w:rsidRPr="00F966DA" w:rsidRDefault="00F966DA" w:rsidP="00F966DA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966DA">
              <w:rPr>
                <w:rFonts w:eastAsiaTheme="minorEastAsia" w:hAnsiTheme="minorEastAsia" w:hint="eastAsia"/>
                <w:szCs w:val="21"/>
              </w:rPr>
              <w:t>查见“危险源风险评价打分表”，对辨识出来的危险源采用</w:t>
            </w:r>
            <w:r w:rsidRPr="00F966DA">
              <w:rPr>
                <w:rFonts w:eastAsiaTheme="minorEastAsia" w:hAnsiTheme="minorEastAsia" w:hint="eastAsia"/>
                <w:szCs w:val="21"/>
              </w:rPr>
              <w:t>D=LEC</w:t>
            </w:r>
            <w:r w:rsidRPr="00F966DA">
              <w:rPr>
                <w:rFonts w:eastAsiaTheme="minorEastAsia" w:hAnsiTheme="minorEastAsia" w:hint="eastAsia"/>
                <w:szCs w:val="21"/>
              </w:rPr>
              <w:t>法进行评价；</w:t>
            </w:r>
          </w:p>
          <w:p w14:paraId="4BC724FD" w14:textId="77777777" w:rsidR="00F966DA" w:rsidRPr="00F966DA" w:rsidRDefault="00F966DA" w:rsidP="00F966DA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966DA">
              <w:rPr>
                <w:rFonts w:eastAsiaTheme="minorEastAsia" w:hAnsiTheme="minorEastAsia" w:hint="eastAsia"/>
                <w:szCs w:val="21"/>
              </w:rPr>
              <w:t>查《不可接收风险清单》，办公活动中不可接受风险有触电、潜在火灾；</w:t>
            </w:r>
          </w:p>
          <w:p w14:paraId="31E2CBB0" w14:textId="77777777" w:rsidR="00F966DA" w:rsidRPr="00F966DA" w:rsidRDefault="00F966DA" w:rsidP="00F966DA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966DA">
              <w:rPr>
                <w:rFonts w:eastAsiaTheme="minorEastAsia" w:hAnsiTheme="minorEastAsia" w:hint="eastAsia"/>
                <w:szCs w:val="21"/>
              </w:rPr>
              <w:t>查“环境安全管理方案”，制定了控制措施方案，明确了责任部门。</w:t>
            </w:r>
          </w:p>
          <w:p w14:paraId="64ACE73E" w14:textId="4937A155" w:rsidR="00F966DA" w:rsidRPr="00F966DA" w:rsidRDefault="00F966DA" w:rsidP="00F966DA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F966DA">
              <w:rPr>
                <w:rFonts w:eastAsiaTheme="minorEastAsia" w:hAnsiTheme="minorEastAsia" w:hint="eastAsia"/>
                <w:szCs w:val="21"/>
              </w:rPr>
              <w:t>主要控制措施：办公危废硒鼓墨盒供应商回收以旧换新，生活垃圾</w:t>
            </w:r>
            <w:r w:rsidR="00507A67">
              <w:rPr>
                <w:rFonts w:eastAsiaTheme="minorEastAsia" w:hAnsiTheme="minorEastAsia" w:hint="eastAsia"/>
                <w:szCs w:val="21"/>
              </w:rPr>
              <w:t>联系环卫</w:t>
            </w:r>
            <w:r w:rsidRPr="00F966DA">
              <w:rPr>
                <w:rFonts w:eastAsiaTheme="minorEastAsia" w:hAnsiTheme="minorEastAsia" w:hint="eastAsia"/>
                <w:szCs w:val="21"/>
              </w:rPr>
              <w:t>部门拉走，加强日常培训，日常检</w:t>
            </w:r>
            <w:r w:rsidRPr="00F966DA">
              <w:rPr>
                <w:rFonts w:eastAsiaTheme="minorEastAsia" w:hAnsiTheme="minorEastAsia" w:hint="eastAsia"/>
                <w:szCs w:val="21"/>
              </w:rPr>
              <w:lastRenderedPageBreak/>
              <w:t>查，配备消防器材等措施。危险源控制执行管理方案、配备消防器材、日常检查、日常培训教育等运行控制措施等。</w:t>
            </w:r>
          </w:p>
          <w:p w14:paraId="7C172392" w14:textId="58301A3A" w:rsidR="0018090D" w:rsidRPr="00433A82" w:rsidRDefault="00F966DA" w:rsidP="00F966DA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F966DA">
              <w:rPr>
                <w:rFonts w:eastAsiaTheme="minorEastAsia" w:hAnsiTheme="minorEastAsia" w:hint="eastAsia"/>
                <w:szCs w:val="21"/>
              </w:rPr>
              <w:t>具体控制措施见</w:t>
            </w:r>
            <w:r w:rsidRPr="00F966DA">
              <w:rPr>
                <w:rFonts w:eastAsiaTheme="minorEastAsia" w:hAnsiTheme="minorEastAsia" w:hint="eastAsia"/>
                <w:szCs w:val="21"/>
              </w:rPr>
              <w:t>EO8.1</w:t>
            </w:r>
            <w:r w:rsidRPr="00F966DA">
              <w:rPr>
                <w:rFonts w:eastAsiaTheme="minorEastAsia" w:hAnsiTheme="minorEastAsia" w:hint="eastAsia"/>
                <w:szCs w:val="21"/>
              </w:rPr>
              <w:t>审核记录。</w:t>
            </w:r>
          </w:p>
        </w:tc>
        <w:tc>
          <w:tcPr>
            <w:tcW w:w="955" w:type="dxa"/>
          </w:tcPr>
          <w:p w14:paraId="1EBC8BBB" w14:textId="503DC14F" w:rsidR="0018090D" w:rsidRDefault="0018090D" w:rsidP="0018090D">
            <w:r>
              <w:rPr>
                <w:rFonts w:hint="eastAsia"/>
              </w:rPr>
              <w:lastRenderedPageBreak/>
              <w:t>符合</w:t>
            </w:r>
          </w:p>
        </w:tc>
      </w:tr>
      <w:tr w:rsidR="00507A67" w14:paraId="494D5CA1" w14:textId="77777777" w:rsidTr="003312B5">
        <w:tc>
          <w:tcPr>
            <w:tcW w:w="1918" w:type="dxa"/>
          </w:tcPr>
          <w:p w14:paraId="5C4EEA27" w14:textId="77777777" w:rsidR="00507A67" w:rsidRPr="00D75385" w:rsidRDefault="00507A67" w:rsidP="00507A67">
            <w:pPr>
              <w:spacing w:line="360" w:lineRule="auto"/>
              <w:rPr>
                <w:szCs w:val="21"/>
              </w:rPr>
            </w:pPr>
            <w:r w:rsidRPr="00D75385">
              <w:rPr>
                <w:rFonts w:hAnsi="宋体"/>
                <w:szCs w:val="21"/>
              </w:rPr>
              <w:t>合规义务</w:t>
            </w:r>
          </w:p>
          <w:p w14:paraId="5A79B248" w14:textId="77777777" w:rsidR="00507A67" w:rsidRPr="00D75385" w:rsidRDefault="00507A67" w:rsidP="00507A67">
            <w:pPr>
              <w:pStyle w:val="2"/>
              <w:rPr>
                <w:sz w:val="21"/>
                <w:szCs w:val="21"/>
              </w:rPr>
            </w:pPr>
          </w:p>
          <w:p w14:paraId="09B96560" w14:textId="77777777" w:rsidR="00507A67" w:rsidRPr="00D75385" w:rsidRDefault="00507A67" w:rsidP="00507A67">
            <w:pPr>
              <w:pStyle w:val="ad"/>
              <w:rPr>
                <w:szCs w:val="21"/>
              </w:rPr>
            </w:pPr>
          </w:p>
          <w:p w14:paraId="2872D8F6" w14:textId="77777777" w:rsidR="00507A67" w:rsidRPr="00D75385" w:rsidRDefault="00507A67" w:rsidP="00507A67">
            <w:pPr>
              <w:pStyle w:val="ad"/>
              <w:rPr>
                <w:szCs w:val="21"/>
              </w:rPr>
            </w:pPr>
          </w:p>
          <w:p w14:paraId="58FA1AF9" w14:textId="77777777" w:rsidR="00507A67" w:rsidRPr="00D75385" w:rsidRDefault="00507A67" w:rsidP="00507A67">
            <w:pPr>
              <w:pStyle w:val="ad"/>
              <w:rPr>
                <w:szCs w:val="21"/>
              </w:rPr>
            </w:pPr>
          </w:p>
          <w:p w14:paraId="0DE9B8D9" w14:textId="77777777" w:rsidR="00507A67" w:rsidRPr="00D75385" w:rsidRDefault="00507A67" w:rsidP="00507A67">
            <w:pPr>
              <w:pStyle w:val="ad"/>
              <w:rPr>
                <w:szCs w:val="21"/>
              </w:rPr>
            </w:pPr>
          </w:p>
          <w:p w14:paraId="5A651002" w14:textId="77777777" w:rsidR="00507A67" w:rsidRPr="00D75385" w:rsidRDefault="00507A67" w:rsidP="00507A67">
            <w:pPr>
              <w:spacing w:line="360" w:lineRule="auto"/>
              <w:rPr>
                <w:rFonts w:hAnsi="宋体"/>
                <w:szCs w:val="21"/>
              </w:rPr>
            </w:pPr>
            <w:r w:rsidRPr="00D75385">
              <w:rPr>
                <w:rFonts w:hAnsi="宋体"/>
                <w:szCs w:val="21"/>
              </w:rPr>
              <w:t>合规性评价</w:t>
            </w:r>
          </w:p>
          <w:p w14:paraId="102994C0" w14:textId="77777777" w:rsidR="00507A67" w:rsidRPr="00F82200" w:rsidRDefault="00507A67" w:rsidP="00507A67">
            <w:pPr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202" w:type="dxa"/>
          </w:tcPr>
          <w:p w14:paraId="7223F8E3" w14:textId="77777777" w:rsidR="00507A67" w:rsidRPr="00D75385" w:rsidRDefault="00507A67" w:rsidP="00507A67">
            <w:pPr>
              <w:spacing w:line="360" w:lineRule="auto"/>
              <w:rPr>
                <w:szCs w:val="21"/>
              </w:rPr>
            </w:pPr>
            <w:r w:rsidRPr="00D75385">
              <w:rPr>
                <w:szCs w:val="21"/>
              </w:rPr>
              <w:t>EO6.1.3</w:t>
            </w:r>
          </w:p>
          <w:p w14:paraId="69100656" w14:textId="77777777" w:rsidR="00507A67" w:rsidRPr="00D75385" w:rsidRDefault="00507A67" w:rsidP="00507A67">
            <w:pPr>
              <w:spacing w:line="360" w:lineRule="auto"/>
              <w:rPr>
                <w:szCs w:val="21"/>
              </w:rPr>
            </w:pPr>
          </w:p>
          <w:p w14:paraId="26D00469" w14:textId="77777777" w:rsidR="00507A67" w:rsidRPr="00D75385" w:rsidRDefault="00507A67" w:rsidP="00507A67">
            <w:pPr>
              <w:spacing w:line="360" w:lineRule="auto"/>
              <w:rPr>
                <w:szCs w:val="21"/>
              </w:rPr>
            </w:pPr>
          </w:p>
          <w:p w14:paraId="1545EA97" w14:textId="77777777" w:rsidR="00507A67" w:rsidRPr="00D75385" w:rsidRDefault="00507A67" w:rsidP="00507A67">
            <w:pPr>
              <w:spacing w:line="360" w:lineRule="auto"/>
              <w:rPr>
                <w:szCs w:val="21"/>
              </w:rPr>
            </w:pPr>
          </w:p>
          <w:p w14:paraId="36457068" w14:textId="77777777" w:rsidR="00507A67" w:rsidRPr="00D75385" w:rsidRDefault="00507A67" w:rsidP="00507A67">
            <w:pPr>
              <w:spacing w:line="360" w:lineRule="auto"/>
              <w:rPr>
                <w:szCs w:val="21"/>
              </w:rPr>
            </w:pPr>
          </w:p>
          <w:p w14:paraId="20F61F8C" w14:textId="77777777" w:rsidR="00507A67" w:rsidRPr="00D75385" w:rsidRDefault="00507A67" w:rsidP="00507A67">
            <w:pPr>
              <w:spacing w:line="360" w:lineRule="auto"/>
              <w:rPr>
                <w:szCs w:val="21"/>
              </w:rPr>
            </w:pPr>
            <w:r w:rsidRPr="00D75385">
              <w:rPr>
                <w:szCs w:val="21"/>
              </w:rPr>
              <w:t>EO9.1.2</w:t>
            </w:r>
          </w:p>
          <w:p w14:paraId="263C489E" w14:textId="77777777" w:rsidR="00507A67" w:rsidRPr="00F82200" w:rsidRDefault="00507A67" w:rsidP="00507A67">
            <w:pPr>
              <w:spacing w:line="360" w:lineRule="auto"/>
              <w:jc w:val="center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0634" w:type="dxa"/>
            <w:vAlign w:val="center"/>
          </w:tcPr>
          <w:p w14:paraId="1D250891" w14:textId="77777777" w:rsidR="00507A67" w:rsidRDefault="00507A67" w:rsidP="00507A67">
            <w:pPr>
              <w:pStyle w:val="a4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编制了《环境和职业健康安全法律法规控制程序》，有效文件。</w:t>
            </w:r>
          </w:p>
          <w:p w14:paraId="30C659D3" w14:textId="77777777" w:rsidR="00507A67" w:rsidRDefault="00507A67" w:rsidP="00507A67">
            <w:pPr>
              <w:pStyle w:val="a4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介绍说主要通过网络、报纸杂志电视等新闻媒体、购买、上级下发等多种形式收集本公司适用的法律法规。</w:t>
            </w:r>
          </w:p>
          <w:p w14:paraId="4470C181" w14:textId="77777777" w:rsidR="00507A67" w:rsidRPr="00B034CD" w:rsidRDefault="00507A67" w:rsidP="00507A67">
            <w:pPr>
              <w:pStyle w:val="ad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</w:rPr>
            </w:pPr>
            <w:r w:rsidRPr="00B034CD">
              <w:rPr>
                <w:rFonts w:cs="宋体"/>
                <w:bCs/>
              </w:rPr>
              <w:t>建立实施了合规性评价控制程序，识别了相关环境、职业健康安全合规义务。其中包括：</w:t>
            </w:r>
          </w:p>
          <w:p w14:paraId="4B67FFD3" w14:textId="2F59F329" w:rsidR="00507A67" w:rsidRPr="00507A67" w:rsidRDefault="00507A67" w:rsidP="00507A67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507A67">
              <w:rPr>
                <w:rFonts w:hAnsi="宋体" w:hint="eastAsia"/>
                <w:szCs w:val="21"/>
              </w:rPr>
              <w:t>如中华人民共和国突发事件应对法</w:t>
            </w:r>
          </w:p>
          <w:p w14:paraId="6FCE1C76" w14:textId="77777777" w:rsidR="00507A67" w:rsidRPr="00507A67" w:rsidRDefault="00507A67" w:rsidP="00507A67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507A67">
              <w:rPr>
                <w:rFonts w:hAnsi="宋体" w:hint="eastAsia"/>
                <w:szCs w:val="21"/>
              </w:rPr>
              <w:t>江西省劳动保护暂行条例</w:t>
            </w:r>
          </w:p>
          <w:p w14:paraId="5126E0C3" w14:textId="77777777" w:rsidR="00507A67" w:rsidRPr="00507A67" w:rsidRDefault="00507A67" w:rsidP="00507A67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507A67">
              <w:rPr>
                <w:rFonts w:hAnsi="宋体" w:hint="eastAsia"/>
                <w:szCs w:val="21"/>
              </w:rPr>
              <w:t>江西省突发事件应急预案管理实施办法</w:t>
            </w:r>
          </w:p>
          <w:p w14:paraId="5B898975" w14:textId="28D2462F" w:rsidR="00507A67" w:rsidRPr="00507A67" w:rsidRDefault="00507A67" w:rsidP="00507A67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507A67">
              <w:rPr>
                <w:rFonts w:hAnsi="宋体" w:hint="eastAsia"/>
                <w:szCs w:val="21"/>
              </w:rPr>
              <w:t>火灾事故调查处理规定的通知</w:t>
            </w:r>
          </w:p>
          <w:p w14:paraId="466B2791" w14:textId="25DB4E32" w:rsidR="00507A67" w:rsidRPr="00507A67" w:rsidRDefault="00507A67" w:rsidP="00507A67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507A67">
              <w:rPr>
                <w:rFonts w:hAnsi="宋体" w:hint="eastAsia"/>
                <w:szCs w:val="21"/>
              </w:rPr>
              <w:t>环境卫生管理条例</w:t>
            </w:r>
          </w:p>
          <w:p w14:paraId="17D9CC41" w14:textId="77777777" w:rsidR="00507A67" w:rsidRPr="00507A67" w:rsidRDefault="00507A67" w:rsidP="00507A67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507A67">
              <w:rPr>
                <w:rFonts w:hAnsi="宋体" w:hint="eastAsia"/>
                <w:szCs w:val="21"/>
              </w:rPr>
              <w:t>环境监测管理办法</w:t>
            </w:r>
          </w:p>
          <w:p w14:paraId="7B6FBC70" w14:textId="695394D3" w:rsidR="00507A67" w:rsidRPr="00507A67" w:rsidRDefault="00507A67" w:rsidP="00507A67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507A67">
              <w:rPr>
                <w:rFonts w:hAnsi="宋体" w:hint="eastAsia"/>
                <w:szCs w:val="21"/>
              </w:rPr>
              <w:t>城市市容和环境卫生管理条例</w:t>
            </w:r>
          </w:p>
          <w:p w14:paraId="6319039C" w14:textId="77777777" w:rsidR="00507A67" w:rsidRPr="00507A67" w:rsidRDefault="00507A67" w:rsidP="00507A67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507A67">
              <w:rPr>
                <w:rFonts w:hAnsi="宋体" w:hint="eastAsia"/>
                <w:szCs w:val="21"/>
              </w:rPr>
              <w:t>中华人民共和国环境保护法</w:t>
            </w:r>
          </w:p>
          <w:p w14:paraId="51AC7447" w14:textId="77777777" w:rsidR="00507A67" w:rsidRPr="00507A67" w:rsidRDefault="00507A67" w:rsidP="00507A67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507A67">
              <w:rPr>
                <w:rFonts w:hAnsi="宋体" w:hint="eastAsia"/>
                <w:szCs w:val="21"/>
              </w:rPr>
              <w:t>中华人民共和国水法</w:t>
            </w:r>
          </w:p>
          <w:p w14:paraId="5FF5A441" w14:textId="77777777" w:rsidR="00507A67" w:rsidRPr="00507A67" w:rsidRDefault="00507A67" w:rsidP="00507A67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507A67">
              <w:rPr>
                <w:rFonts w:hAnsi="宋体" w:hint="eastAsia"/>
                <w:szCs w:val="21"/>
              </w:rPr>
              <w:t>中华人民共和国水污染防治法</w:t>
            </w:r>
          </w:p>
          <w:p w14:paraId="6DAB30FF" w14:textId="77777777" w:rsidR="00507A67" w:rsidRPr="00507A67" w:rsidRDefault="00507A67" w:rsidP="00507A67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507A67">
              <w:rPr>
                <w:rFonts w:hAnsi="宋体" w:hint="eastAsia"/>
                <w:szCs w:val="21"/>
              </w:rPr>
              <w:t>污水综合排放标准</w:t>
            </w:r>
          </w:p>
          <w:p w14:paraId="50BE30D6" w14:textId="77777777" w:rsidR="00507A67" w:rsidRPr="00507A67" w:rsidRDefault="00507A67" w:rsidP="00507A67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507A67">
              <w:rPr>
                <w:rFonts w:hAnsi="宋体" w:hint="eastAsia"/>
                <w:szCs w:val="21"/>
              </w:rPr>
              <w:t>中华人民共和国大气污染防治法</w:t>
            </w:r>
          </w:p>
          <w:p w14:paraId="27913296" w14:textId="58E127BC" w:rsidR="00507A67" w:rsidRPr="00507A67" w:rsidRDefault="00507A67" w:rsidP="00507A67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507A67">
              <w:rPr>
                <w:rFonts w:hAnsi="宋体" w:hint="eastAsia"/>
                <w:szCs w:val="21"/>
              </w:rPr>
              <w:t>中华人民共和国妇女权益保障法</w:t>
            </w:r>
          </w:p>
          <w:p w14:paraId="084E6FF3" w14:textId="77777777" w:rsidR="00507A67" w:rsidRPr="00507A67" w:rsidRDefault="00507A67" w:rsidP="00507A67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507A67">
              <w:rPr>
                <w:rFonts w:hAnsi="宋体" w:hint="eastAsia"/>
                <w:szCs w:val="21"/>
              </w:rPr>
              <w:t>中华人民共和国未成年人保护法</w:t>
            </w:r>
          </w:p>
          <w:p w14:paraId="44296D62" w14:textId="77777777" w:rsidR="00507A67" w:rsidRPr="00507A67" w:rsidRDefault="00507A67" w:rsidP="00507A67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507A67">
              <w:rPr>
                <w:rFonts w:hAnsi="宋体" w:hint="eastAsia"/>
                <w:szCs w:val="21"/>
              </w:rPr>
              <w:t>中华人民共和国社会保险法</w:t>
            </w:r>
          </w:p>
          <w:p w14:paraId="0456139C" w14:textId="77777777" w:rsidR="00507A67" w:rsidRPr="00507A67" w:rsidRDefault="00507A67" w:rsidP="00507A67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507A67">
              <w:rPr>
                <w:rFonts w:hAnsi="宋体" w:hint="eastAsia"/>
                <w:szCs w:val="21"/>
              </w:rPr>
              <w:lastRenderedPageBreak/>
              <w:t>禁止使用童工规定</w:t>
            </w:r>
          </w:p>
          <w:p w14:paraId="753AF454" w14:textId="77777777" w:rsidR="00507A67" w:rsidRPr="00507A67" w:rsidRDefault="00507A67" w:rsidP="00507A67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507A67">
              <w:rPr>
                <w:rFonts w:hAnsi="宋体" w:hint="eastAsia"/>
                <w:szCs w:val="21"/>
              </w:rPr>
              <w:t>劳动保障监察条例</w:t>
            </w:r>
          </w:p>
          <w:p w14:paraId="25865BA7" w14:textId="71BC1E3E" w:rsidR="00507A67" w:rsidRPr="00507A67" w:rsidRDefault="00507A67" w:rsidP="00507A67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507A67">
              <w:rPr>
                <w:rFonts w:hAnsi="宋体" w:hint="eastAsia"/>
                <w:szCs w:val="21"/>
              </w:rPr>
              <w:t>工伤保险条例</w:t>
            </w:r>
          </w:p>
          <w:p w14:paraId="3F4B60FD" w14:textId="77777777" w:rsidR="00507A67" w:rsidRPr="00507A67" w:rsidRDefault="00507A67" w:rsidP="00507A67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507A67">
              <w:rPr>
                <w:rFonts w:hAnsi="宋体" w:hint="eastAsia"/>
                <w:szCs w:val="21"/>
              </w:rPr>
              <w:t>特种设备安全监察条例</w:t>
            </w:r>
          </w:p>
          <w:p w14:paraId="49D496DC" w14:textId="77777777" w:rsidR="00507A67" w:rsidRPr="00507A67" w:rsidRDefault="00507A67" w:rsidP="00507A67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507A67">
              <w:rPr>
                <w:rFonts w:hAnsi="宋体" w:hint="eastAsia"/>
                <w:szCs w:val="21"/>
              </w:rPr>
              <w:t>生产经营单位安全培训规定</w:t>
            </w:r>
          </w:p>
          <w:p w14:paraId="6AD99473" w14:textId="77777777" w:rsidR="00507A67" w:rsidRPr="00044BF2" w:rsidRDefault="00507A67" w:rsidP="00507A67">
            <w:pPr>
              <w:pStyle w:val="ad"/>
              <w:spacing w:beforeLines="20" w:before="62" w:afterLines="20" w:after="62" w:line="288" w:lineRule="auto"/>
              <w:ind w:left="0" w:firstLineChars="200" w:firstLine="420"/>
              <w:rPr>
                <w:rFonts w:cs="宋体"/>
                <w:bCs/>
              </w:rPr>
            </w:pPr>
            <w:r w:rsidRPr="00044BF2">
              <w:rPr>
                <w:rFonts w:cs="宋体" w:hint="eastAsia"/>
                <w:bCs/>
              </w:rPr>
              <w:t>.</w:t>
            </w:r>
            <w:r w:rsidRPr="00044BF2">
              <w:rPr>
                <w:rFonts w:cs="宋体"/>
                <w:bCs/>
              </w:rPr>
              <w:t>.....</w:t>
            </w:r>
          </w:p>
          <w:p w14:paraId="3821017B" w14:textId="152E4433" w:rsidR="00507A67" w:rsidRPr="00044BF2" w:rsidRDefault="00507A67" w:rsidP="00507A67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044BF2">
              <w:rPr>
                <w:rFonts w:hAnsi="宋体"/>
                <w:szCs w:val="21"/>
              </w:rPr>
              <w:t>已识别法律法规及其它要求</w:t>
            </w:r>
            <w:r w:rsidRPr="00044BF2">
              <w:rPr>
                <w:rFonts w:hAnsi="宋体" w:hint="eastAsia"/>
                <w:szCs w:val="21"/>
              </w:rPr>
              <w:t>,</w:t>
            </w:r>
            <w:r w:rsidRPr="00044BF2">
              <w:rPr>
                <w:rFonts w:hAnsi="宋体" w:hint="eastAsia"/>
                <w:szCs w:val="21"/>
              </w:rPr>
              <w:t>共</w:t>
            </w:r>
            <w:r>
              <w:rPr>
                <w:rFonts w:hAnsi="宋体"/>
                <w:szCs w:val="21"/>
              </w:rPr>
              <w:t>177</w:t>
            </w:r>
            <w:r w:rsidRPr="00044BF2">
              <w:rPr>
                <w:rFonts w:hAnsi="宋体" w:hint="eastAsia"/>
                <w:szCs w:val="21"/>
              </w:rPr>
              <w:t>项，</w:t>
            </w:r>
            <w:r w:rsidRPr="00044BF2">
              <w:rPr>
                <w:rFonts w:hAnsi="宋体"/>
                <w:szCs w:val="21"/>
              </w:rPr>
              <w:t>能与环境因素、危险源相对应。</w:t>
            </w:r>
          </w:p>
          <w:p w14:paraId="65428F58" w14:textId="77777777" w:rsidR="00507A67" w:rsidRDefault="00507A67" w:rsidP="00507A67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查看合规性评价记录</w:t>
            </w:r>
          </w:p>
          <w:p w14:paraId="4581FDA2" w14:textId="6D7D41B9" w:rsidR="00507A67" w:rsidRPr="00D75385" w:rsidRDefault="00507A67" w:rsidP="00507A67">
            <w:pPr>
              <w:spacing w:beforeLines="20" w:before="62" w:afterLines="20" w:after="62" w:line="288" w:lineRule="auto"/>
              <w:ind w:firstLineChars="200" w:firstLine="420"/>
              <w:rPr>
                <w:szCs w:val="21"/>
              </w:rPr>
            </w:pPr>
            <w:r w:rsidRPr="00D75385">
              <w:rPr>
                <w:rFonts w:hAnsi="宋体"/>
                <w:szCs w:val="21"/>
              </w:rPr>
              <w:t>合规性评审时间：</w:t>
            </w:r>
            <w:r w:rsidRPr="00E10684">
              <w:rPr>
                <w:rFonts w:hint="eastAsia"/>
                <w:szCs w:val="21"/>
              </w:rPr>
              <w:t>2022</w:t>
            </w:r>
            <w:r w:rsidRPr="00E10684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 w:rsidRPr="00E10684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9</w:t>
            </w:r>
            <w:r w:rsidRPr="00E10684">
              <w:rPr>
                <w:rFonts w:hint="eastAsia"/>
                <w:szCs w:val="21"/>
              </w:rPr>
              <w:t>日</w:t>
            </w:r>
            <w:r w:rsidRPr="00D75385">
              <w:rPr>
                <w:rFonts w:hAnsi="宋体"/>
                <w:szCs w:val="21"/>
              </w:rPr>
              <w:t>。</w:t>
            </w:r>
          </w:p>
          <w:p w14:paraId="26EC0173" w14:textId="0F0136F2" w:rsidR="00507A67" w:rsidRPr="00D75385" w:rsidRDefault="00507A67" w:rsidP="00507A67">
            <w:pPr>
              <w:spacing w:beforeLines="20" w:before="62" w:afterLines="20" w:after="62" w:line="288" w:lineRule="auto"/>
              <w:ind w:firstLineChars="200" w:firstLine="420"/>
              <w:rPr>
                <w:szCs w:val="21"/>
              </w:rPr>
            </w:pPr>
            <w:r w:rsidRPr="00D75385">
              <w:rPr>
                <w:rFonts w:hAnsi="宋体"/>
                <w:szCs w:val="21"/>
              </w:rPr>
              <w:t>参加人员：</w:t>
            </w:r>
            <w:r w:rsidRPr="00D75385">
              <w:rPr>
                <w:szCs w:val="21"/>
              </w:rPr>
              <w:t xml:space="preserve">  </w:t>
            </w:r>
            <w:r w:rsidRPr="00507A67">
              <w:rPr>
                <w:rFonts w:hAnsi="宋体" w:hint="eastAsia"/>
                <w:szCs w:val="21"/>
              </w:rPr>
              <w:t>李国洪、徐艳芳、杨小芬</w:t>
            </w:r>
          </w:p>
          <w:p w14:paraId="47006B33" w14:textId="77777777" w:rsidR="00507A67" w:rsidRDefault="00507A67" w:rsidP="00507A67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D75385">
              <w:rPr>
                <w:rFonts w:hAnsi="宋体"/>
                <w:szCs w:val="21"/>
              </w:rPr>
              <w:t>评价结论：从检查的结果来看，没有违反国家法律、法规及相关标准，能严格遵守国家有关环境和职业健康安全管理方面的相关规定，密切关注法律法规的变化，并适时调整，严格按体系标准执行。</w:t>
            </w:r>
          </w:p>
          <w:p w14:paraId="761D55DF" w14:textId="77777777" w:rsidR="00507A67" w:rsidRPr="003C5FF9" w:rsidRDefault="00507A67" w:rsidP="00507A67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3C5FF9">
              <w:rPr>
                <w:rFonts w:hAnsi="宋体" w:hint="eastAsia"/>
                <w:szCs w:val="21"/>
              </w:rPr>
              <w:t>保留合规性评价记录。</w:t>
            </w:r>
          </w:p>
          <w:p w14:paraId="5E743DC0" w14:textId="77777777" w:rsidR="00507A67" w:rsidRPr="003C5FF9" w:rsidRDefault="00507A67" w:rsidP="00507A67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3C5FF9">
              <w:rPr>
                <w:rFonts w:hAnsi="宋体" w:hint="eastAsia"/>
                <w:szCs w:val="21"/>
              </w:rPr>
              <w:t>部门已对有关法规及其他要求进行识别、评价，满足要求。</w:t>
            </w:r>
          </w:p>
          <w:p w14:paraId="71BA9815" w14:textId="314FC105" w:rsidR="00507A67" w:rsidRPr="00535734" w:rsidRDefault="00507A67" w:rsidP="00507A67">
            <w:pPr>
              <w:snapToGrid w:val="0"/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hAnsi="宋体" w:hint="eastAsia"/>
                <w:szCs w:val="21"/>
              </w:rPr>
              <w:t>行政部</w:t>
            </w:r>
            <w:r w:rsidRPr="00D75385">
              <w:rPr>
                <w:rFonts w:hAnsi="宋体"/>
                <w:szCs w:val="21"/>
              </w:rPr>
              <w:t>根据需要随时网上获取、识别更新，并通过培训、宣传、会议等形式传达给员工和相关方，各部门如有需要随时到</w:t>
            </w:r>
            <w:r>
              <w:rPr>
                <w:rFonts w:hAnsi="宋体"/>
                <w:szCs w:val="21"/>
              </w:rPr>
              <w:t>综合室</w:t>
            </w:r>
            <w:r w:rsidRPr="00D75385">
              <w:rPr>
                <w:rFonts w:hAnsi="宋体"/>
                <w:szCs w:val="21"/>
              </w:rPr>
              <w:t>查阅。</w:t>
            </w:r>
          </w:p>
        </w:tc>
        <w:tc>
          <w:tcPr>
            <w:tcW w:w="955" w:type="dxa"/>
          </w:tcPr>
          <w:p w14:paraId="2861E9E7" w14:textId="77777777" w:rsidR="00507A67" w:rsidRPr="00D75385" w:rsidRDefault="00507A67" w:rsidP="00507A67">
            <w:pPr>
              <w:spacing w:line="360" w:lineRule="auto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符合</w:t>
            </w:r>
          </w:p>
          <w:p w14:paraId="1E6950CC" w14:textId="77777777" w:rsidR="00507A67" w:rsidRDefault="00507A67" w:rsidP="00507A67"/>
        </w:tc>
      </w:tr>
      <w:tr w:rsidR="00F25FC4" w14:paraId="63B4181A" w14:textId="77777777" w:rsidTr="008E5A30">
        <w:tc>
          <w:tcPr>
            <w:tcW w:w="1918" w:type="dxa"/>
            <w:vAlign w:val="center"/>
          </w:tcPr>
          <w:p w14:paraId="28781421" w14:textId="3555C4C0" w:rsidR="00F25FC4" w:rsidRDefault="00F25FC4" w:rsidP="00F25FC4">
            <w:r w:rsidRPr="00433A82">
              <w:rPr>
                <w:rFonts w:hAnsi="宋体"/>
                <w:szCs w:val="21"/>
              </w:rPr>
              <w:t>监视、测量、分析和评价</w:t>
            </w:r>
          </w:p>
        </w:tc>
        <w:tc>
          <w:tcPr>
            <w:tcW w:w="1202" w:type="dxa"/>
            <w:vAlign w:val="center"/>
          </w:tcPr>
          <w:p w14:paraId="3669CFEB" w14:textId="611B7D00" w:rsidR="00F25FC4" w:rsidRPr="00433A82" w:rsidRDefault="00F25FC4" w:rsidP="00F25FC4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 w:rsidRPr="00433A82">
              <w:rPr>
                <w:rFonts w:hint="eastAsia"/>
                <w:szCs w:val="21"/>
              </w:rPr>
              <w:t>Q</w:t>
            </w:r>
            <w:r w:rsidR="0018090D">
              <w:rPr>
                <w:rFonts w:hint="eastAsia"/>
                <w:szCs w:val="21"/>
              </w:rPr>
              <w:t>EO</w:t>
            </w:r>
            <w:r w:rsidRPr="00433A82">
              <w:rPr>
                <w:rFonts w:hAnsi="宋体"/>
                <w:szCs w:val="21"/>
              </w:rPr>
              <w:t>：</w:t>
            </w:r>
            <w:r w:rsidRPr="00433A82">
              <w:rPr>
                <w:szCs w:val="21"/>
              </w:rPr>
              <w:t>9.1.1</w:t>
            </w:r>
          </w:p>
          <w:p w14:paraId="21A90EDB" w14:textId="145A3FDE" w:rsidR="00F25FC4" w:rsidRDefault="00F25FC4" w:rsidP="00F25FC4">
            <w:pPr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hint="eastAsia"/>
                <w:szCs w:val="21"/>
              </w:rPr>
              <w:t>Q</w:t>
            </w:r>
            <w:r w:rsidRPr="00433A82">
              <w:rPr>
                <w:rFonts w:hint="eastAsia"/>
                <w:szCs w:val="21"/>
              </w:rPr>
              <w:t>：</w:t>
            </w:r>
            <w:r w:rsidRPr="00433A82">
              <w:rPr>
                <w:rFonts w:hint="eastAsia"/>
                <w:szCs w:val="21"/>
              </w:rPr>
              <w:t>9.1.3</w:t>
            </w:r>
            <w:r w:rsidRPr="00433A82">
              <w:rPr>
                <w:szCs w:val="21"/>
              </w:rPr>
              <w:t xml:space="preserve"> </w:t>
            </w:r>
          </w:p>
        </w:tc>
        <w:tc>
          <w:tcPr>
            <w:tcW w:w="10634" w:type="dxa"/>
            <w:vAlign w:val="center"/>
          </w:tcPr>
          <w:p w14:paraId="6550E4CA" w14:textId="77777777" w:rsidR="00F25FC4" w:rsidRPr="00433A82" w:rsidRDefault="00F25FC4" w:rsidP="00F25FC4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保持有“监视和测量控制程序”，有效文件。</w:t>
            </w:r>
          </w:p>
          <w:p w14:paraId="6B65FB9D" w14:textId="77777777" w:rsidR="00F25FC4" w:rsidRPr="00433A82" w:rsidRDefault="00F25FC4" w:rsidP="00F25FC4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公司规定了管理体系相关信息的收集、汇总、分析、处理、传递的要求。</w:t>
            </w:r>
          </w:p>
          <w:p w14:paraId="427294E5" w14:textId="77777777" w:rsidR="00F25FC4" w:rsidRPr="00433A82" w:rsidRDefault="00F25FC4" w:rsidP="00F25FC4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公司组织各部门策划和实施必要的监视和测量活动，确保产品、体系和过程的符合性，以持续改进质量管理体系的有效性。</w:t>
            </w:r>
          </w:p>
          <w:p w14:paraId="40C6ED88" w14:textId="77777777" w:rsidR="00F25FC4" w:rsidRPr="00433A82" w:rsidRDefault="00F25FC4" w:rsidP="00F25FC4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公司的过程和体系的监视和测量主要是通过内审、管理评审、目标考核以及日常工作监督、产品检验、顾客满</w:t>
            </w:r>
            <w:r w:rsidRPr="00433A82">
              <w:rPr>
                <w:rFonts w:hAnsi="宋体" w:hint="eastAsia"/>
                <w:szCs w:val="21"/>
              </w:rPr>
              <w:lastRenderedPageBreak/>
              <w:t>意度测量等的方式完成。</w:t>
            </w:r>
          </w:p>
          <w:p w14:paraId="2A935A2B" w14:textId="77777777" w:rsidR="00F25FC4" w:rsidRPr="00433A82" w:rsidRDefault="00F25FC4" w:rsidP="00F25FC4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行政部负责对体系、过程的日常监测和管理目标完成情况进行统计分析。对目标完成情况进行收集和统计分析，并制作目标完成情况统计表。</w:t>
            </w:r>
          </w:p>
          <w:p w14:paraId="71F6DC57" w14:textId="77777777" w:rsidR="00F25FC4" w:rsidRPr="00433A82" w:rsidRDefault="00F25FC4" w:rsidP="00F25FC4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生产部对产品实现各过程进行监督检查，按照要求进行了产品实现各阶段的检验。</w:t>
            </w:r>
          </w:p>
          <w:p w14:paraId="266FE2B4" w14:textId="77777777" w:rsidR="00F25FC4" w:rsidRPr="00433A82" w:rsidRDefault="00F25FC4" w:rsidP="00F25FC4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采购部负责对供方业绩予以评价，销售部对顾客满意度实施了监视和测量，定期评价和分析。</w:t>
            </w:r>
          </w:p>
          <w:p w14:paraId="2D58D8DA" w14:textId="77777777" w:rsidR="00F25FC4" w:rsidRPr="00433A82" w:rsidRDefault="00F25FC4" w:rsidP="00F25FC4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公司已对管理体系的监视、测量、分析和评价进行了策划，基本能够按照要求实施。</w:t>
            </w:r>
          </w:p>
          <w:p w14:paraId="75E79A94" w14:textId="50CE384D" w:rsidR="00F25FC4" w:rsidRPr="00F25FC4" w:rsidRDefault="00F25FC4" w:rsidP="00F25FC4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F25FC4">
              <w:rPr>
                <w:rFonts w:hAnsi="宋体" w:hint="eastAsia"/>
                <w:szCs w:val="21"/>
              </w:rPr>
              <w:t>管理体系目标考核按半年进行，抽查到</w:t>
            </w:r>
            <w:r w:rsidRPr="00F25FC4">
              <w:rPr>
                <w:rFonts w:hAnsi="宋体" w:hint="eastAsia"/>
                <w:szCs w:val="21"/>
              </w:rPr>
              <w:t>2022</w:t>
            </w:r>
            <w:r w:rsidRPr="00F25FC4">
              <w:rPr>
                <w:rFonts w:hAnsi="宋体" w:hint="eastAsia"/>
                <w:szCs w:val="21"/>
              </w:rPr>
              <w:t>年</w:t>
            </w:r>
            <w:r w:rsidR="00507A67">
              <w:rPr>
                <w:rFonts w:hAnsi="宋体"/>
                <w:szCs w:val="21"/>
              </w:rPr>
              <w:t>6</w:t>
            </w:r>
            <w:r w:rsidRPr="00F25FC4">
              <w:rPr>
                <w:rFonts w:hAnsi="宋体" w:hint="eastAsia"/>
                <w:szCs w:val="21"/>
              </w:rPr>
              <w:t>月</w:t>
            </w:r>
            <w:r w:rsidRPr="00F25FC4">
              <w:rPr>
                <w:rFonts w:hAnsi="宋体" w:hint="eastAsia"/>
                <w:szCs w:val="21"/>
              </w:rPr>
              <w:t>-</w:t>
            </w:r>
            <w:r w:rsidR="00507A67">
              <w:rPr>
                <w:rFonts w:hAnsi="宋体"/>
                <w:szCs w:val="21"/>
              </w:rPr>
              <w:t>11</w:t>
            </w:r>
            <w:r w:rsidRPr="00F25FC4">
              <w:rPr>
                <w:rFonts w:hAnsi="宋体" w:hint="eastAsia"/>
                <w:szCs w:val="21"/>
              </w:rPr>
              <w:t>月目标考核记录，经考核公司和分解各部门管理目标均已完成。</w:t>
            </w:r>
          </w:p>
          <w:p w14:paraId="25DDB715" w14:textId="77777777" w:rsidR="00F25FC4" w:rsidRPr="00F25FC4" w:rsidRDefault="00F25FC4" w:rsidP="00F25FC4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F25FC4">
              <w:rPr>
                <w:rFonts w:hAnsi="宋体" w:hint="eastAsia"/>
                <w:szCs w:val="21"/>
              </w:rPr>
              <w:t>查到《环境、安全检查记录》，检查项目内容涉及：</w:t>
            </w:r>
          </w:p>
          <w:p w14:paraId="45C56FE7" w14:textId="6BB28AF0" w:rsidR="00F25FC4" w:rsidRPr="00F25FC4" w:rsidRDefault="00F25FC4" w:rsidP="00F25FC4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F25FC4">
              <w:rPr>
                <w:rFonts w:hAnsi="宋体" w:hint="eastAsia"/>
                <w:szCs w:val="21"/>
              </w:rPr>
              <w:t>加工</w:t>
            </w:r>
            <w:r w:rsidRPr="00F25FC4">
              <w:rPr>
                <w:rFonts w:hAnsi="宋体" w:hint="eastAsia"/>
                <w:szCs w:val="21"/>
              </w:rPr>
              <w:t>/</w:t>
            </w:r>
            <w:r w:rsidRPr="00F25FC4">
              <w:rPr>
                <w:rFonts w:hAnsi="宋体" w:hint="eastAsia"/>
                <w:szCs w:val="21"/>
              </w:rPr>
              <w:t>办公</w:t>
            </w:r>
            <w:r w:rsidRPr="00F25FC4">
              <w:rPr>
                <w:rFonts w:hAnsi="宋体" w:hint="eastAsia"/>
                <w:szCs w:val="21"/>
              </w:rPr>
              <w:t>/</w:t>
            </w:r>
            <w:r w:rsidRPr="00F25FC4">
              <w:rPr>
                <w:rFonts w:hAnsi="宋体" w:hint="eastAsia"/>
                <w:szCs w:val="21"/>
              </w:rPr>
              <w:t>生活区域卫生是否清理干净，</w:t>
            </w:r>
            <w:r w:rsidR="00507A67">
              <w:rPr>
                <w:rFonts w:hAnsi="宋体" w:hint="eastAsia"/>
                <w:szCs w:val="21"/>
              </w:rPr>
              <w:t>固废、危废</w:t>
            </w:r>
            <w:r w:rsidRPr="00F25FC4">
              <w:rPr>
                <w:rFonts w:hAnsi="宋体" w:hint="eastAsia"/>
                <w:szCs w:val="21"/>
              </w:rPr>
              <w:t>收集情况；操作工是否配戴劳保用品情况；设备操作工是否按设备操作规程作业；电工是否持证上岗；生产安全用电情况：用电是否有乱搭线现象？接地保护是否完好；消防设施是否完好，消防通道是否畅通等。</w:t>
            </w:r>
          </w:p>
          <w:p w14:paraId="4262D180" w14:textId="625B731A" w:rsidR="00F25FC4" w:rsidRPr="00F25FC4" w:rsidRDefault="00F25FC4" w:rsidP="00F25FC4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F25FC4">
              <w:rPr>
                <w:rFonts w:hAnsi="宋体" w:hint="eastAsia"/>
                <w:szCs w:val="21"/>
              </w:rPr>
              <w:t>抽查</w:t>
            </w:r>
            <w:r w:rsidRPr="00F25FC4">
              <w:rPr>
                <w:rFonts w:hAnsi="宋体" w:hint="eastAsia"/>
                <w:szCs w:val="21"/>
              </w:rPr>
              <w:t>2022</w:t>
            </w:r>
            <w:r w:rsidRPr="00F25FC4">
              <w:rPr>
                <w:rFonts w:hAnsi="宋体" w:hint="eastAsia"/>
                <w:szCs w:val="21"/>
              </w:rPr>
              <w:t>年</w:t>
            </w:r>
            <w:r w:rsidRPr="00F25FC4">
              <w:rPr>
                <w:rFonts w:hAnsi="宋体" w:hint="eastAsia"/>
                <w:szCs w:val="21"/>
              </w:rPr>
              <w:t>1</w:t>
            </w:r>
            <w:r w:rsidRPr="00F25FC4">
              <w:rPr>
                <w:rFonts w:hAnsi="宋体" w:hint="eastAsia"/>
                <w:szCs w:val="21"/>
              </w:rPr>
              <w:t>月</w:t>
            </w:r>
            <w:r w:rsidRPr="00F25FC4">
              <w:rPr>
                <w:rFonts w:hAnsi="宋体" w:hint="eastAsia"/>
                <w:szCs w:val="21"/>
              </w:rPr>
              <w:t>-2022</w:t>
            </w:r>
            <w:r w:rsidRPr="00F25FC4">
              <w:rPr>
                <w:rFonts w:hAnsi="宋体" w:hint="eastAsia"/>
                <w:szCs w:val="21"/>
              </w:rPr>
              <w:t>年</w:t>
            </w:r>
            <w:r w:rsidRPr="00F25FC4">
              <w:rPr>
                <w:rFonts w:hAnsi="宋体" w:hint="eastAsia"/>
                <w:szCs w:val="21"/>
              </w:rPr>
              <w:t>11</w:t>
            </w:r>
            <w:r w:rsidRPr="00F25FC4">
              <w:rPr>
                <w:rFonts w:hAnsi="宋体" w:hint="eastAsia"/>
                <w:szCs w:val="21"/>
              </w:rPr>
              <w:t>月检查结果均正常，检查人</w:t>
            </w:r>
            <w:r w:rsidR="00507A67" w:rsidRPr="00507A67">
              <w:rPr>
                <w:rFonts w:hAnsi="宋体" w:hint="eastAsia"/>
                <w:szCs w:val="21"/>
              </w:rPr>
              <w:t>杨志勇</w:t>
            </w:r>
            <w:r w:rsidRPr="00F25FC4">
              <w:rPr>
                <w:rFonts w:hAnsi="宋体" w:hint="eastAsia"/>
                <w:szCs w:val="21"/>
              </w:rPr>
              <w:t>等。</w:t>
            </w:r>
          </w:p>
          <w:p w14:paraId="640BFA82" w14:textId="52D89A89" w:rsidR="00F25FC4" w:rsidRPr="00F25FC4" w:rsidRDefault="00F25FC4" w:rsidP="00F25FC4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F25FC4">
              <w:rPr>
                <w:rFonts w:hAnsi="宋体" w:hint="eastAsia"/>
                <w:szCs w:val="21"/>
              </w:rPr>
              <w:t>查到“消防器材安全检查表”，检查项目内容涉及：每</w:t>
            </w:r>
            <w:r w:rsidR="00507A67">
              <w:rPr>
                <w:rFonts w:hAnsi="宋体" w:hint="eastAsia"/>
                <w:szCs w:val="21"/>
              </w:rPr>
              <w:t>一</w:t>
            </w:r>
            <w:r w:rsidRPr="00F25FC4">
              <w:rPr>
                <w:rFonts w:hAnsi="宋体" w:hint="eastAsia"/>
                <w:szCs w:val="21"/>
              </w:rPr>
              <w:t>月进行检查一次，检查结果均正常。检查人</w:t>
            </w:r>
            <w:r w:rsidR="00507A67" w:rsidRPr="00507A67">
              <w:rPr>
                <w:rFonts w:hAnsi="宋体" w:hint="eastAsia"/>
                <w:szCs w:val="21"/>
              </w:rPr>
              <w:t>杨志勇</w:t>
            </w:r>
            <w:r w:rsidRPr="00F25FC4">
              <w:rPr>
                <w:rFonts w:hAnsi="宋体" w:hint="eastAsia"/>
                <w:szCs w:val="21"/>
              </w:rPr>
              <w:t>等。</w:t>
            </w:r>
          </w:p>
          <w:p w14:paraId="3A96335B" w14:textId="0EF333F5" w:rsidR="00F25FC4" w:rsidRPr="00F25FC4" w:rsidRDefault="00F25FC4" w:rsidP="00F25FC4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8924F3">
              <w:rPr>
                <w:rFonts w:hAnsi="宋体" w:hint="eastAsia"/>
                <w:szCs w:val="21"/>
              </w:rPr>
              <w:t>查见</w:t>
            </w:r>
            <w:r w:rsidR="008924F3" w:rsidRPr="008924F3">
              <w:rPr>
                <w:rFonts w:hAnsi="宋体" w:hint="eastAsia"/>
                <w:szCs w:val="21"/>
              </w:rPr>
              <w:t>樟树市环境监测站</w:t>
            </w:r>
            <w:r w:rsidRPr="008924F3">
              <w:rPr>
                <w:rFonts w:hAnsi="宋体" w:hint="eastAsia"/>
                <w:szCs w:val="21"/>
              </w:rPr>
              <w:t>出具的废水、废气、噪声检测报告，编号：</w:t>
            </w:r>
            <w:r w:rsidR="008924F3" w:rsidRPr="008924F3">
              <w:rPr>
                <w:rFonts w:hAnsi="宋体" w:hint="eastAsia"/>
                <w:szCs w:val="21"/>
              </w:rPr>
              <w:t>樟环监字（</w:t>
            </w:r>
            <w:r w:rsidR="008924F3" w:rsidRPr="008924F3">
              <w:rPr>
                <w:rFonts w:hAnsi="宋体" w:hint="eastAsia"/>
                <w:szCs w:val="21"/>
              </w:rPr>
              <w:t>2</w:t>
            </w:r>
            <w:r w:rsidR="008924F3" w:rsidRPr="008924F3">
              <w:rPr>
                <w:rFonts w:hAnsi="宋体"/>
                <w:szCs w:val="21"/>
              </w:rPr>
              <w:t>022</w:t>
            </w:r>
            <w:r w:rsidR="008924F3" w:rsidRPr="008924F3">
              <w:rPr>
                <w:rFonts w:hAnsi="宋体" w:hint="eastAsia"/>
                <w:szCs w:val="21"/>
              </w:rPr>
              <w:t>）第</w:t>
            </w:r>
            <w:r w:rsidR="008924F3" w:rsidRPr="008924F3">
              <w:rPr>
                <w:rFonts w:hAnsi="宋体" w:hint="eastAsia"/>
                <w:szCs w:val="21"/>
              </w:rPr>
              <w:t>W</w:t>
            </w:r>
            <w:r w:rsidR="008924F3" w:rsidRPr="008924F3">
              <w:rPr>
                <w:rFonts w:hAnsi="宋体"/>
                <w:szCs w:val="21"/>
              </w:rPr>
              <w:t>271</w:t>
            </w:r>
            <w:r w:rsidR="008924F3" w:rsidRPr="008924F3">
              <w:rPr>
                <w:rFonts w:hAnsi="宋体" w:hint="eastAsia"/>
                <w:szCs w:val="21"/>
              </w:rPr>
              <w:t>号</w:t>
            </w:r>
            <w:r w:rsidRPr="008924F3">
              <w:rPr>
                <w:rFonts w:hAnsi="宋体" w:hint="eastAsia"/>
                <w:szCs w:val="21"/>
              </w:rPr>
              <w:t>，日期：</w:t>
            </w:r>
            <w:r w:rsidRPr="008924F3">
              <w:rPr>
                <w:rFonts w:hAnsi="宋体" w:hint="eastAsia"/>
                <w:szCs w:val="21"/>
              </w:rPr>
              <w:t>2022</w:t>
            </w:r>
            <w:r w:rsidRPr="008924F3">
              <w:rPr>
                <w:rFonts w:hAnsi="宋体" w:hint="eastAsia"/>
                <w:szCs w:val="21"/>
              </w:rPr>
              <w:t>年</w:t>
            </w:r>
            <w:r w:rsidR="008924F3" w:rsidRPr="008924F3">
              <w:rPr>
                <w:rFonts w:hAnsi="宋体"/>
                <w:szCs w:val="21"/>
              </w:rPr>
              <w:t>12</w:t>
            </w:r>
            <w:r w:rsidRPr="008924F3">
              <w:rPr>
                <w:rFonts w:hAnsi="宋体" w:hint="eastAsia"/>
                <w:szCs w:val="21"/>
              </w:rPr>
              <w:t>月</w:t>
            </w:r>
            <w:r w:rsidR="008924F3" w:rsidRPr="008924F3">
              <w:rPr>
                <w:rFonts w:hAnsi="宋体"/>
                <w:szCs w:val="21"/>
              </w:rPr>
              <w:t>7</w:t>
            </w:r>
            <w:r w:rsidRPr="008924F3">
              <w:rPr>
                <w:rFonts w:hAnsi="宋体" w:hint="eastAsia"/>
                <w:szCs w:val="21"/>
              </w:rPr>
              <w:t>日。见附件。</w:t>
            </w:r>
          </w:p>
          <w:p w14:paraId="505B9C4A" w14:textId="4E258924" w:rsidR="00F25FC4" w:rsidRPr="00F25FC4" w:rsidRDefault="00F25FC4" w:rsidP="00F25FC4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5F6796">
              <w:rPr>
                <w:rFonts w:hAnsi="宋体" w:hint="eastAsia"/>
                <w:szCs w:val="21"/>
              </w:rPr>
              <w:t>查见</w:t>
            </w:r>
            <w:r w:rsidRPr="005F6796">
              <w:rPr>
                <w:rFonts w:hAnsi="宋体" w:hint="eastAsia"/>
                <w:szCs w:val="21"/>
              </w:rPr>
              <w:t>2022</w:t>
            </w:r>
            <w:r w:rsidRPr="005F6796">
              <w:rPr>
                <w:rFonts w:hAnsi="宋体" w:hint="eastAsia"/>
                <w:szCs w:val="21"/>
              </w:rPr>
              <w:t>年体检报告，查看到员工</w:t>
            </w:r>
            <w:r w:rsidR="005F6796" w:rsidRPr="005F6796">
              <w:rPr>
                <w:rFonts w:hAnsi="宋体" w:hint="eastAsia"/>
                <w:szCs w:val="21"/>
              </w:rPr>
              <w:t>龚</w:t>
            </w:r>
            <w:r w:rsidR="005F6796" w:rsidRPr="005F6796">
              <w:rPr>
                <w:rFonts w:hAnsi="宋体" w:hint="eastAsia"/>
                <w:szCs w:val="21"/>
              </w:rPr>
              <w:t>XX</w:t>
            </w:r>
            <w:r w:rsidRPr="005F6796">
              <w:rPr>
                <w:rFonts w:hAnsi="宋体" w:hint="eastAsia"/>
                <w:szCs w:val="21"/>
              </w:rPr>
              <w:t>、</w:t>
            </w:r>
            <w:r w:rsidR="005F6796" w:rsidRPr="005F6796">
              <w:rPr>
                <w:rFonts w:hAnsi="宋体" w:hint="eastAsia"/>
                <w:szCs w:val="21"/>
              </w:rPr>
              <w:t>孙</w:t>
            </w:r>
            <w:r w:rsidR="005F6796" w:rsidRPr="005F6796">
              <w:rPr>
                <w:rFonts w:hAnsi="宋体" w:hint="eastAsia"/>
                <w:szCs w:val="21"/>
              </w:rPr>
              <w:t>XX</w:t>
            </w:r>
            <w:r w:rsidR="005F6796" w:rsidRPr="005F6796">
              <w:rPr>
                <w:rFonts w:hAnsi="宋体" w:hint="eastAsia"/>
                <w:szCs w:val="21"/>
              </w:rPr>
              <w:t>等</w:t>
            </w:r>
            <w:r w:rsidRPr="005F6796">
              <w:rPr>
                <w:rFonts w:hAnsi="宋体" w:hint="eastAsia"/>
                <w:szCs w:val="21"/>
              </w:rPr>
              <w:t>，未见</w:t>
            </w:r>
            <w:r w:rsidR="005F6796" w:rsidRPr="005F6796">
              <w:rPr>
                <w:rFonts w:hAnsi="宋体" w:hint="eastAsia"/>
                <w:szCs w:val="21"/>
              </w:rPr>
              <w:t>职业病异常</w:t>
            </w:r>
            <w:r w:rsidRPr="005F6796">
              <w:rPr>
                <w:rFonts w:hAnsi="宋体" w:hint="eastAsia"/>
                <w:szCs w:val="21"/>
              </w:rPr>
              <w:t>，</w:t>
            </w:r>
            <w:r w:rsidR="005F6796" w:rsidRPr="005F6796">
              <w:rPr>
                <w:rFonts w:hAnsi="宋体" w:hint="eastAsia"/>
                <w:szCs w:val="21"/>
              </w:rPr>
              <w:t>日期：</w:t>
            </w:r>
            <w:r w:rsidR="005F6796" w:rsidRPr="005F6796">
              <w:rPr>
                <w:rFonts w:hAnsi="宋体"/>
                <w:szCs w:val="21"/>
              </w:rPr>
              <w:t>2022</w:t>
            </w:r>
            <w:r w:rsidR="005F6796" w:rsidRPr="005F6796">
              <w:rPr>
                <w:rFonts w:hAnsi="宋体"/>
                <w:szCs w:val="21"/>
              </w:rPr>
              <w:t>年</w:t>
            </w:r>
            <w:r w:rsidR="005F6796" w:rsidRPr="005F6796">
              <w:rPr>
                <w:rFonts w:hAnsi="宋体"/>
                <w:szCs w:val="21"/>
              </w:rPr>
              <w:t>12</w:t>
            </w:r>
            <w:r w:rsidR="005F6796" w:rsidRPr="005F6796">
              <w:rPr>
                <w:rFonts w:hAnsi="宋体"/>
                <w:szCs w:val="21"/>
              </w:rPr>
              <w:t>月</w:t>
            </w:r>
            <w:r w:rsidRPr="005F6796">
              <w:rPr>
                <w:rFonts w:hAnsi="宋体" w:hint="eastAsia"/>
                <w:szCs w:val="21"/>
              </w:rPr>
              <w:t>；</w:t>
            </w:r>
          </w:p>
          <w:p w14:paraId="6587A82F" w14:textId="77777777" w:rsidR="00F25FC4" w:rsidRPr="00F25FC4" w:rsidRDefault="00F25FC4" w:rsidP="00F25FC4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F25FC4">
              <w:rPr>
                <w:rFonts w:hAnsi="宋体" w:hint="eastAsia"/>
                <w:szCs w:val="21"/>
              </w:rPr>
              <w:t>公司经营能遵守相关的法律法规，没有违反环境、职业健康安全法律法规现象，近期没有发生环境与职业健康安全的事故。</w:t>
            </w:r>
          </w:p>
          <w:p w14:paraId="53AB4758" w14:textId="77777777" w:rsidR="00507A67" w:rsidRDefault="00F25FC4" w:rsidP="00F25FC4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F25FC4">
              <w:rPr>
                <w:rFonts w:hAnsi="宋体" w:hint="eastAsia"/>
                <w:szCs w:val="21"/>
              </w:rPr>
              <w:t>未有上级主管部门的监督检查。</w:t>
            </w:r>
          </w:p>
          <w:p w14:paraId="6DABAB5E" w14:textId="6D502CB7" w:rsidR="00F25FC4" w:rsidRPr="00507A67" w:rsidRDefault="00F25FC4" w:rsidP="00507A67">
            <w:pPr>
              <w:spacing w:beforeLines="20" w:before="62" w:afterLines="20" w:after="62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介绍说公司会召开会议，对工作进行总结，明确公司优势，提出公司发展中存在的问题，并对后续的工作做出</w:t>
            </w:r>
            <w:r w:rsidRPr="00433A82">
              <w:rPr>
                <w:rFonts w:hAnsi="宋体" w:hint="eastAsia"/>
                <w:szCs w:val="21"/>
              </w:rPr>
              <w:lastRenderedPageBreak/>
              <w:t>安排。未保留记录，交流；</w:t>
            </w:r>
          </w:p>
        </w:tc>
        <w:tc>
          <w:tcPr>
            <w:tcW w:w="955" w:type="dxa"/>
          </w:tcPr>
          <w:p w14:paraId="6DDA1DBF" w14:textId="77777777" w:rsidR="00F25FC4" w:rsidRDefault="00F25FC4" w:rsidP="00F25FC4"/>
        </w:tc>
      </w:tr>
      <w:tr w:rsidR="00AF5D96" w14:paraId="74262399" w14:textId="77777777">
        <w:tc>
          <w:tcPr>
            <w:tcW w:w="1918" w:type="dxa"/>
          </w:tcPr>
          <w:p w14:paraId="37C348AA" w14:textId="77777777" w:rsidR="00AF5D96" w:rsidRDefault="00000000">
            <w:r>
              <w:rPr>
                <w:rFonts w:hint="eastAsia"/>
              </w:rPr>
              <w:lastRenderedPageBreak/>
              <w:t>运行控制</w:t>
            </w:r>
          </w:p>
          <w:p w14:paraId="54AF7052" w14:textId="77777777" w:rsidR="001F1BA7" w:rsidRDefault="001F1BA7"/>
          <w:p w14:paraId="45F82A58" w14:textId="77777777" w:rsidR="001F1BA7" w:rsidRDefault="001F1BA7"/>
          <w:p w14:paraId="4E678F25" w14:textId="77777777" w:rsidR="001F1BA7" w:rsidRDefault="001F1BA7"/>
          <w:p w14:paraId="62F6B92F" w14:textId="77777777" w:rsidR="001F1BA7" w:rsidRDefault="001F1BA7"/>
          <w:p w14:paraId="4B7EBEC7" w14:textId="77777777" w:rsidR="001F1BA7" w:rsidRDefault="001F1BA7"/>
          <w:p w14:paraId="684B6663" w14:textId="77777777" w:rsidR="001F1BA7" w:rsidRDefault="001F1BA7"/>
          <w:p w14:paraId="3919C979" w14:textId="77777777" w:rsidR="001F1BA7" w:rsidRDefault="001F1BA7"/>
          <w:p w14:paraId="6269B9C4" w14:textId="77777777" w:rsidR="001F1BA7" w:rsidRDefault="001F1BA7"/>
          <w:p w14:paraId="18E25D1E" w14:textId="77777777" w:rsidR="001F1BA7" w:rsidRDefault="001F1BA7"/>
          <w:p w14:paraId="0A8913C6" w14:textId="77777777" w:rsidR="001F1BA7" w:rsidRDefault="001F1BA7"/>
          <w:p w14:paraId="68955D36" w14:textId="77777777" w:rsidR="001F1BA7" w:rsidRDefault="001F1BA7"/>
          <w:p w14:paraId="55ED0F77" w14:textId="77777777" w:rsidR="001F1BA7" w:rsidRDefault="001F1BA7"/>
          <w:p w14:paraId="3031D4E7" w14:textId="77777777" w:rsidR="001F1BA7" w:rsidRDefault="001F1BA7"/>
          <w:p w14:paraId="4F6B9B8E" w14:textId="77777777" w:rsidR="001F1BA7" w:rsidRDefault="001F1BA7"/>
          <w:p w14:paraId="781B9C5E" w14:textId="77777777" w:rsidR="001F1BA7" w:rsidRDefault="001F1BA7"/>
          <w:p w14:paraId="09F56C24" w14:textId="77777777" w:rsidR="001F1BA7" w:rsidRDefault="001F1BA7"/>
          <w:p w14:paraId="00116FB9" w14:textId="02E54175" w:rsidR="001F1BA7" w:rsidRDefault="001F1BA7">
            <w:pPr>
              <w:rPr>
                <w:rFonts w:hint="eastAsia"/>
              </w:rPr>
            </w:pPr>
            <w:r w:rsidRPr="001F1BA7">
              <w:rPr>
                <w:rFonts w:hint="eastAsia"/>
              </w:rPr>
              <w:t>EMS/OHSMS</w:t>
            </w:r>
            <w:r w:rsidRPr="001F1BA7">
              <w:rPr>
                <w:rFonts w:hint="eastAsia"/>
              </w:rPr>
              <w:t>运行控制相关财务支出证据</w:t>
            </w:r>
          </w:p>
        </w:tc>
        <w:tc>
          <w:tcPr>
            <w:tcW w:w="1202" w:type="dxa"/>
          </w:tcPr>
          <w:p w14:paraId="37F7BE8F" w14:textId="77777777" w:rsidR="00AF5D96" w:rsidRDefault="00000000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EO:8.1</w:t>
            </w:r>
          </w:p>
        </w:tc>
        <w:tc>
          <w:tcPr>
            <w:tcW w:w="10634" w:type="dxa"/>
          </w:tcPr>
          <w:p w14:paraId="3223F13F" w14:textId="77777777" w:rsidR="000B09CC" w:rsidRDefault="000B09CC" w:rsidP="000B09CC">
            <w:pPr>
              <w:pStyle w:val="a4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公司策划了如下要求对环境、安全体系运行进行控制，具体如下：</w:t>
            </w:r>
          </w:p>
          <w:p w14:paraId="27EAC140" w14:textId="77777777" w:rsidR="000B09CC" w:rsidRDefault="000B09CC" w:rsidP="000B09CC">
            <w:pPr>
              <w:pStyle w:val="a4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编制了运行控制程序、废弃物控制程序、消防控制程序、资源能源控制程序、应急准备和响应控制程序等文件规定。</w:t>
            </w:r>
          </w:p>
          <w:p w14:paraId="74047309" w14:textId="77777777" w:rsidR="000B09CC" w:rsidRDefault="000B09CC" w:rsidP="000B09CC">
            <w:pPr>
              <w:pStyle w:val="a4"/>
              <w:spacing w:after="0" w:line="360" w:lineRule="auto"/>
              <w:ind w:firstLine="420"/>
              <w:rPr>
                <w:rFonts w:ascii="宋体" w:hAnsi="宋体" w:cs="Arial"/>
                <w:spacing w:val="-6"/>
                <w:szCs w:val="21"/>
              </w:rPr>
            </w:pPr>
            <w:r w:rsidRPr="001B6898">
              <w:rPr>
                <w:rFonts w:hint="eastAsia"/>
              </w:rPr>
              <w:t>企业生产经营地址：</w:t>
            </w:r>
            <w:r w:rsidRPr="00833F9B">
              <w:rPr>
                <w:rFonts w:hint="eastAsia"/>
              </w:rPr>
              <w:t>江西省丰城市高新技术产业园区</w:t>
            </w:r>
            <w:r w:rsidRPr="001B6898">
              <w:rPr>
                <w:rFonts w:hint="eastAsia"/>
              </w:rPr>
              <w:t>；四周是其他企业，无重大敏感区，根据体系运行的需要设置了生产区、办公区</w:t>
            </w:r>
          </w:p>
          <w:p w14:paraId="69BE28B6" w14:textId="77777777" w:rsidR="000B09CC" w:rsidRPr="001B6898" w:rsidRDefault="000B09CC" w:rsidP="000B09C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介绍说，</w:t>
            </w:r>
            <w:r w:rsidRPr="001B6898">
              <w:rPr>
                <w:rFonts w:hint="eastAsia"/>
              </w:rPr>
              <w:t>公司人员主要为本地人员，食宿员工自行负责。</w:t>
            </w:r>
          </w:p>
          <w:p w14:paraId="3F2CC57A" w14:textId="77777777" w:rsidR="000B09CC" w:rsidRDefault="000B09CC" w:rsidP="000B09CC">
            <w:pPr>
              <w:pStyle w:val="a4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抽见与员工签订的安全生产责任状，安全生产责任层层落实；</w:t>
            </w:r>
          </w:p>
          <w:p w14:paraId="33A0C0B9" w14:textId="2AD3634A" w:rsidR="000B09CC" w:rsidRPr="005F6796" w:rsidRDefault="000B09CC" w:rsidP="000B09CC">
            <w:pPr>
              <w:pStyle w:val="a4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5F6796">
              <w:rPr>
                <w:rFonts w:ascii="宋体" w:hAnsi="宋体" w:cs="Arial" w:hint="eastAsia"/>
                <w:spacing w:val="-6"/>
                <w:szCs w:val="21"/>
              </w:rPr>
              <w:t>抽见</w:t>
            </w:r>
            <w:r w:rsidR="005F6796" w:rsidRPr="005F6796">
              <w:rPr>
                <w:rFonts w:ascii="宋体" w:hAnsi="宋体" w:cs="Arial" w:hint="eastAsia"/>
                <w:spacing w:val="-6"/>
                <w:szCs w:val="21"/>
              </w:rPr>
              <w:t>何X</w:t>
            </w:r>
            <w:r w:rsidRPr="005F6796">
              <w:rPr>
                <w:rFonts w:ascii="宋体" w:hAnsi="宋体" w:cs="Arial" w:hint="eastAsia"/>
                <w:spacing w:val="-6"/>
                <w:szCs w:val="21"/>
              </w:rPr>
              <w:t>X、</w:t>
            </w:r>
            <w:r w:rsidR="005F6796" w:rsidRPr="005F6796">
              <w:rPr>
                <w:rFonts w:ascii="宋体" w:hAnsi="宋体" w:cs="Arial" w:hint="eastAsia"/>
                <w:spacing w:val="-6"/>
                <w:szCs w:val="21"/>
              </w:rPr>
              <w:t>彭</w:t>
            </w:r>
            <w:r w:rsidRPr="005F6796">
              <w:rPr>
                <w:rFonts w:ascii="宋体" w:hAnsi="宋体" w:cs="Arial" w:hint="eastAsia"/>
                <w:spacing w:val="-6"/>
                <w:szCs w:val="21"/>
              </w:rPr>
              <w:t>X</w:t>
            </w:r>
            <w:r w:rsidRPr="005F6796">
              <w:rPr>
                <w:rFonts w:ascii="宋体" w:hAnsi="宋体" w:cs="Arial"/>
                <w:spacing w:val="-6"/>
                <w:szCs w:val="21"/>
              </w:rPr>
              <w:t>X</w:t>
            </w:r>
            <w:r w:rsidRPr="005F6796"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 w:rsidR="005F6796" w:rsidRPr="005F6796">
              <w:rPr>
                <w:rFonts w:ascii="宋体" w:hAnsi="宋体" w:cs="Arial" w:hint="eastAsia"/>
                <w:spacing w:val="-6"/>
                <w:szCs w:val="21"/>
              </w:rPr>
              <w:t>徐</w:t>
            </w:r>
            <w:r w:rsidRPr="005F6796">
              <w:rPr>
                <w:rFonts w:ascii="宋体" w:hAnsi="宋体" w:cs="Arial"/>
                <w:spacing w:val="-6"/>
                <w:szCs w:val="21"/>
              </w:rPr>
              <w:t>X</w:t>
            </w:r>
            <w:r w:rsidRPr="005F6796">
              <w:rPr>
                <w:rFonts w:ascii="宋体" w:hAnsi="宋体" w:cs="Arial" w:hint="eastAsia"/>
                <w:spacing w:val="-6"/>
                <w:szCs w:val="21"/>
              </w:rPr>
              <w:t>等人签订的劳动合同，有相关职业卫生和安全的相关要求，没有岗位的职业危害告知，交流；</w:t>
            </w:r>
          </w:p>
          <w:p w14:paraId="73A65B46" w14:textId="3950B7E9" w:rsidR="000B09CC" w:rsidRDefault="000B09CC" w:rsidP="000B09CC">
            <w:pPr>
              <w:pStyle w:val="a4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 w:rsidRPr="005F6796">
              <w:rPr>
                <w:rFonts w:ascii="宋体" w:hAnsi="宋体" w:cs="Arial" w:hint="eastAsia"/>
                <w:spacing w:val="-6"/>
                <w:szCs w:val="21"/>
              </w:rPr>
              <w:t>查见领料单，见有劳保用品发放，登记记录，主要包括手套、口罩、耳塞等，未建立相关各工序人员领用发放标准文件，交流；</w:t>
            </w:r>
          </w:p>
          <w:p w14:paraId="5008781A" w14:textId="77777777" w:rsidR="000B09CC" w:rsidRDefault="000B09CC" w:rsidP="000B09CC">
            <w:pPr>
              <w:pStyle w:val="a4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办公室巡视情况：</w:t>
            </w:r>
          </w:p>
          <w:p w14:paraId="6FF45808" w14:textId="77777777" w:rsidR="000B09CC" w:rsidRDefault="000B09CC" w:rsidP="000B09CC">
            <w:pPr>
              <w:pStyle w:val="a4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工作场所布局合理，座椅和办公桌符合人体工程学要求，员工有自我防护意识，工间能适当走动、休息；各工作人员坐姿正确，避免过度疲劳；配置有适量的绿植，办公环境光照、温度适宜，通风良好，办公场所物品摆放整齐、有序，未见随意乱放私人物品的情况；满足办公需求；</w:t>
            </w:r>
          </w:p>
          <w:p w14:paraId="0BE21BE7" w14:textId="77777777" w:rsidR="000B09CC" w:rsidRDefault="000B09CC" w:rsidP="000B09CC">
            <w:pPr>
              <w:pStyle w:val="a4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电路、电源正常，电路布线合理、电气插座完整，未见破损，无乱拉乱接电线、使用超额电气等现象；未见用电不当等安全隐患及不良影响现象。</w:t>
            </w:r>
          </w:p>
          <w:p w14:paraId="7C551D18" w14:textId="77777777" w:rsidR="000B09CC" w:rsidRDefault="000B09CC" w:rsidP="000B09CC">
            <w:pPr>
              <w:pStyle w:val="a4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查见配置有灭火器，状态良好，应急指示布置合理。</w:t>
            </w:r>
          </w:p>
          <w:p w14:paraId="684A1A0D" w14:textId="77777777" w:rsidR="000B09CC" w:rsidRDefault="000B09CC" w:rsidP="000B09CC">
            <w:pPr>
              <w:pStyle w:val="a4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节约用水用电、纸张双面使用；</w:t>
            </w:r>
          </w:p>
          <w:p w14:paraId="7DD65A22" w14:textId="77777777" w:rsidR="000B09CC" w:rsidRDefault="000B09CC" w:rsidP="000B09CC">
            <w:pPr>
              <w:pStyle w:val="a4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生活废水经污水处理装置处理后通过市政管网排放；</w:t>
            </w:r>
          </w:p>
          <w:p w14:paraId="234CBC65" w14:textId="77777777" w:rsidR="000B09CC" w:rsidRDefault="000B09CC" w:rsidP="000B09CC">
            <w:pPr>
              <w:pStyle w:val="a4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办公环境安静，无明显噪声和废气；</w:t>
            </w:r>
          </w:p>
          <w:p w14:paraId="51E433D9" w14:textId="77777777" w:rsidR="000B09CC" w:rsidRDefault="000B09CC" w:rsidP="000B09CC">
            <w:pPr>
              <w:pStyle w:val="a4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办公垃圾由环卫部门收集处理；</w:t>
            </w:r>
          </w:p>
          <w:p w14:paraId="3AA5FEC6" w14:textId="77777777" w:rsidR="000B09CC" w:rsidRDefault="000B09CC" w:rsidP="000B09CC">
            <w:pPr>
              <w:pStyle w:val="a4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办公用墨盒硒鼓等危废以旧换新；</w:t>
            </w:r>
          </w:p>
          <w:p w14:paraId="0D2BBDD6" w14:textId="77777777" w:rsidR="000B09CC" w:rsidRDefault="000B09CC" w:rsidP="000B09CC">
            <w:pPr>
              <w:pStyle w:val="a4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对部门员工进行了不定期的交通安全宣传；</w:t>
            </w:r>
          </w:p>
          <w:p w14:paraId="621E6E4B" w14:textId="7B23D278" w:rsidR="000B09CC" w:rsidRDefault="000B09CC" w:rsidP="000B09CC">
            <w:pPr>
              <w:pStyle w:val="a4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查见“相关方告知书”，有效文件，对供方进行了环境和职业健康安全有关事项的沟通。</w:t>
            </w:r>
          </w:p>
          <w:p w14:paraId="593FA003" w14:textId="77777777" w:rsidR="001F1BA7" w:rsidRPr="001F1BA7" w:rsidRDefault="001F1BA7" w:rsidP="001F1BA7">
            <w:pPr>
              <w:pStyle w:val="a4"/>
              <w:spacing w:line="360" w:lineRule="auto"/>
              <w:ind w:firstLine="396"/>
              <w:rPr>
                <w:rFonts w:ascii="宋体" w:hAnsi="宋体" w:cs="Arial" w:hint="eastAsia"/>
                <w:spacing w:val="-6"/>
                <w:szCs w:val="21"/>
              </w:rPr>
            </w:pPr>
            <w:r w:rsidRPr="001F1BA7">
              <w:rPr>
                <w:rFonts w:ascii="宋体" w:hAnsi="宋体" w:cs="Arial" w:hint="eastAsia"/>
                <w:spacing w:val="-6"/>
                <w:szCs w:val="21"/>
              </w:rPr>
              <w:t>公司保证人员、资金、技术等资源的提供；</w:t>
            </w:r>
          </w:p>
          <w:p w14:paraId="284E4293" w14:textId="3586C9AD" w:rsidR="001F1BA7" w:rsidRDefault="001F1BA7" w:rsidP="001F1BA7">
            <w:pPr>
              <w:pStyle w:val="a4"/>
              <w:spacing w:after="0" w:line="360" w:lineRule="auto"/>
              <w:ind w:firstLine="396"/>
              <w:rPr>
                <w:rFonts w:ascii="宋体" w:hAnsi="宋体" w:cs="Arial" w:hint="eastAsia"/>
                <w:spacing w:val="-6"/>
                <w:szCs w:val="21"/>
              </w:rPr>
            </w:pPr>
            <w:r w:rsidRPr="001F1BA7">
              <w:rPr>
                <w:rFonts w:ascii="宋体" w:hAnsi="宋体" w:cs="Arial" w:hint="eastAsia"/>
                <w:spacing w:val="-6"/>
                <w:szCs w:val="21"/>
              </w:rPr>
              <w:t>2022年度用于员工保险、安全教育培训费用、环保设施、消防设备、劳保用品等安全环保费用共计</w:t>
            </w:r>
            <w:r>
              <w:rPr>
                <w:rFonts w:ascii="宋体" w:hAnsi="宋体" w:cs="Arial"/>
                <w:spacing w:val="-6"/>
                <w:szCs w:val="21"/>
              </w:rPr>
              <w:t>8</w:t>
            </w:r>
            <w:r w:rsidRPr="001F1BA7">
              <w:rPr>
                <w:rFonts w:ascii="宋体" w:hAnsi="宋体" w:cs="Arial" w:hint="eastAsia"/>
                <w:spacing w:val="-6"/>
                <w:szCs w:val="21"/>
              </w:rPr>
              <w:t>.4万</w:t>
            </w:r>
            <w:r>
              <w:rPr>
                <w:rFonts w:ascii="宋体" w:hAnsi="宋体" w:cs="Arial" w:hint="eastAsia"/>
                <w:spacing w:val="-6"/>
                <w:szCs w:val="21"/>
              </w:rPr>
              <w:t>余</w:t>
            </w:r>
            <w:r w:rsidRPr="001F1BA7">
              <w:rPr>
                <w:rFonts w:ascii="宋体" w:hAnsi="宋体" w:cs="Arial" w:hint="eastAsia"/>
                <w:spacing w:val="-6"/>
                <w:szCs w:val="21"/>
              </w:rPr>
              <w:t>元；</w:t>
            </w:r>
          </w:p>
          <w:p w14:paraId="171197D9" w14:textId="5C0D5613" w:rsidR="00AF5D96" w:rsidRDefault="000B09CC" w:rsidP="000B09CC">
            <w:pPr>
              <w:spacing w:line="360" w:lineRule="auto"/>
              <w:ind w:firstLineChars="200" w:firstLine="396"/>
            </w:pPr>
            <w:r>
              <w:rPr>
                <w:rFonts w:ascii="宋体" w:hAnsi="宋体" w:cs="Arial" w:hint="eastAsia"/>
                <w:spacing w:val="-6"/>
                <w:szCs w:val="21"/>
              </w:rPr>
              <w:t>部门运行控制基本符合规定要求。</w:t>
            </w:r>
          </w:p>
        </w:tc>
        <w:tc>
          <w:tcPr>
            <w:tcW w:w="955" w:type="dxa"/>
          </w:tcPr>
          <w:p w14:paraId="18FB1A21" w14:textId="7C8592A6" w:rsidR="00AF5D96" w:rsidRDefault="00E96770">
            <w:pPr>
              <w:rPr>
                <w:color w:val="0000FF"/>
              </w:rPr>
            </w:pPr>
            <w:r w:rsidRPr="00E96770">
              <w:rPr>
                <w:rFonts w:hint="eastAsia"/>
              </w:rPr>
              <w:lastRenderedPageBreak/>
              <w:t>符合</w:t>
            </w:r>
          </w:p>
        </w:tc>
      </w:tr>
      <w:tr w:rsidR="002D2ADA" w14:paraId="625A9C6B" w14:textId="77777777" w:rsidTr="006D40FF">
        <w:tc>
          <w:tcPr>
            <w:tcW w:w="1918" w:type="dxa"/>
            <w:vAlign w:val="center"/>
          </w:tcPr>
          <w:p w14:paraId="7630ACF3" w14:textId="1409223D" w:rsidR="002D2ADA" w:rsidRDefault="002D2ADA" w:rsidP="002D2ADA">
            <w:r w:rsidRPr="00433A82">
              <w:rPr>
                <w:rFonts w:eastAsiaTheme="minorEastAsia" w:hAnsiTheme="minorEastAsia"/>
                <w:szCs w:val="21"/>
              </w:rPr>
              <w:t>应急准备和响应</w:t>
            </w:r>
          </w:p>
        </w:tc>
        <w:tc>
          <w:tcPr>
            <w:tcW w:w="1202" w:type="dxa"/>
          </w:tcPr>
          <w:p w14:paraId="4467D698" w14:textId="0604FA3F" w:rsidR="002D2ADA" w:rsidRDefault="002D2ADA" w:rsidP="002D2ADA">
            <w:pPr>
              <w:jc w:val="center"/>
              <w:rPr>
                <w:rFonts w:ascii="宋体" w:hAnsi="宋体" w:cs="Arial"/>
                <w:spacing w:val="-6"/>
                <w:szCs w:val="21"/>
              </w:rPr>
            </w:pPr>
            <w:r w:rsidRPr="00433A82">
              <w:rPr>
                <w:rFonts w:eastAsiaTheme="minorEastAsia" w:hint="eastAsia"/>
                <w:szCs w:val="21"/>
              </w:rPr>
              <w:t>EO</w:t>
            </w:r>
            <w:r w:rsidRPr="00433A82">
              <w:rPr>
                <w:rFonts w:eastAsiaTheme="minorEastAsia" w:hint="eastAsia"/>
                <w:szCs w:val="21"/>
              </w:rPr>
              <w:t>：</w:t>
            </w:r>
            <w:r w:rsidRPr="00433A82">
              <w:rPr>
                <w:rFonts w:eastAsiaTheme="minorEastAsia"/>
                <w:szCs w:val="21"/>
              </w:rPr>
              <w:t>8.2</w:t>
            </w:r>
          </w:p>
        </w:tc>
        <w:tc>
          <w:tcPr>
            <w:tcW w:w="10634" w:type="dxa"/>
          </w:tcPr>
          <w:p w14:paraId="2776C547" w14:textId="52540EC3" w:rsidR="002D2ADA" w:rsidRPr="00433A82" w:rsidRDefault="002D2ADA" w:rsidP="002D2ADA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100" w:firstLine="21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编制了《应急准备和响应控制程序》，建立了火灾、触电、机械伤害等事故应急处置方案，行政部参与了公司组织的各种演练，提供了应急预案演习记录</w:t>
            </w:r>
            <w:r>
              <w:rPr>
                <w:rFonts w:hAnsi="宋体" w:hint="eastAsia"/>
                <w:szCs w:val="21"/>
              </w:rPr>
              <w:t>。</w:t>
            </w:r>
          </w:p>
          <w:p w14:paraId="33C1E061" w14:textId="77777777" w:rsidR="002D2ADA" w:rsidRPr="00433A82" w:rsidRDefault="002D2ADA" w:rsidP="002D2ADA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/>
                <w:szCs w:val="21"/>
              </w:rPr>
              <w:t>经过演练，应急小组人员都已掌握消防器材的使用，快速反应机制已经形成，且能有效组织人员疏散，救护工作井然有序。</w:t>
            </w:r>
            <w:r w:rsidRPr="00433A82">
              <w:rPr>
                <w:rFonts w:hAnsi="宋体" w:hint="eastAsia"/>
                <w:szCs w:val="21"/>
              </w:rPr>
              <w:t>演练达到了目的。</w:t>
            </w:r>
          </w:p>
          <w:p w14:paraId="2FC9B07F" w14:textId="77777777" w:rsidR="002D2ADA" w:rsidRPr="00433A82" w:rsidRDefault="002D2ADA" w:rsidP="002D2ADA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 w:rsidRPr="00433A82">
              <w:rPr>
                <w:rFonts w:hAnsi="宋体" w:hint="eastAsia"/>
                <w:szCs w:val="21"/>
              </w:rPr>
              <w:t>经演练表明公司制定的应急预案符合公司实际要求，不需要进行修订。</w:t>
            </w:r>
          </w:p>
          <w:p w14:paraId="61DCEC17" w14:textId="6784C802" w:rsidR="002D2ADA" w:rsidRDefault="002D2ADA" w:rsidP="002D2ADA">
            <w:pPr>
              <w:pStyle w:val="a4"/>
              <w:spacing w:after="0" w:line="360" w:lineRule="auto"/>
              <w:ind w:firstLineChars="200" w:firstLine="420"/>
              <w:jc w:val="left"/>
            </w:pPr>
            <w:r w:rsidRPr="00433A82">
              <w:rPr>
                <w:rFonts w:hAnsi="宋体" w:hint="eastAsia"/>
                <w:szCs w:val="21"/>
              </w:rPr>
              <w:t>自体系运行以来尚未发生紧急情况</w:t>
            </w:r>
            <w:r w:rsidRPr="00433A82">
              <w:rPr>
                <w:rFonts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955" w:type="dxa"/>
          </w:tcPr>
          <w:p w14:paraId="735A1814" w14:textId="6D13F8B4" w:rsidR="002D2ADA" w:rsidRDefault="002D2ADA" w:rsidP="002D2ADA">
            <w:pPr>
              <w:rPr>
                <w:color w:val="0000FF"/>
              </w:rPr>
            </w:pPr>
            <w:r w:rsidRPr="00433A82"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E96770" w14:paraId="461E941A" w14:textId="77777777" w:rsidTr="0015233C">
        <w:tc>
          <w:tcPr>
            <w:tcW w:w="1918" w:type="dxa"/>
            <w:vAlign w:val="center"/>
          </w:tcPr>
          <w:p w14:paraId="6386D8CA" w14:textId="6C3A82D6" w:rsidR="00E96770" w:rsidRDefault="00E96770" w:rsidP="00E96770">
            <w:pPr>
              <w:spacing w:line="360" w:lineRule="auto"/>
            </w:pPr>
            <w:r>
              <w:rPr>
                <w:rFonts w:eastAsiaTheme="minorEastAsia"/>
                <w:szCs w:val="21"/>
              </w:rPr>
              <w:t>内部审核</w:t>
            </w:r>
          </w:p>
        </w:tc>
        <w:tc>
          <w:tcPr>
            <w:tcW w:w="1202" w:type="dxa"/>
            <w:vAlign w:val="center"/>
          </w:tcPr>
          <w:p w14:paraId="4737A1B6" w14:textId="1BBA3FF5" w:rsidR="00E96770" w:rsidRDefault="00E96770" w:rsidP="00E96770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</w:t>
            </w:r>
            <w:r>
              <w:rPr>
                <w:rFonts w:ascii="宋体" w:hAnsi="宋体" w:cs="Arial"/>
                <w:spacing w:val="-6"/>
                <w:szCs w:val="21"/>
              </w:rPr>
              <w:t>O:9.2</w:t>
            </w:r>
          </w:p>
        </w:tc>
        <w:tc>
          <w:tcPr>
            <w:tcW w:w="10634" w:type="dxa"/>
          </w:tcPr>
          <w:p w14:paraId="5334695A" w14:textId="77777777" w:rsidR="00E96770" w:rsidRDefault="00E96770" w:rsidP="00E9677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制定有《内部审核程序》，有效文件；</w:t>
            </w:r>
          </w:p>
          <w:p w14:paraId="1CBA8940" w14:textId="780132A4" w:rsidR="00E96770" w:rsidRDefault="00E96770" w:rsidP="00E96770">
            <w:pPr>
              <w:spacing w:line="360" w:lineRule="auto"/>
              <w:ind w:firstLineChars="200" w:firstLine="420"/>
            </w:pPr>
            <w:r>
              <w:rPr>
                <w:rFonts w:hint="eastAsia"/>
                <w:szCs w:val="21"/>
              </w:rPr>
              <w:t>内审时间</w:t>
            </w:r>
            <w:r>
              <w:rPr>
                <w:rFonts w:hint="eastAsia"/>
                <w:szCs w:val="21"/>
              </w:rPr>
              <w:t>2022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>10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  <w:r>
              <w:rPr>
                <w:szCs w:val="21"/>
              </w:rPr>
              <w:t>日</w:t>
            </w:r>
            <w:r>
              <w:rPr>
                <w:rFonts w:hint="eastAsia"/>
              </w:rPr>
              <w:t>，内审组员：</w:t>
            </w:r>
            <w:r w:rsidRPr="00E96770">
              <w:rPr>
                <w:rFonts w:hint="eastAsia"/>
              </w:rPr>
              <w:t>徐艳芳、杜艳萍</w:t>
            </w:r>
            <w:r>
              <w:rPr>
                <w:rFonts w:hint="eastAsia"/>
              </w:rPr>
              <w:t>，对各部门进行了内审，保留了内审计划、内审记录、不符合报告、内审报告；内审覆盖了管理体系范围内的活动及标准的要求；</w:t>
            </w:r>
          </w:p>
          <w:p w14:paraId="3B3010C6" w14:textId="77777777" w:rsidR="00E96770" w:rsidRDefault="00E96770" w:rsidP="00E9677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hint="eastAsia"/>
              </w:rPr>
              <w:t>本次内审开具不符合报告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份，</w:t>
            </w:r>
            <w:r w:rsidRPr="006729D6">
              <w:rPr>
                <w:rFonts w:eastAsiaTheme="minorEastAsia" w:hAnsiTheme="minorEastAsia"/>
                <w:szCs w:val="21"/>
              </w:rPr>
              <w:t>针对不合格，责任部门已分析了原因并采取了纠正措施，按要求进行了整改，最后内审员进行了验证，纠正措施实施有效。</w:t>
            </w:r>
            <w:r w:rsidRPr="00D976DA">
              <w:rPr>
                <w:rFonts w:eastAsiaTheme="minorEastAsia" w:hAnsiTheme="minorEastAsia" w:hint="eastAsia"/>
                <w:szCs w:val="21"/>
              </w:rPr>
              <w:t>有整改验收记录；</w:t>
            </w:r>
          </w:p>
          <w:p w14:paraId="3C43A546" w14:textId="3E00626F" w:rsidR="00E96770" w:rsidRDefault="00E96770" w:rsidP="00E9677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内审结论为：三体系运行基本良好，运行达到一定的效果，基本符合标准的要求，但仍存在不足，各部门应举一反三，对类似问题予以整改。</w:t>
            </w:r>
          </w:p>
        </w:tc>
        <w:tc>
          <w:tcPr>
            <w:tcW w:w="955" w:type="dxa"/>
            <w:vAlign w:val="center"/>
          </w:tcPr>
          <w:p w14:paraId="0A284653" w14:textId="65CA564F" w:rsidR="00E96770" w:rsidRDefault="00E96770" w:rsidP="00E96770">
            <w:pPr>
              <w:spacing w:line="360" w:lineRule="auto"/>
            </w:pPr>
            <w:r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E96770" w14:paraId="18B9295C" w14:textId="77777777" w:rsidTr="0057651F">
        <w:tc>
          <w:tcPr>
            <w:tcW w:w="1918" w:type="dxa"/>
            <w:vAlign w:val="center"/>
          </w:tcPr>
          <w:p w14:paraId="75D7D28C" w14:textId="3BA72D98" w:rsidR="00E96770" w:rsidRDefault="00E96770" w:rsidP="00E96770">
            <w:pPr>
              <w:spacing w:line="360" w:lineRule="auto"/>
              <w:rPr>
                <w:color w:val="0000FF"/>
              </w:rPr>
            </w:pPr>
            <w:r>
              <w:rPr>
                <w:rFonts w:eastAsiaTheme="minorEastAsia" w:hint="eastAsia"/>
                <w:szCs w:val="21"/>
              </w:rPr>
              <w:t>不合格和纠正措施</w:t>
            </w:r>
          </w:p>
        </w:tc>
        <w:tc>
          <w:tcPr>
            <w:tcW w:w="1202" w:type="dxa"/>
            <w:vAlign w:val="center"/>
          </w:tcPr>
          <w:p w14:paraId="0B6F50D7" w14:textId="15BB2AA0" w:rsidR="00E96770" w:rsidRDefault="00E96770" w:rsidP="00E96770">
            <w:pPr>
              <w:pStyle w:val="a4"/>
              <w:spacing w:line="360" w:lineRule="auto"/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QE</w:t>
            </w:r>
            <w:r>
              <w:rPr>
                <w:rFonts w:ascii="宋体" w:hAnsi="宋体" w:cs="Arial"/>
                <w:spacing w:val="-6"/>
                <w:szCs w:val="21"/>
              </w:rPr>
              <w:t>O:</w:t>
            </w:r>
            <w:r>
              <w:rPr>
                <w:rFonts w:ascii="宋体" w:hAnsi="宋体" w:cs="Arial" w:hint="eastAsia"/>
                <w:spacing w:val="-6"/>
                <w:szCs w:val="21"/>
              </w:rPr>
              <w:t>10.2</w:t>
            </w:r>
          </w:p>
        </w:tc>
        <w:tc>
          <w:tcPr>
            <w:tcW w:w="10634" w:type="dxa"/>
          </w:tcPr>
          <w:p w14:paraId="485EF7FE" w14:textId="77777777" w:rsidR="00E96770" w:rsidRDefault="00E96770" w:rsidP="00E96770">
            <w:pPr>
              <w:pStyle w:val="a4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公司建立“不符合、纠正和预防措施控制程序”、“事故调查处理控制程序”，对纠正预防措施识别、评审、验证做了规定，文件有效。</w:t>
            </w:r>
          </w:p>
          <w:p w14:paraId="7E5CAA21" w14:textId="77777777" w:rsidR="00E96770" w:rsidRDefault="00E96770" w:rsidP="00E96770">
            <w:pPr>
              <w:pStyle w:val="a4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对日常检查和内审、管理评审中提出的不合格项进行了原因分析，并策划纠正措施并实施，对所采取的纠正措施进行验证。</w:t>
            </w:r>
          </w:p>
          <w:p w14:paraId="43F7B28B" w14:textId="77777777" w:rsidR="00E96770" w:rsidRDefault="00E96770" w:rsidP="00E96770">
            <w:pPr>
              <w:pStyle w:val="a4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体系运行以来公司按照体系的要求，通过运行控制、加强培训，以及开展管理评审活动等方式采取预防措施，防止不符合/不合格的发生，不符合得到了有效控制。</w:t>
            </w:r>
          </w:p>
          <w:p w14:paraId="10895065" w14:textId="77777777" w:rsidR="00E96770" w:rsidRDefault="00E96770" w:rsidP="00E96770">
            <w:pPr>
              <w:pStyle w:val="a4"/>
              <w:spacing w:after="0" w:line="360" w:lineRule="auto"/>
              <w:ind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公司成立以来没有发生重大质量事故、环境事故等投诉和处罚。</w:t>
            </w:r>
          </w:p>
          <w:p w14:paraId="4DF7D976" w14:textId="7EDDFA9E" w:rsidR="00E96770" w:rsidRPr="002D2ADA" w:rsidRDefault="00E96770" w:rsidP="00E96770">
            <w:pPr>
              <w:pStyle w:val="a3"/>
              <w:ind w:firstLine="396"/>
              <w:rPr>
                <w:lang w:val="en-US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基本符合标准规定要求。</w:t>
            </w:r>
          </w:p>
        </w:tc>
        <w:tc>
          <w:tcPr>
            <w:tcW w:w="955" w:type="dxa"/>
            <w:vAlign w:val="center"/>
          </w:tcPr>
          <w:p w14:paraId="385E6799" w14:textId="6F27EFDC" w:rsidR="00E96770" w:rsidRDefault="00E96770" w:rsidP="00E96770">
            <w:pPr>
              <w:spacing w:line="360" w:lineRule="auto"/>
            </w:pPr>
            <w:r>
              <w:rPr>
                <w:rFonts w:eastAsiaTheme="minorEastAsia" w:hint="eastAsia"/>
                <w:szCs w:val="21"/>
              </w:rPr>
              <w:t>符合</w:t>
            </w:r>
          </w:p>
        </w:tc>
      </w:tr>
    </w:tbl>
    <w:p w14:paraId="12745A8F" w14:textId="77777777" w:rsidR="00AF5D96" w:rsidRDefault="00000000">
      <w:r>
        <w:ptab w:relativeTo="margin" w:alignment="center" w:leader="none"/>
      </w:r>
    </w:p>
    <w:p w14:paraId="14C2D2E7" w14:textId="77777777" w:rsidR="00AF5D96" w:rsidRDefault="00AF5D96"/>
    <w:p w14:paraId="1121AF2E" w14:textId="77777777" w:rsidR="00AF5D96" w:rsidRDefault="00AF5D96"/>
    <w:p w14:paraId="544A2138" w14:textId="77777777" w:rsidR="00AF5D96" w:rsidRDefault="00000000">
      <w:pPr>
        <w:pStyle w:val="a8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AF5D96">
      <w:headerReference w:type="default" r:id="rId7"/>
      <w:footerReference w:type="default" r:id="rId8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5F2A5" w14:textId="77777777" w:rsidR="00E50DEC" w:rsidRDefault="00E50DEC">
      <w:r>
        <w:separator/>
      </w:r>
    </w:p>
  </w:endnote>
  <w:endnote w:type="continuationSeparator" w:id="0">
    <w:p w14:paraId="293123D0" w14:textId="77777777" w:rsidR="00E50DEC" w:rsidRDefault="00E5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74D956C8" w14:textId="77777777" w:rsidR="00AF5D96" w:rsidRDefault="00000000">
            <w:pPr>
              <w:pStyle w:val="a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0E330A4" w14:textId="77777777" w:rsidR="00AF5D96" w:rsidRDefault="00AF5D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06D30" w14:textId="77777777" w:rsidR="00E50DEC" w:rsidRDefault="00E50DEC">
      <w:r>
        <w:separator/>
      </w:r>
    </w:p>
  </w:footnote>
  <w:footnote w:type="continuationSeparator" w:id="0">
    <w:p w14:paraId="46FDAC20" w14:textId="77777777" w:rsidR="00E50DEC" w:rsidRDefault="00E50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B009" w14:textId="77777777" w:rsidR="00AF5D96" w:rsidRDefault="00000000">
    <w:pPr>
      <w:pStyle w:val="aa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30F2D11" wp14:editId="5840C8AE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5F9D71" wp14:editId="1727D6EA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E6C80D5" w14:textId="77777777" w:rsidR="00AF5D96" w:rsidRDefault="0000000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485F9D7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20.4pt;margin-top:12.55pt;width:102.7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" stroked="f">
              <v:textbox>
                <w:txbxContent>
                  <w:p w14:paraId="6E6C80D5" w14:textId="77777777" w:rsidR="00AF5D96" w:rsidRDefault="0000000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CE61372" w14:textId="77777777" w:rsidR="00AF5D96" w:rsidRDefault="00000000">
    <w:pPr>
      <w:pStyle w:val="aa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E5NTRmZWE1ODkyMzI3NzUzMjUzZWZjMTFlMDk4OTYifQ=="/>
  </w:docVars>
  <w:rsids>
    <w:rsidRoot w:val="00AF5D96"/>
    <w:rsid w:val="000B09CC"/>
    <w:rsid w:val="0018090D"/>
    <w:rsid w:val="00196E01"/>
    <w:rsid w:val="001A4C80"/>
    <w:rsid w:val="001F1BA7"/>
    <w:rsid w:val="002D2ADA"/>
    <w:rsid w:val="004642D6"/>
    <w:rsid w:val="00507A67"/>
    <w:rsid w:val="00535734"/>
    <w:rsid w:val="005A3931"/>
    <w:rsid w:val="005F6796"/>
    <w:rsid w:val="006E2505"/>
    <w:rsid w:val="008567EB"/>
    <w:rsid w:val="008924F3"/>
    <w:rsid w:val="00AA6F1C"/>
    <w:rsid w:val="00AF5D96"/>
    <w:rsid w:val="00D62C38"/>
    <w:rsid w:val="00DD01A5"/>
    <w:rsid w:val="00E50DEC"/>
    <w:rsid w:val="00E74B23"/>
    <w:rsid w:val="00E96770"/>
    <w:rsid w:val="00F25FC4"/>
    <w:rsid w:val="00F966DA"/>
    <w:rsid w:val="00FE4C2D"/>
    <w:rsid w:val="491D41BC"/>
    <w:rsid w:val="6FF4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837F8"/>
  <w15:docId w15:val="{C5108242-202B-4088-9B11-9C3A2275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7E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首行缩进"/>
    <w:basedOn w:val="a"/>
    <w:qFormat/>
    <w:pPr>
      <w:ind w:firstLineChars="200" w:firstLine="480"/>
    </w:pPr>
    <w:rPr>
      <w:lang w:val="zh-CN"/>
    </w:rPr>
  </w:style>
  <w:style w:type="paragraph" w:styleId="a4">
    <w:name w:val="Body Text"/>
    <w:basedOn w:val="a"/>
    <w:link w:val="a5"/>
    <w:uiPriority w:val="99"/>
    <w:unhideWhenUsed/>
    <w:qFormat/>
    <w:pPr>
      <w:spacing w:after="12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c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20">
    <w:name w:val="标题 2 字符"/>
    <w:basedOn w:val="a0"/>
    <w:link w:val="2"/>
    <w:rsid w:val="00507A67"/>
    <w:rPr>
      <w:rFonts w:ascii="宋体" w:eastAsia="宋体" w:hAnsi="宋体" w:cs="Times New Roman"/>
      <w:b/>
      <w:kern w:val="2"/>
      <w:sz w:val="52"/>
    </w:rPr>
  </w:style>
  <w:style w:type="paragraph" w:styleId="ad">
    <w:name w:val="Normal Indent"/>
    <w:basedOn w:val="a"/>
    <w:qFormat/>
    <w:rsid w:val="00507A67"/>
    <w:pPr>
      <w:adjustRightInd w:val="0"/>
      <w:spacing w:line="360" w:lineRule="atLeast"/>
      <w:ind w:left="480"/>
      <w:textAlignment w:val="baseline"/>
    </w:pPr>
    <w:rPr>
      <w:kern w:val="0"/>
    </w:rPr>
  </w:style>
  <w:style w:type="character" w:customStyle="1" w:styleId="a5">
    <w:name w:val="正文文本 字符"/>
    <w:basedOn w:val="a0"/>
    <w:link w:val="a4"/>
    <w:uiPriority w:val="99"/>
    <w:rsid w:val="00507A67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8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36</cp:revision>
  <dcterms:created xsi:type="dcterms:W3CDTF">2015-06-17T12:51:00Z</dcterms:created>
  <dcterms:modified xsi:type="dcterms:W3CDTF">2022-12-12T09:06:00Z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4D4F81354B844F76A0B168708C2B6A4A</vt:lpwstr>
  </property>
  <property fmtid="{D5CDD505-2E9C-101B-9397-08002B2CF9AE}" pid="3" name="KSOProductBuildVer">
    <vt:lpwstr>2052-11.1.0.12763</vt:lpwstr>
  </property>
</Properties>
</file>