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68BF" w14:textId="77777777"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E965A3">
        <w:rPr>
          <w:rFonts w:ascii="隶书" w:eastAsia="隶书" w:hAnsi="宋体" w:hint="eastAsia"/>
          <w:bCs/>
          <w:color w:val="000000"/>
          <w:sz w:val="36"/>
          <w:szCs w:val="36"/>
        </w:rPr>
        <w:t>（远程审核）</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7F23D6" w:rsidRPr="007F23D6" w14:paraId="45A3C7AA" w14:textId="77777777" w:rsidTr="00D23FFA">
        <w:trPr>
          <w:trHeight w:val="515"/>
        </w:trPr>
        <w:tc>
          <w:tcPr>
            <w:tcW w:w="1809" w:type="dxa"/>
            <w:vMerge w:val="restart"/>
            <w:vAlign w:val="center"/>
          </w:tcPr>
          <w:p w14:paraId="5A7A28CC" w14:textId="77777777"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14:paraId="1B7C09E8" w14:textId="77777777"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14:paraId="0094BD10"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14:paraId="6525AFA1" w14:textId="44759E04"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00E965A3">
              <w:rPr>
                <w:rFonts w:eastAsiaTheme="minorEastAsia" w:hint="eastAsia"/>
                <w:sz w:val="24"/>
                <w:szCs w:val="24"/>
              </w:rPr>
              <w:t xml:space="preserve">  </w:t>
            </w:r>
            <w:r w:rsidR="00053BB4">
              <w:rPr>
                <w:rFonts w:eastAsiaTheme="minorEastAsia" w:hint="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3167D4">
              <w:rPr>
                <w:rFonts w:eastAsiaTheme="minorEastAsia" w:hAnsiTheme="minorEastAsia" w:hint="eastAsia"/>
                <w:sz w:val="24"/>
                <w:szCs w:val="24"/>
              </w:rPr>
              <w:t>何志林</w:t>
            </w:r>
            <w:r w:rsidR="00D305B7" w:rsidRPr="00D305B7">
              <w:rPr>
                <w:rFonts w:eastAsiaTheme="minorEastAsia" w:hAnsiTheme="minorEastAsia" w:hint="eastAsia"/>
                <w:sz w:val="24"/>
                <w:szCs w:val="24"/>
              </w:rPr>
              <w:t>、徐艳芳</w:t>
            </w:r>
          </w:p>
        </w:tc>
        <w:tc>
          <w:tcPr>
            <w:tcW w:w="1585" w:type="dxa"/>
            <w:vMerge w:val="restart"/>
            <w:vAlign w:val="center"/>
          </w:tcPr>
          <w:p w14:paraId="71CFA2C1"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14:paraId="157D95AE" w14:textId="77777777" w:rsidTr="00D23FFA">
        <w:trPr>
          <w:trHeight w:val="403"/>
        </w:trPr>
        <w:tc>
          <w:tcPr>
            <w:tcW w:w="1809" w:type="dxa"/>
            <w:vMerge/>
            <w:vAlign w:val="center"/>
          </w:tcPr>
          <w:p w14:paraId="372FA0D8"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393A6160" w14:textId="77777777" w:rsidR="007F23D6" w:rsidRPr="007F23D6" w:rsidRDefault="007F23D6" w:rsidP="00D23FFA">
            <w:pPr>
              <w:spacing w:line="360" w:lineRule="auto"/>
              <w:rPr>
                <w:rFonts w:eastAsiaTheme="minorEastAsia"/>
                <w:sz w:val="24"/>
                <w:szCs w:val="24"/>
              </w:rPr>
            </w:pPr>
          </w:p>
        </w:tc>
        <w:tc>
          <w:tcPr>
            <w:tcW w:w="10004" w:type="dxa"/>
            <w:vAlign w:val="center"/>
          </w:tcPr>
          <w:p w14:paraId="0FB670BA" w14:textId="49713479" w:rsidR="007F23D6" w:rsidRPr="007F23D6" w:rsidRDefault="007F23D6" w:rsidP="0028684F">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053BB4">
              <w:rPr>
                <w:rFonts w:eastAsiaTheme="minorEastAsia" w:hAnsiTheme="minorEastAsia" w:hint="eastAsia"/>
                <w:sz w:val="24"/>
                <w:szCs w:val="24"/>
              </w:rPr>
              <w:t>（微信</w:t>
            </w:r>
            <w:r w:rsidR="00AC56E4">
              <w:rPr>
                <w:rFonts w:eastAsiaTheme="minorEastAsia" w:hAnsiTheme="minorEastAsia" w:hint="eastAsia"/>
                <w:sz w:val="24"/>
                <w:szCs w:val="24"/>
              </w:rPr>
              <w:t>、电话</w:t>
            </w:r>
            <w:r w:rsidR="00053BB4">
              <w:rPr>
                <w:rFonts w:eastAsiaTheme="minorEastAsia" w:hAnsiTheme="minorEastAsia" w:hint="eastAsia"/>
                <w:sz w:val="24"/>
                <w:szCs w:val="24"/>
              </w:rPr>
              <w:t xml:space="preserve"> </w:t>
            </w:r>
            <w:r w:rsidR="00053BB4">
              <w:rPr>
                <w:rFonts w:eastAsiaTheme="minorEastAsia" w:hAnsiTheme="minorEastAsia" w:hint="eastAsia"/>
                <w:sz w:val="24"/>
                <w:szCs w:val="24"/>
              </w:rPr>
              <w:t>）</w:t>
            </w:r>
            <w:r w:rsidR="001B41C5">
              <w:rPr>
                <w:rFonts w:eastAsiaTheme="minorEastAsia" w:hAnsiTheme="minorEastAsia" w:hint="eastAsia"/>
                <w:sz w:val="24"/>
                <w:szCs w:val="24"/>
              </w:rPr>
              <w:t xml:space="preserve">  </w:t>
            </w:r>
            <w:r w:rsidR="00E965A3">
              <w:rPr>
                <w:rFonts w:eastAsiaTheme="minorEastAsia" w:hAnsiTheme="minorEastAsia" w:hint="eastAsia"/>
                <w:sz w:val="24"/>
                <w:szCs w:val="24"/>
              </w:rPr>
              <w:t xml:space="preserve">    </w:t>
            </w:r>
            <w:r w:rsidR="001B41C5">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E965A3">
              <w:rPr>
                <w:rFonts w:eastAsiaTheme="minorEastAsia" w:hint="eastAsia"/>
                <w:sz w:val="24"/>
                <w:szCs w:val="24"/>
              </w:rPr>
              <w:t>2</w:t>
            </w:r>
            <w:r w:rsidRPr="007F23D6">
              <w:rPr>
                <w:rFonts w:eastAsiaTheme="minorEastAsia"/>
                <w:sz w:val="24"/>
                <w:szCs w:val="24"/>
              </w:rPr>
              <w:t>.</w:t>
            </w:r>
            <w:r w:rsidR="00CA1251">
              <w:rPr>
                <w:rFonts w:eastAsiaTheme="minorEastAsia"/>
                <w:sz w:val="24"/>
                <w:szCs w:val="24"/>
              </w:rPr>
              <w:t>12</w:t>
            </w:r>
            <w:r w:rsidRPr="007F23D6">
              <w:rPr>
                <w:rFonts w:eastAsiaTheme="minorEastAsia"/>
                <w:sz w:val="24"/>
                <w:szCs w:val="24"/>
              </w:rPr>
              <w:t>.</w:t>
            </w:r>
            <w:r w:rsidR="00D305B7">
              <w:rPr>
                <w:rFonts w:eastAsiaTheme="minorEastAsia"/>
                <w:sz w:val="24"/>
                <w:szCs w:val="24"/>
              </w:rPr>
              <w:t>13</w:t>
            </w:r>
          </w:p>
        </w:tc>
        <w:tc>
          <w:tcPr>
            <w:tcW w:w="1585" w:type="dxa"/>
            <w:vMerge/>
          </w:tcPr>
          <w:p w14:paraId="650F42AB" w14:textId="77777777" w:rsidR="007F23D6" w:rsidRPr="007F23D6" w:rsidRDefault="007F23D6" w:rsidP="00D23FFA">
            <w:pPr>
              <w:spacing w:line="360" w:lineRule="auto"/>
              <w:rPr>
                <w:rFonts w:eastAsiaTheme="minorEastAsia"/>
                <w:sz w:val="24"/>
                <w:szCs w:val="24"/>
              </w:rPr>
            </w:pPr>
          </w:p>
        </w:tc>
      </w:tr>
      <w:tr w:rsidR="007F23D6" w:rsidRPr="007F23D6" w14:paraId="46DEC1C4" w14:textId="77777777" w:rsidTr="007F23D6">
        <w:trPr>
          <w:trHeight w:val="1848"/>
        </w:trPr>
        <w:tc>
          <w:tcPr>
            <w:tcW w:w="1809" w:type="dxa"/>
            <w:vMerge/>
            <w:vAlign w:val="center"/>
          </w:tcPr>
          <w:p w14:paraId="0DE3FBD9"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7E4159D1" w14:textId="77777777" w:rsidR="007F23D6" w:rsidRPr="007F23D6" w:rsidRDefault="007F23D6" w:rsidP="00D23FFA">
            <w:pPr>
              <w:spacing w:line="360" w:lineRule="auto"/>
              <w:rPr>
                <w:rFonts w:eastAsiaTheme="minorEastAsia"/>
                <w:sz w:val="24"/>
                <w:szCs w:val="24"/>
              </w:rPr>
            </w:pPr>
          </w:p>
        </w:tc>
        <w:tc>
          <w:tcPr>
            <w:tcW w:w="10004" w:type="dxa"/>
            <w:vAlign w:val="center"/>
          </w:tcPr>
          <w:p w14:paraId="2C1FAAA7" w14:textId="77777777" w:rsidR="006773CF" w:rsidRDefault="007F23D6" w:rsidP="006773CF">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14:paraId="4EA40037" w14:textId="16F6D04A" w:rsidR="00AC56E4" w:rsidRPr="00AC56E4" w:rsidRDefault="00AC56E4" w:rsidP="00AC56E4">
            <w:pPr>
              <w:spacing w:line="360" w:lineRule="auto"/>
              <w:rPr>
                <w:rFonts w:eastAsiaTheme="minorEastAsia" w:hAnsiTheme="minorEastAsia"/>
                <w:szCs w:val="21"/>
              </w:rPr>
            </w:pPr>
            <w:r w:rsidRPr="00AC56E4">
              <w:rPr>
                <w:rFonts w:eastAsiaTheme="minorEastAsia" w:hAnsiTheme="minorEastAsia" w:hint="eastAsia"/>
                <w:szCs w:val="21"/>
              </w:rPr>
              <w:t>QEO:4.1</w:t>
            </w:r>
            <w:r w:rsidRPr="00AC56E4">
              <w:rPr>
                <w:rFonts w:eastAsiaTheme="minorEastAsia" w:hAnsiTheme="minorEastAsia" w:hint="eastAsia"/>
                <w:szCs w:val="21"/>
              </w:rPr>
              <w:t>理解组织及其环境、</w:t>
            </w:r>
            <w:r w:rsidRPr="00AC56E4">
              <w:rPr>
                <w:rFonts w:eastAsiaTheme="minorEastAsia" w:hAnsiTheme="minorEastAsia" w:hint="eastAsia"/>
                <w:szCs w:val="21"/>
              </w:rPr>
              <w:t>4.2</w:t>
            </w:r>
            <w:r w:rsidRPr="00AC56E4">
              <w:rPr>
                <w:rFonts w:eastAsiaTheme="minorEastAsia" w:hAnsiTheme="minorEastAsia" w:hint="eastAsia"/>
                <w:szCs w:val="21"/>
              </w:rPr>
              <w:t>理解相关方的需求和期望、</w:t>
            </w:r>
            <w:r w:rsidRPr="00AC56E4">
              <w:rPr>
                <w:rFonts w:eastAsiaTheme="minorEastAsia" w:hAnsiTheme="minorEastAsia" w:hint="eastAsia"/>
                <w:szCs w:val="21"/>
              </w:rPr>
              <w:t xml:space="preserve">4.3 </w:t>
            </w:r>
            <w:r w:rsidRPr="00AC56E4">
              <w:rPr>
                <w:rFonts w:eastAsiaTheme="minorEastAsia" w:hAnsiTheme="minorEastAsia" w:hint="eastAsia"/>
                <w:szCs w:val="21"/>
              </w:rPr>
              <w:t>确定管理体系的范围、</w:t>
            </w:r>
            <w:r w:rsidRPr="00AC56E4">
              <w:rPr>
                <w:rFonts w:eastAsiaTheme="minorEastAsia" w:hAnsiTheme="minorEastAsia" w:hint="eastAsia"/>
                <w:szCs w:val="21"/>
              </w:rPr>
              <w:t>4.4</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职业健康安全管理体系及其过程、</w:t>
            </w:r>
            <w:r w:rsidRPr="00AC56E4">
              <w:rPr>
                <w:rFonts w:eastAsiaTheme="minorEastAsia" w:hAnsiTheme="minorEastAsia" w:hint="eastAsia"/>
                <w:szCs w:val="21"/>
              </w:rPr>
              <w:t>5.1</w:t>
            </w:r>
            <w:r w:rsidRPr="00AC56E4">
              <w:rPr>
                <w:rFonts w:eastAsiaTheme="minorEastAsia" w:hAnsiTheme="minorEastAsia" w:hint="eastAsia"/>
                <w:szCs w:val="21"/>
              </w:rPr>
              <w:t>领导作用和承诺、</w:t>
            </w:r>
            <w:r w:rsidRPr="00AC56E4">
              <w:rPr>
                <w:rFonts w:eastAsiaTheme="minorEastAsia" w:hAnsiTheme="minorEastAsia" w:hint="eastAsia"/>
                <w:szCs w:val="21"/>
              </w:rPr>
              <w:t>5.2</w:t>
            </w:r>
            <w:r w:rsidRPr="00AC56E4">
              <w:rPr>
                <w:rFonts w:eastAsiaTheme="minorEastAsia" w:hAnsiTheme="minorEastAsia" w:hint="eastAsia"/>
                <w:szCs w:val="21"/>
              </w:rPr>
              <w:t>质量方针、</w:t>
            </w:r>
            <w:r w:rsidRPr="00AC56E4">
              <w:rPr>
                <w:rFonts w:eastAsiaTheme="minorEastAsia" w:hAnsiTheme="minorEastAsia" w:hint="eastAsia"/>
                <w:szCs w:val="21"/>
              </w:rPr>
              <w:t>5.3</w:t>
            </w:r>
            <w:r w:rsidRPr="00AC56E4">
              <w:rPr>
                <w:rFonts w:eastAsiaTheme="minorEastAsia" w:hAnsiTheme="minorEastAsia" w:hint="eastAsia"/>
                <w:szCs w:val="21"/>
              </w:rPr>
              <w:t>组织的岗位、职责和权限、</w:t>
            </w:r>
            <w:r w:rsidRPr="00AC56E4">
              <w:rPr>
                <w:rFonts w:eastAsiaTheme="minorEastAsia" w:hAnsiTheme="minorEastAsia" w:hint="eastAsia"/>
                <w:szCs w:val="21"/>
              </w:rPr>
              <w:t xml:space="preserve"> O5.4</w:t>
            </w:r>
            <w:r w:rsidRPr="00AC56E4">
              <w:rPr>
                <w:rFonts w:eastAsiaTheme="minorEastAsia" w:hAnsiTheme="minorEastAsia" w:hint="eastAsia"/>
                <w:szCs w:val="21"/>
              </w:rPr>
              <w:t>协商与参与、</w:t>
            </w:r>
            <w:r w:rsidRPr="00AC56E4">
              <w:rPr>
                <w:rFonts w:eastAsiaTheme="minorEastAsia" w:hAnsiTheme="minorEastAsia" w:hint="eastAsia"/>
                <w:szCs w:val="21"/>
              </w:rPr>
              <w:t>6.1</w:t>
            </w:r>
            <w:r w:rsidRPr="00AC56E4">
              <w:rPr>
                <w:rFonts w:eastAsiaTheme="minorEastAsia" w:hAnsiTheme="minorEastAsia" w:hint="eastAsia"/>
                <w:szCs w:val="21"/>
              </w:rPr>
              <w:t>应对风险和机遇的措施、</w:t>
            </w:r>
            <w:r w:rsidRPr="00AC56E4">
              <w:rPr>
                <w:rFonts w:eastAsiaTheme="minorEastAsia" w:hAnsiTheme="minorEastAsia" w:hint="eastAsia"/>
                <w:szCs w:val="21"/>
              </w:rPr>
              <w:t>6.2</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职业健康安全目标及其实现的策划、</w:t>
            </w:r>
            <w:r w:rsidRPr="00AC56E4">
              <w:rPr>
                <w:rFonts w:eastAsiaTheme="minorEastAsia" w:hAnsiTheme="minorEastAsia" w:hint="eastAsia"/>
                <w:szCs w:val="21"/>
              </w:rPr>
              <w:t>Q6.3</w:t>
            </w:r>
            <w:r w:rsidRPr="00AC56E4">
              <w:rPr>
                <w:rFonts w:eastAsiaTheme="minorEastAsia" w:hAnsiTheme="minorEastAsia" w:hint="eastAsia"/>
                <w:szCs w:val="21"/>
              </w:rPr>
              <w:t>变更的策划、</w:t>
            </w:r>
            <w:r w:rsidRPr="00AC56E4">
              <w:rPr>
                <w:rFonts w:eastAsiaTheme="minorEastAsia" w:hAnsiTheme="minorEastAsia" w:hint="eastAsia"/>
                <w:szCs w:val="21"/>
              </w:rPr>
              <w:t>9.3</w:t>
            </w:r>
            <w:r w:rsidRPr="00AC56E4">
              <w:rPr>
                <w:rFonts w:eastAsiaTheme="minorEastAsia" w:hAnsiTheme="minorEastAsia" w:hint="eastAsia"/>
                <w:szCs w:val="21"/>
              </w:rPr>
              <w:t>管理评审、</w:t>
            </w:r>
            <w:r w:rsidRPr="00AC56E4">
              <w:rPr>
                <w:rFonts w:eastAsiaTheme="minorEastAsia" w:hAnsiTheme="minorEastAsia" w:hint="eastAsia"/>
                <w:szCs w:val="21"/>
              </w:rPr>
              <w:t>10.1</w:t>
            </w:r>
            <w:r w:rsidRPr="00AC56E4">
              <w:rPr>
                <w:rFonts w:eastAsiaTheme="minorEastAsia" w:hAnsiTheme="minorEastAsia" w:hint="eastAsia"/>
                <w:szCs w:val="21"/>
              </w:rPr>
              <w:t>改进、</w:t>
            </w:r>
            <w:r w:rsidRPr="00AC56E4">
              <w:rPr>
                <w:rFonts w:eastAsiaTheme="minorEastAsia" w:hAnsiTheme="minorEastAsia" w:hint="eastAsia"/>
                <w:szCs w:val="21"/>
              </w:rPr>
              <w:t>10.3</w:t>
            </w:r>
            <w:r w:rsidRPr="00AC56E4">
              <w:rPr>
                <w:rFonts w:eastAsiaTheme="minorEastAsia" w:hAnsiTheme="minorEastAsia" w:hint="eastAsia"/>
                <w:szCs w:val="21"/>
              </w:rPr>
              <w:t>持续改进</w:t>
            </w:r>
          </w:p>
          <w:p w14:paraId="311FD48F" w14:textId="04A921DD" w:rsidR="002B13CF" w:rsidRPr="002B13CF" w:rsidRDefault="00AC56E4" w:rsidP="00AC56E4">
            <w:pPr>
              <w:spacing w:line="360" w:lineRule="auto"/>
              <w:rPr>
                <w:rFonts w:eastAsiaTheme="minorEastAsia" w:hAnsiTheme="minorEastAsia"/>
                <w:szCs w:val="21"/>
                <w:u w:val="single"/>
              </w:rPr>
            </w:pPr>
            <w:r w:rsidRPr="00AC56E4">
              <w:rPr>
                <w:rFonts w:eastAsiaTheme="minorEastAsia" w:hAnsiTheme="minorEastAsia" w:hint="eastAsia"/>
                <w:szCs w:val="21"/>
              </w:rPr>
              <w:t>标准</w:t>
            </w:r>
            <w:r w:rsidRPr="00AC56E4">
              <w:rPr>
                <w:rFonts w:eastAsiaTheme="minorEastAsia" w:hAnsiTheme="minorEastAsia" w:hint="eastAsia"/>
                <w:szCs w:val="21"/>
              </w:rPr>
              <w:t>/</w:t>
            </w:r>
            <w:r w:rsidRPr="00AC56E4">
              <w:rPr>
                <w:rFonts w:eastAsiaTheme="minorEastAsia" w:hAnsiTheme="minorEastAsia" w:hint="eastAsia"/>
                <w:szCs w:val="21"/>
              </w:rPr>
              <w:t>规范</w:t>
            </w:r>
            <w:r w:rsidRPr="00AC56E4">
              <w:rPr>
                <w:rFonts w:eastAsiaTheme="minorEastAsia" w:hAnsiTheme="minorEastAsia" w:hint="eastAsia"/>
                <w:szCs w:val="21"/>
              </w:rPr>
              <w:t>/</w:t>
            </w:r>
            <w:r w:rsidRPr="00AC56E4">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14:paraId="2D2A3277" w14:textId="77777777" w:rsidR="007F23D6" w:rsidRPr="007F23D6" w:rsidRDefault="007F23D6" w:rsidP="00D23FFA">
            <w:pPr>
              <w:spacing w:line="360" w:lineRule="auto"/>
              <w:rPr>
                <w:rFonts w:eastAsiaTheme="minorEastAsia"/>
                <w:sz w:val="24"/>
                <w:szCs w:val="24"/>
              </w:rPr>
            </w:pPr>
          </w:p>
        </w:tc>
      </w:tr>
      <w:tr w:rsidR="005566C1" w:rsidRPr="007F23D6" w14:paraId="3B1BE619" w14:textId="77777777" w:rsidTr="00F92574">
        <w:trPr>
          <w:trHeight w:val="416"/>
        </w:trPr>
        <w:tc>
          <w:tcPr>
            <w:tcW w:w="1809" w:type="dxa"/>
          </w:tcPr>
          <w:p w14:paraId="1251716A" w14:textId="1B63F96A" w:rsidR="005566C1" w:rsidRPr="007B436B" w:rsidRDefault="005566C1" w:rsidP="005566C1">
            <w:pPr>
              <w:spacing w:line="360" w:lineRule="auto"/>
              <w:rPr>
                <w:rFonts w:eastAsiaTheme="minorEastAsia" w:hAnsiTheme="minorEastAsia"/>
                <w:szCs w:val="21"/>
              </w:rPr>
            </w:pPr>
            <w:r>
              <w:rPr>
                <w:rFonts w:ascii="宋体" w:hAnsi="宋体" w:cs="Arial" w:hint="eastAsia"/>
                <w:spacing w:val="-6"/>
                <w:szCs w:val="21"/>
              </w:rPr>
              <w:t>理解组织及其环境</w:t>
            </w:r>
          </w:p>
        </w:tc>
        <w:tc>
          <w:tcPr>
            <w:tcW w:w="1311" w:type="dxa"/>
          </w:tcPr>
          <w:p w14:paraId="5978AD2C" w14:textId="65642A60" w:rsidR="005566C1" w:rsidRPr="007B436B" w:rsidRDefault="005566C1" w:rsidP="005566C1">
            <w:pPr>
              <w:spacing w:line="360" w:lineRule="auto"/>
              <w:rPr>
                <w:rFonts w:eastAsiaTheme="minorEastAsia"/>
                <w:b/>
                <w:szCs w:val="21"/>
              </w:rPr>
            </w:pPr>
            <w:r>
              <w:rPr>
                <w:rFonts w:ascii="宋体" w:hAnsi="宋体" w:cs="Arial" w:hint="eastAsia"/>
                <w:spacing w:val="-6"/>
                <w:szCs w:val="21"/>
              </w:rPr>
              <w:t>QE0:4.1</w:t>
            </w:r>
          </w:p>
        </w:tc>
        <w:tc>
          <w:tcPr>
            <w:tcW w:w="10004" w:type="dxa"/>
          </w:tcPr>
          <w:p w14:paraId="4775CC6E" w14:textId="7D85156A" w:rsidR="005566C1" w:rsidRPr="007B436B" w:rsidRDefault="005566C1" w:rsidP="005566C1">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最高管理者</w:t>
            </w:r>
            <w:r w:rsidRPr="007B436B">
              <w:rPr>
                <w:rFonts w:eastAsiaTheme="minorEastAsia" w:hAnsiTheme="minorEastAsia"/>
                <w:szCs w:val="21"/>
              </w:rPr>
              <w:t>：</w:t>
            </w:r>
            <w:r w:rsidR="003167D4">
              <w:rPr>
                <w:rFonts w:eastAsiaTheme="minorEastAsia" w:hAnsiTheme="minorEastAsia" w:hint="eastAsia"/>
                <w:szCs w:val="21"/>
              </w:rPr>
              <w:t>何志林</w:t>
            </w:r>
            <w:r w:rsidR="00D305B7" w:rsidRPr="00D305B7">
              <w:rPr>
                <w:rFonts w:eastAsiaTheme="minorEastAsia" w:hAnsiTheme="minorEastAsia" w:hint="eastAsia"/>
                <w:szCs w:val="21"/>
              </w:rPr>
              <w:t>，管代</w:t>
            </w:r>
            <w:r w:rsidR="00D305B7">
              <w:rPr>
                <w:rFonts w:eastAsiaTheme="minorEastAsia" w:hAnsiTheme="minorEastAsia" w:hint="eastAsia"/>
                <w:szCs w:val="21"/>
              </w:rPr>
              <w:t>：</w:t>
            </w:r>
            <w:r w:rsidR="00D305B7" w:rsidRPr="00D305B7">
              <w:rPr>
                <w:rFonts w:eastAsiaTheme="minorEastAsia" w:hAnsiTheme="minorEastAsia" w:hint="eastAsia"/>
                <w:szCs w:val="21"/>
              </w:rPr>
              <w:t>徐艳芳</w:t>
            </w:r>
          </w:p>
          <w:p w14:paraId="0D307553" w14:textId="649B791B" w:rsidR="005566C1" w:rsidRPr="000E57A6" w:rsidRDefault="00D305B7" w:rsidP="005566C1">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公司名称</w:t>
            </w:r>
            <w:r w:rsidR="005566C1" w:rsidRPr="000E57A6">
              <w:rPr>
                <w:rFonts w:eastAsiaTheme="minorEastAsia" w:hAnsiTheme="minorEastAsia" w:hint="eastAsia"/>
                <w:szCs w:val="21"/>
              </w:rPr>
              <w:t>：</w:t>
            </w:r>
            <w:r w:rsidR="005566C1">
              <w:rPr>
                <w:rFonts w:hint="eastAsia"/>
              </w:rPr>
              <w:t xml:space="preserve"> </w:t>
            </w:r>
            <w:r w:rsidRPr="00D305B7">
              <w:rPr>
                <w:rFonts w:eastAsiaTheme="minorEastAsia" w:hAnsiTheme="minorEastAsia" w:hint="eastAsia"/>
                <w:szCs w:val="21"/>
              </w:rPr>
              <w:t>江西鲲鹏钢艺设备有限公司</w:t>
            </w:r>
          </w:p>
          <w:p w14:paraId="1711B112" w14:textId="3ECD98DE" w:rsidR="005566C1" w:rsidRPr="000E57A6"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统一社会信用代码：</w:t>
            </w:r>
            <w:r w:rsidRPr="000E57A6">
              <w:rPr>
                <w:rFonts w:eastAsiaTheme="minorEastAsia" w:hAnsiTheme="minorEastAsia" w:hint="eastAsia"/>
                <w:szCs w:val="21"/>
              </w:rPr>
              <w:t xml:space="preserve"> </w:t>
            </w:r>
            <w:r w:rsidR="00D305B7" w:rsidRPr="00D305B7">
              <w:t>91360982MA3846AP6F</w:t>
            </w:r>
          </w:p>
          <w:p w14:paraId="0DB54A11" w14:textId="77777777" w:rsidR="00D305B7" w:rsidRDefault="00D305B7" w:rsidP="005566C1">
            <w:pPr>
              <w:spacing w:beforeLines="30" w:before="93" w:afterLines="30" w:after="93" w:line="288" w:lineRule="auto"/>
              <w:ind w:firstLineChars="200" w:firstLine="420"/>
              <w:rPr>
                <w:rFonts w:eastAsiaTheme="minorEastAsia" w:hAnsiTheme="minorEastAsia"/>
                <w:szCs w:val="21"/>
              </w:rPr>
            </w:pPr>
            <w:r w:rsidRPr="00D305B7">
              <w:rPr>
                <w:rFonts w:eastAsiaTheme="minorEastAsia" w:hAnsiTheme="minorEastAsia" w:hint="eastAsia"/>
                <w:szCs w:val="21"/>
              </w:rPr>
              <w:t>成立日期：</w:t>
            </w:r>
            <w:r w:rsidRPr="00D305B7">
              <w:rPr>
                <w:rFonts w:eastAsiaTheme="minorEastAsia" w:hAnsiTheme="minorEastAsia" w:hint="eastAsia"/>
                <w:szCs w:val="21"/>
              </w:rPr>
              <w:t xml:space="preserve">  2018</w:t>
            </w:r>
            <w:r w:rsidRPr="00D305B7">
              <w:rPr>
                <w:rFonts w:eastAsiaTheme="minorEastAsia" w:hAnsiTheme="minorEastAsia" w:hint="eastAsia"/>
                <w:szCs w:val="21"/>
              </w:rPr>
              <w:t>年</w:t>
            </w:r>
            <w:r w:rsidRPr="00D305B7">
              <w:rPr>
                <w:rFonts w:eastAsiaTheme="minorEastAsia" w:hAnsiTheme="minorEastAsia" w:hint="eastAsia"/>
                <w:szCs w:val="21"/>
              </w:rPr>
              <w:t>09</w:t>
            </w:r>
            <w:r w:rsidRPr="00D305B7">
              <w:rPr>
                <w:rFonts w:eastAsiaTheme="minorEastAsia" w:hAnsiTheme="minorEastAsia" w:hint="eastAsia"/>
                <w:szCs w:val="21"/>
              </w:rPr>
              <w:t>月</w:t>
            </w:r>
            <w:r w:rsidRPr="00D305B7">
              <w:rPr>
                <w:rFonts w:eastAsiaTheme="minorEastAsia" w:hAnsiTheme="minorEastAsia" w:hint="eastAsia"/>
                <w:szCs w:val="21"/>
              </w:rPr>
              <w:t>04</w:t>
            </w:r>
            <w:r w:rsidRPr="00D305B7">
              <w:rPr>
                <w:rFonts w:eastAsiaTheme="minorEastAsia" w:hAnsiTheme="minorEastAsia" w:hint="eastAsia"/>
                <w:szCs w:val="21"/>
              </w:rPr>
              <w:t>日</w:t>
            </w:r>
            <w:r w:rsidRPr="00D305B7">
              <w:rPr>
                <w:rFonts w:eastAsiaTheme="minorEastAsia" w:hAnsiTheme="minorEastAsia" w:hint="eastAsia"/>
                <w:szCs w:val="21"/>
              </w:rPr>
              <w:t xml:space="preserve">   </w:t>
            </w:r>
            <w:r w:rsidRPr="00D305B7">
              <w:rPr>
                <w:rFonts w:eastAsiaTheme="minorEastAsia" w:hAnsiTheme="minorEastAsia" w:hint="eastAsia"/>
                <w:szCs w:val="21"/>
              </w:rPr>
              <w:t>有效期：</w:t>
            </w:r>
            <w:r w:rsidRPr="00D305B7">
              <w:rPr>
                <w:rFonts w:eastAsiaTheme="minorEastAsia" w:hAnsiTheme="minorEastAsia" w:hint="eastAsia"/>
                <w:szCs w:val="21"/>
              </w:rPr>
              <w:t xml:space="preserve"> 2018</w:t>
            </w:r>
            <w:r w:rsidRPr="00D305B7">
              <w:rPr>
                <w:rFonts w:eastAsiaTheme="minorEastAsia" w:hAnsiTheme="minorEastAsia" w:hint="eastAsia"/>
                <w:szCs w:val="21"/>
              </w:rPr>
              <w:t>年</w:t>
            </w:r>
            <w:r w:rsidRPr="00D305B7">
              <w:rPr>
                <w:rFonts w:eastAsiaTheme="minorEastAsia" w:hAnsiTheme="minorEastAsia" w:hint="eastAsia"/>
                <w:szCs w:val="21"/>
              </w:rPr>
              <w:t>09</w:t>
            </w:r>
            <w:r w:rsidRPr="00D305B7">
              <w:rPr>
                <w:rFonts w:eastAsiaTheme="minorEastAsia" w:hAnsiTheme="minorEastAsia" w:hint="eastAsia"/>
                <w:szCs w:val="21"/>
              </w:rPr>
              <w:t>月</w:t>
            </w:r>
            <w:r w:rsidRPr="00D305B7">
              <w:rPr>
                <w:rFonts w:eastAsiaTheme="minorEastAsia" w:hAnsiTheme="minorEastAsia" w:hint="eastAsia"/>
                <w:szCs w:val="21"/>
              </w:rPr>
              <w:t>04</w:t>
            </w:r>
            <w:r w:rsidRPr="00D305B7">
              <w:rPr>
                <w:rFonts w:eastAsiaTheme="minorEastAsia" w:hAnsiTheme="minorEastAsia" w:hint="eastAsia"/>
                <w:szCs w:val="21"/>
              </w:rPr>
              <w:t>日至</w:t>
            </w:r>
            <w:r w:rsidRPr="00D305B7">
              <w:rPr>
                <w:rFonts w:eastAsiaTheme="minorEastAsia" w:hAnsiTheme="minorEastAsia" w:hint="eastAsia"/>
                <w:szCs w:val="21"/>
              </w:rPr>
              <w:t xml:space="preserve"> </w:t>
            </w:r>
            <w:r w:rsidRPr="00D305B7">
              <w:rPr>
                <w:rFonts w:eastAsiaTheme="minorEastAsia" w:hAnsiTheme="minorEastAsia" w:hint="eastAsia"/>
                <w:szCs w:val="21"/>
              </w:rPr>
              <w:t>长期</w:t>
            </w:r>
          </w:p>
          <w:p w14:paraId="74015622" w14:textId="36B8BA78" w:rsidR="005566C1" w:rsidRPr="000E57A6" w:rsidRDefault="00D305B7" w:rsidP="005566C1">
            <w:pPr>
              <w:spacing w:beforeLines="30" w:before="93" w:afterLines="30" w:after="93" w:line="288" w:lineRule="auto"/>
              <w:ind w:firstLineChars="200" w:firstLine="420"/>
              <w:rPr>
                <w:rFonts w:eastAsiaTheme="minorEastAsia" w:hAnsiTheme="minorEastAsia"/>
                <w:szCs w:val="21"/>
              </w:rPr>
            </w:pPr>
            <w:r w:rsidRPr="00D305B7">
              <w:rPr>
                <w:rFonts w:eastAsiaTheme="minorEastAsia" w:hAnsiTheme="minorEastAsia" w:hint="eastAsia"/>
                <w:szCs w:val="21"/>
              </w:rPr>
              <w:t>法人代表何智鹏，公司注册资本</w:t>
            </w:r>
            <w:r w:rsidRPr="00D305B7">
              <w:rPr>
                <w:rFonts w:eastAsiaTheme="minorEastAsia" w:hAnsiTheme="minorEastAsia" w:hint="eastAsia"/>
                <w:szCs w:val="21"/>
              </w:rPr>
              <w:t>1888</w:t>
            </w:r>
            <w:r w:rsidRPr="00D305B7">
              <w:rPr>
                <w:rFonts w:eastAsiaTheme="minorEastAsia" w:hAnsiTheme="minorEastAsia" w:hint="eastAsia"/>
                <w:szCs w:val="21"/>
              </w:rPr>
              <w:t>万元</w:t>
            </w:r>
            <w:r w:rsidR="005566C1" w:rsidRPr="000E57A6">
              <w:rPr>
                <w:rFonts w:eastAsiaTheme="minorEastAsia" w:hAnsiTheme="minorEastAsia" w:hint="eastAsia"/>
                <w:szCs w:val="21"/>
              </w:rPr>
              <w:t>。</w:t>
            </w:r>
          </w:p>
          <w:p w14:paraId="72523C67" w14:textId="1DEA2A7B" w:rsidR="005566C1"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注册地址：</w:t>
            </w:r>
            <w:r w:rsidR="00D305B7" w:rsidRPr="00D305B7">
              <w:rPr>
                <w:rFonts w:eastAsiaTheme="minorEastAsia" w:hAnsiTheme="minorEastAsia" w:hint="eastAsia"/>
                <w:szCs w:val="21"/>
              </w:rPr>
              <w:t>江西省宜春市樟树市盐城南大道</w:t>
            </w:r>
            <w:r w:rsidR="00D305B7" w:rsidRPr="00D305B7">
              <w:rPr>
                <w:rFonts w:eastAsiaTheme="minorEastAsia" w:hAnsiTheme="minorEastAsia" w:hint="eastAsia"/>
                <w:szCs w:val="21"/>
              </w:rPr>
              <w:t>66</w:t>
            </w:r>
            <w:r w:rsidR="00D305B7" w:rsidRPr="00D305B7">
              <w:rPr>
                <w:rFonts w:eastAsiaTheme="minorEastAsia" w:hAnsiTheme="minorEastAsia" w:hint="eastAsia"/>
                <w:szCs w:val="21"/>
              </w:rPr>
              <w:t>号（商会大厦）</w:t>
            </w:r>
            <w:r w:rsidR="00D305B7" w:rsidRPr="00D305B7">
              <w:rPr>
                <w:rFonts w:eastAsiaTheme="minorEastAsia" w:hAnsiTheme="minorEastAsia" w:hint="eastAsia"/>
                <w:szCs w:val="21"/>
              </w:rPr>
              <w:t>B-616</w:t>
            </w:r>
          </w:p>
          <w:p w14:paraId="3B6C8115" w14:textId="60291263" w:rsidR="00D305B7" w:rsidRPr="000E57A6" w:rsidRDefault="00D305B7" w:rsidP="005566C1">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生产地址：</w:t>
            </w:r>
            <w:r w:rsidRPr="00D305B7">
              <w:rPr>
                <w:rFonts w:eastAsiaTheme="minorEastAsia" w:hAnsiTheme="minorEastAsia" w:hint="eastAsia"/>
                <w:szCs w:val="21"/>
              </w:rPr>
              <w:t>江西省宜春市洋湖乡工业园</w:t>
            </w:r>
          </w:p>
          <w:p w14:paraId="577AD27F" w14:textId="77777777" w:rsidR="00D305B7" w:rsidRDefault="005566C1" w:rsidP="005566C1">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lastRenderedPageBreak/>
              <w:t>经营地址：</w:t>
            </w:r>
            <w:r w:rsidR="00D305B7" w:rsidRPr="00D305B7">
              <w:rPr>
                <w:rFonts w:eastAsiaTheme="minorEastAsia" w:hAnsiTheme="minorEastAsia" w:hint="eastAsia"/>
                <w:szCs w:val="21"/>
              </w:rPr>
              <w:t>江西省宜春市樟树市盐城南大道</w:t>
            </w:r>
            <w:r w:rsidR="00D305B7" w:rsidRPr="00D305B7">
              <w:rPr>
                <w:rFonts w:eastAsiaTheme="minorEastAsia" w:hAnsiTheme="minorEastAsia" w:hint="eastAsia"/>
                <w:szCs w:val="21"/>
              </w:rPr>
              <w:t>66</w:t>
            </w:r>
            <w:r w:rsidR="00D305B7" w:rsidRPr="00D305B7">
              <w:rPr>
                <w:rFonts w:eastAsiaTheme="minorEastAsia" w:hAnsiTheme="minorEastAsia" w:hint="eastAsia"/>
                <w:szCs w:val="21"/>
              </w:rPr>
              <w:t>号（商会大厦）</w:t>
            </w:r>
            <w:r w:rsidR="00D305B7" w:rsidRPr="00D305B7">
              <w:rPr>
                <w:rFonts w:eastAsiaTheme="minorEastAsia" w:hAnsiTheme="minorEastAsia" w:hint="eastAsia"/>
                <w:szCs w:val="21"/>
              </w:rPr>
              <w:t>B-616</w:t>
            </w:r>
          </w:p>
          <w:p w14:paraId="665ABC57" w14:textId="71E0D0FC" w:rsidR="005566C1" w:rsidRPr="000E57A6"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经营范围：</w:t>
            </w:r>
            <w:r w:rsidR="00D305B7" w:rsidRPr="00D305B7">
              <w:rPr>
                <w:rFonts w:eastAsiaTheme="minorEastAsia" w:hAnsiTheme="minorEastAsia" w:hint="eastAsia"/>
                <w:szCs w:val="21"/>
              </w:rPr>
              <w:t>骨灰存放架</w:t>
            </w:r>
            <w:r w:rsidR="00D305B7" w:rsidRPr="00D305B7">
              <w:rPr>
                <w:rFonts w:eastAsiaTheme="minorEastAsia" w:hAnsiTheme="minorEastAsia" w:hint="eastAsia"/>
                <w:szCs w:val="21"/>
              </w:rPr>
              <w:t>(</w:t>
            </w:r>
            <w:r w:rsidR="00D305B7" w:rsidRPr="00D305B7">
              <w:rPr>
                <w:rFonts w:eastAsiaTheme="minorEastAsia" w:hAnsiTheme="minorEastAsia" w:hint="eastAsia"/>
                <w:szCs w:val="21"/>
              </w:rPr>
              <w:t>福寿架）、大理石存放架、高分子复合材料存放架、智能型骨灰存放架（移动）及成套行业管理软件、计算机软硬件设计、研究、开发、生产、销售、技术服务、施工安装、维修、售后服务；火化机、焚烧炉、万佛墙、牌位架、骨灰盒（盅）、太平柜、瞻仰台、殡葬制冷设备、殡葬用品研发、设计、制造、施工、销售、维修、售后服务；尾气除尘、（空气、污水）净化设备、各类密集架、书架、智能物证柜、图书设备、仓储设备、智能枪（弹）柜、金库门、爆炸危险品库房（保险箱）、办公家具、铝合金、不锈钢工艺品、金属制品、塑料制品、教学设备、教学仪器、环卫设备、环保设备、电子显示屏、视频监控控制系统设计、制造、施工、销售、售后服务；仿古建筑、安息堂、地宫、殡仪馆及其它室内装饰工程设计、装修施工及售后服务；钢结构工程设计、施工、安装；保温材料销售。（依法须经批准的项目</w:t>
            </w:r>
            <w:r w:rsidR="00D305B7" w:rsidRPr="00D305B7">
              <w:rPr>
                <w:rFonts w:eastAsiaTheme="minorEastAsia" w:hAnsiTheme="minorEastAsia" w:hint="eastAsia"/>
                <w:szCs w:val="21"/>
              </w:rPr>
              <w:t>,</w:t>
            </w:r>
            <w:r w:rsidR="00D305B7" w:rsidRPr="00D305B7">
              <w:rPr>
                <w:rFonts w:eastAsiaTheme="minorEastAsia" w:hAnsiTheme="minorEastAsia" w:hint="eastAsia"/>
                <w:szCs w:val="21"/>
              </w:rPr>
              <w:t>经相关部门批准后方可开展经营活动）</w:t>
            </w:r>
            <w:r w:rsidRPr="000E57A6">
              <w:rPr>
                <w:rFonts w:eastAsiaTheme="minorEastAsia" w:hAnsiTheme="minorEastAsia" w:hint="eastAsia"/>
                <w:szCs w:val="21"/>
              </w:rPr>
              <w:t>。</w:t>
            </w:r>
          </w:p>
          <w:p w14:paraId="41F83943" w14:textId="77777777" w:rsidR="005566C1" w:rsidRDefault="005566C1" w:rsidP="005566C1">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14:paraId="6AB98924" w14:textId="77777777" w:rsidR="005566C1" w:rsidRDefault="005566C1" w:rsidP="005566C1">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p w14:paraId="3F28D417" w14:textId="48A1C9D4" w:rsidR="005566C1" w:rsidRDefault="005566C1" w:rsidP="005566C1">
            <w:pPr>
              <w:spacing w:beforeLines="50" w:before="156" w:afterLines="50" w:after="156" w:line="30" w:lineRule="atLeast"/>
              <w:ind w:firstLineChars="200" w:firstLine="420"/>
              <w:rPr>
                <w:rFonts w:hAnsi="宋体"/>
                <w:color w:val="000000"/>
                <w:szCs w:val="21"/>
              </w:rPr>
            </w:pPr>
            <w:r>
              <w:rPr>
                <w:rFonts w:eastAsiaTheme="minorEastAsia" w:hAnsiTheme="minorEastAsia" w:hint="eastAsia"/>
                <w:color w:val="000000"/>
                <w:szCs w:val="21"/>
              </w:rPr>
              <w:t>介绍说公司</w:t>
            </w:r>
            <w:r w:rsidR="00D305B7">
              <w:rPr>
                <w:rFonts w:eastAsiaTheme="minorEastAsia" w:hAnsiTheme="minorEastAsia" w:hint="eastAsia"/>
                <w:color w:val="000000"/>
                <w:szCs w:val="21"/>
              </w:rPr>
              <w:t>租用江西康健投资管理有限公司</w:t>
            </w:r>
            <w:r>
              <w:rPr>
                <w:rFonts w:eastAsiaTheme="minorEastAsia" w:hAnsiTheme="minorEastAsia" w:hint="eastAsia"/>
                <w:color w:val="000000"/>
                <w:szCs w:val="21"/>
              </w:rPr>
              <w:t>的厂房进行生产，</w:t>
            </w:r>
            <w:r>
              <w:rPr>
                <w:rFonts w:ascii="宋体" w:hAnsi="宋体" w:cs="Arial" w:hint="eastAsia"/>
                <w:spacing w:val="-6"/>
                <w:szCs w:val="21"/>
              </w:rPr>
              <w:t>组织机构：行政部、生产部、销售部、采购部等，</w:t>
            </w:r>
            <w:r>
              <w:rPr>
                <w:rFonts w:eastAsiaTheme="minorEastAsia" w:hAnsiTheme="minorEastAsia" w:hint="eastAsia"/>
                <w:color w:val="000000"/>
                <w:szCs w:val="21"/>
              </w:rPr>
              <w:t>公司现有人员</w:t>
            </w:r>
            <w:r>
              <w:rPr>
                <w:rFonts w:eastAsiaTheme="minorEastAsia" w:hAnsiTheme="minorEastAsia" w:hint="eastAsia"/>
                <w:color w:val="000000"/>
                <w:szCs w:val="21"/>
              </w:rPr>
              <w:t>4</w:t>
            </w:r>
            <w:r w:rsidR="00D305B7">
              <w:rPr>
                <w:rFonts w:eastAsiaTheme="minorEastAsia" w:hAnsiTheme="minorEastAsia"/>
                <w:color w:val="000000"/>
                <w:szCs w:val="21"/>
              </w:rPr>
              <w:t>4</w:t>
            </w:r>
            <w:r>
              <w:rPr>
                <w:rFonts w:eastAsiaTheme="minorEastAsia" w:hAnsiTheme="minorEastAsia" w:hint="eastAsia"/>
                <w:color w:val="000000"/>
                <w:szCs w:val="21"/>
              </w:rPr>
              <w:t>人，</w:t>
            </w:r>
            <w:r>
              <w:rPr>
                <w:rFonts w:eastAsiaTheme="minorEastAsia" w:hint="eastAsia"/>
                <w:color w:val="000000"/>
                <w:szCs w:val="21"/>
              </w:rPr>
              <w:t>公司人员</w:t>
            </w:r>
            <w:r w:rsidRPr="00054657">
              <w:rPr>
                <w:rFonts w:eastAsiaTheme="minorEastAsia" w:hint="eastAsia"/>
                <w:color w:val="000000"/>
                <w:szCs w:val="21"/>
              </w:rPr>
              <w:t>工作采用单班制，每班</w:t>
            </w:r>
            <w:r w:rsidRPr="00054657">
              <w:rPr>
                <w:rFonts w:eastAsiaTheme="minorEastAsia" w:hint="eastAsia"/>
                <w:color w:val="000000"/>
                <w:szCs w:val="21"/>
              </w:rPr>
              <w:t>8h</w:t>
            </w:r>
            <w:r w:rsidRPr="00054657">
              <w:rPr>
                <w:rFonts w:eastAsiaTheme="minorEastAsia" w:hint="eastAsia"/>
                <w:color w:val="000000"/>
                <w:szCs w:val="21"/>
              </w:rPr>
              <w:t>；</w:t>
            </w:r>
            <w:r>
              <w:rPr>
                <w:rFonts w:eastAsiaTheme="minorEastAsia" w:hint="eastAsia"/>
                <w:color w:val="000000"/>
                <w:szCs w:val="21"/>
              </w:rPr>
              <w:t>公司员工食宿自行安排。</w:t>
            </w:r>
          </w:p>
          <w:p w14:paraId="7E968600" w14:textId="77777777" w:rsidR="005566C1" w:rsidRPr="003A2254" w:rsidRDefault="005566C1" w:rsidP="003A2254">
            <w:pPr>
              <w:spacing w:beforeLines="50" w:before="156" w:afterLines="50" w:after="156" w:line="30" w:lineRule="atLeast"/>
              <w:ind w:firstLineChars="200" w:firstLine="420"/>
              <w:rPr>
                <w:rFonts w:eastAsiaTheme="minorEastAsia" w:hAnsiTheme="minorEastAsia"/>
                <w:color w:val="000000"/>
                <w:szCs w:val="21"/>
              </w:rPr>
            </w:pPr>
            <w:r w:rsidRPr="003A2254">
              <w:rPr>
                <w:rFonts w:eastAsiaTheme="minorEastAsia" w:hAnsiTheme="minorEastAsia"/>
                <w:color w:val="000000"/>
                <w:szCs w:val="21"/>
              </w:rPr>
              <w:t>与管代沟通，简单介绍了公司发展历程、公司文化的形成与发展、长短期发展目标、价值观的沟通，并对如何创造公司良好的内部环境提出要求，对公司目前所处的外部环境也做了简单分析。公司介绍，销售的产品在行业内占据一定市场地位。</w:t>
            </w:r>
          </w:p>
          <w:p w14:paraId="1C5D4D20" w14:textId="18D82C45" w:rsidR="005566C1" w:rsidRPr="003A2254" w:rsidRDefault="005566C1" w:rsidP="003A2254">
            <w:pPr>
              <w:spacing w:beforeLines="50" w:before="156" w:afterLines="50" w:after="156" w:line="30" w:lineRule="atLeast"/>
              <w:ind w:firstLineChars="200" w:firstLine="420"/>
              <w:rPr>
                <w:rFonts w:eastAsiaTheme="minorEastAsia" w:hAnsiTheme="minorEastAsia"/>
                <w:color w:val="000000"/>
                <w:szCs w:val="21"/>
              </w:rPr>
            </w:pPr>
            <w:r w:rsidRPr="003A2254">
              <w:rPr>
                <w:rFonts w:eastAsiaTheme="minorEastAsia" w:hAnsiTheme="minorEastAsia" w:hint="eastAsia"/>
                <w:color w:val="000000"/>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w:t>
            </w:r>
          </w:p>
          <w:p w14:paraId="4EF8D439" w14:textId="77777777" w:rsidR="005566C1" w:rsidRPr="002B5CCB" w:rsidRDefault="005566C1" w:rsidP="005566C1">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14:paraId="42648523" w14:textId="77777777" w:rsidR="005566C1" w:rsidRPr="002B5CCB" w:rsidRDefault="005566C1" w:rsidP="005566C1">
            <w:pPr>
              <w:spacing w:beforeLines="50" w:before="156" w:afterLines="50" w:after="156" w:line="30" w:lineRule="atLeast"/>
              <w:ind w:firstLineChars="200" w:firstLine="396"/>
              <w:rPr>
                <w:color w:val="000000"/>
                <w:szCs w:val="24"/>
              </w:rPr>
            </w:pPr>
            <w:r>
              <w:rPr>
                <w:rFonts w:ascii="宋体" w:hAnsi="宋体" w:cs="Arial" w:hint="eastAsia"/>
                <w:spacing w:val="-6"/>
                <w:szCs w:val="21"/>
              </w:rPr>
              <w:lastRenderedPageBreak/>
              <w:t>外部因素——新冠疫情、国际经济政治形势、材料价格变动、竞争对手、客户需求的变化、新技术的采用等；办公家具</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14:paraId="2554789E" w14:textId="77777777" w:rsidR="005566C1" w:rsidRDefault="005566C1" w:rsidP="005566C1">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内部因素有-公司文化、内部管理机制的建立、人员稳定性、员工年龄、经验等；</w:t>
            </w:r>
          </w:p>
          <w:p w14:paraId="34A40444" w14:textId="77777777" w:rsidR="005566C1" w:rsidRPr="002B5CCB" w:rsidRDefault="005566C1" w:rsidP="005566C1">
            <w:pPr>
              <w:spacing w:beforeLines="50" w:before="156" w:afterLines="50" w:after="156" w:line="30" w:lineRule="atLeast"/>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14:paraId="13446764" w14:textId="77777777" w:rsidR="005566C1" w:rsidRPr="002B5CCB" w:rsidRDefault="005566C1" w:rsidP="005566C1">
            <w:pPr>
              <w:spacing w:beforeLines="50" w:before="156" w:afterLines="50" w:after="156" w:line="30" w:lineRule="atLeast"/>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14:paraId="423F3421" w14:textId="77777777" w:rsidR="005566C1" w:rsidRPr="002B5CCB" w:rsidRDefault="005566C1" w:rsidP="005566C1">
            <w:pPr>
              <w:spacing w:beforeLines="50" w:before="156" w:afterLines="50" w:after="156" w:line="30" w:lineRule="atLeast"/>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14:paraId="0DBFB6CD" w14:textId="77777777" w:rsidR="005566C1" w:rsidRDefault="005566C1" w:rsidP="005566C1">
            <w:pPr>
              <w:adjustRightInd w:val="0"/>
              <w:snapToGrid w:val="0"/>
              <w:spacing w:beforeLines="50" w:before="156" w:afterLines="50" w:after="156" w:line="30" w:lineRule="atLeast"/>
              <w:ind w:rightChars="50" w:right="105" w:firstLineChars="200" w:firstLine="420"/>
              <w:textAlignment w:val="baseline"/>
              <w:rPr>
                <w:szCs w:val="21"/>
                <w:lang w:val="zh-CN"/>
              </w:rPr>
            </w:pPr>
            <w:r>
              <w:rPr>
                <w:rFonts w:hint="eastAsia"/>
                <w:szCs w:val="21"/>
                <w:lang w:val="zh-CN"/>
              </w:rPr>
              <w:t>这些因素包括了需要考虑的正面和负面因素或条件。</w:t>
            </w:r>
          </w:p>
          <w:p w14:paraId="05985DA2" w14:textId="0ED47DAA" w:rsidR="005566C1" w:rsidRDefault="005566C1" w:rsidP="005566C1">
            <w:pPr>
              <w:spacing w:beforeLines="30" w:before="93" w:afterLines="30" w:after="93" w:line="288" w:lineRule="auto"/>
              <w:ind w:firstLineChars="200" w:firstLine="396"/>
              <w:rPr>
                <w:rFonts w:eastAsiaTheme="minorEastAsia" w:hAnsiTheme="minorEastAsia"/>
                <w:szCs w:val="21"/>
              </w:rPr>
            </w:pPr>
            <w:r>
              <w:rPr>
                <w:rFonts w:ascii="宋体" w:hAnsi="宋体" w:cs="Arial" w:hint="eastAsia"/>
                <w:spacing w:val="-6"/>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14:paraId="414CD1DD" w14:textId="55145F81" w:rsidR="005566C1" w:rsidRPr="009B78A4" w:rsidRDefault="00E24932" w:rsidP="005566C1">
            <w:pPr>
              <w:rPr>
                <w:sz w:val="24"/>
                <w:szCs w:val="24"/>
              </w:rPr>
            </w:pPr>
            <w:r>
              <w:rPr>
                <w:rFonts w:ascii="宋体" w:hAnsi="宋体" w:cs="Arial" w:hint="eastAsia"/>
                <w:spacing w:val="-6"/>
                <w:szCs w:val="21"/>
              </w:rPr>
              <w:lastRenderedPageBreak/>
              <w:t>符合</w:t>
            </w:r>
          </w:p>
        </w:tc>
      </w:tr>
      <w:tr w:rsidR="00D56B52" w:rsidRPr="007F23D6" w14:paraId="18765E36" w14:textId="77777777" w:rsidTr="00607106">
        <w:trPr>
          <w:trHeight w:val="416"/>
        </w:trPr>
        <w:tc>
          <w:tcPr>
            <w:tcW w:w="1809" w:type="dxa"/>
            <w:vAlign w:val="center"/>
          </w:tcPr>
          <w:p w14:paraId="5468C378" w14:textId="77777777" w:rsidR="00D56B52" w:rsidRPr="00427512" w:rsidRDefault="00D56B52" w:rsidP="001568E4">
            <w:pPr>
              <w:rPr>
                <w:b/>
                <w:szCs w:val="24"/>
              </w:rPr>
            </w:pPr>
            <w:r w:rsidRPr="00427512">
              <w:rPr>
                <w:rFonts w:hAnsi="宋体"/>
                <w:szCs w:val="24"/>
              </w:rPr>
              <w:lastRenderedPageBreak/>
              <w:t>理解相关方的需求和期望</w:t>
            </w:r>
          </w:p>
        </w:tc>
        <w:tc>
          <w:tcPr>
            <w:tcW w:w="1311" w:type="dxa"/>
            <w:vAlign w:val="center"/>
          </w:tcPr>
          <w:p w14:paraId="521FB9B2" w14:textId="77777777"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4.2</w:t>
            </w:r>
          </w:p>
        </w:tc>
        <w:tc>
          <w:tcPr>
            <w:tcW w:w="10004" w:type="dxa"/>
            <w:vAlign w:val="center"/>
          </w:tcPr>
          <w:p w14:paraId="2623B91B" w14:textId="77777777" w:rsidR="00D56B52" w:rsidRPr="004646DE" w:rsidRDefault="00D56B52" w:rsidP="001568E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14:paraId="438119AC" w14:textId="77777777" w:rsidR="00D56B52" w:rsidRPr="00427512" w:rsidRDefault="00D56B52" w:rsidP="001568E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14:paraId="4AC2C5A8" w14:textId="77777777" w:rsidR="00D56B52" w:rsidRPr="00DE4CFC" w:rsidRDefault="00D56B52" w:rsidP="001568E4">
            <w:pPr>
              <w:spacing w:line="360" w:lineRule="auto"/>
              <w:ind w:firstLineChars="200" w:firstLine="420"/>
              <w:rPr>
                <w:rFonts w:hAnsi="宋体"/>
                <w:szCs w:val="24"/>
                <w:lang w:val="zh-CN"/>
              </w:rPr>
            </w:pPr>
            <w:r w:rsidRPr="00427512">
              <w:rPr>
                <w:rFonts w:hAnsi="宋体"/>
                <w:szCs w:val="24"/>
              </w:rPr>
              <w:lastRenderedPageBreak/>
              <w:t>基本识别了与组织管理体系有关的相关方和要求</w:t>
            </w:r>
            <w:r w:rsidRPr="00427512">
              <w:rPr>
                <w:rFonts w:hAnsi="宋体"/>
                <w:szCs w:val="24"/>
                <w:lang w:val="zh-CN"/>
              </w:rPr>
              <w:t>。</w:t>
            </w:r>
          </w:p>
        </w:tc>
        <w:tc>
          <w:tcPr>
            <w:tcW w:w="1585" w:type="dxa"/>
          </w:tcPr>
          <w:p w14:paraId="2D25A6A2" w14:textId="77777777" w:rsidR="00D56B52" w:rsidRDefault="00D56B52" w:rsidP="001568E4">
            <w:r w:rsidRPr="009B78A4">
              <w:rPr>
                <w:sz w:val="24"/>
                <w:szCs w:val="24"/>
              </w:rPr>
              <w:lastRenderedPageBreak/>
              <w:t>符合</w:t>
            </w:r>
          </w:p>
        </w:tc>
      </w:tr>
      <w:tr w:rsidR="00C06B45" w:rsidRPr="007F23D6" w14:paraId="638C8749" w14:textId="77777777" w:rsidTr="008D06A8">
        <w:trPr>
          <w:trHeight w:val="416"/>
        </w:trPr>
        <w:tc>
          <w:tcPr>
            <w:tcW w:w="1809" w:type="dxa"/>
            <w:vAlign w:val="center"/>
          </w:tcPr>
          <w:p w14:paraId="1008EA6D" w14:textId="77777777" w:rsidR="00C06B45" w:rsidRPr="00427512" w:rsidRDefault="00C06B45" w:rsidP="00C06B45">
            <w:pPr>
              <w:rPr>
                <w:b/>
                <w:szCs w:val="24"/>
              </w:rPr>
            </w:pPr>
            <w:r>
              <w:rPr>
                <w:rFonts w:cs="宋体" w:hint="eastAsia"/>
              </w:rPr>
              <w:t>管理体系的范围</w:t>
            </w:r>
          </w:p>
        </w:tc>
        <w:tc>
          <w:tcPr>
            <w:tcW w:w="1311" w:type="dxa"/>
            <w:vAlign w:val="center"/>
          </w:tcPr>
          <w:p w14:paraId="411622E7"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3</w:t>
            </w:r>
          </w:p>
        </w:tc>
        <w:tc>
          <w:tcPr>
            <w:tcW w:w="10004" w:type="dxa"/>
            <w:vAlign w:val="center"/>
          </w:tcPr>
          <w:p w14:paraId="0945C074" w14:textId="7D1D2F75" w:rsidR="00C06B45" w:rsidRPr="00C06B45" w:rsidRDefault="00C06B45" w:rsidP="00C06B45">
            <w:pPr>
              <w:spacing w:line="360" w:lineRule="auto"/>
              <w:ind w:firstLineChars="200" w:firstLine="420"/>
              <w:rPr>
                <w:szCs w:val="24"/>
              </w:rPr>
            </w:pPr>
            <w:r w:rsidRPr="00C06B45">
              <w:rPr>
                <w:rFonts w:hint="eastAsia"/>
                <w:szCs w:val="24"/>
              </w:rPr>
              <w:t>根据客户需求（外部信息）、企业内部状况及相关方要求，确定体系覆盖范围：</w:t>
            </w:r>
          </w:p>
          <w:p w14:paraId="53F4CF06" w14:textId="7D2DCF26" w:rsidR="00C06B45" w:rsidRPr="00E965A3" w:rsidRDefault="00FE0145" w:rsidP="00C06B45">
            <w:pPr>
              <w:spacing w:line="360" w:lineRule="auto"/>
              <w:ind w:firstLineChars="200" w:firstLine="420"/>
              <w:rPr>
                <w:szCs w:val="24"/>
              </w:rPr>
            </w:pPr>
            <w:r>
              <w:rPr>
                <w:rFonts w:hint="eastAsia"/>
                <w:szCs w:val="24"/>
              </w:rPr>
              <w:t>确认的</w:t>
            </w:r>
            <w:r w:rsidR="00C06B45" w:rsidRPr="00E965A3">
              <w:rPr>
                <w:rFonts w:hint="eastAsia"/>
                <w:szCs w:val="24"/>
              </w:rPr>
              <w:t>管理体系范围</w:t>
            </w:r>
            <w:r>
              <w:rPr>
                <w:rFonts w:hint="eastAsia"/>
                <w:szCs w:val="24"/>
              </w:rPr>
              <w:t>为</w:t>
            </w:r>
            <w:r w:rsidR="00C06B45" w:rsidRPr="00E965A3">
              <w:rPr>
                <w:rFonts w:hint="eastAsia"/>
                <w:szCs w:val="24"/>
              </w:rPr>
              <w:t>：</w:t>
            </w:r>
          </w:p>
          <w:p w14:paraId="79D2A3A4" w14:textId="77777777" w:rsidR="003A2254" w:rsidRPr="003A2254" w:rsidRDefault="003A2254" w:rsidP="003A2254">
            <w:pPr>
              <w:spacing w:line="360" w:lineRule="auto"/>
              <w:ind w:firstLineChars="200" w:firstLine="420"/>
              <w:rPr>
                <w:szCs w:val="24"/>
              </w:rPr>
            </w:pPr>
            <w:r w:rsidRPr="003A2254">
              <w:rPr>
                <w:rFonts w:hint="eastAsia"/>
                <w:szCs w:val="24"/>
              </w:rPr>
              <w:t>Q</w:t>
            </w:r>
            <w:r w:rsidRPr="003A2254">
              <w:rPr>
                <w:rFonts w:hint="eastAsia"/>
                <w:szCs w:val="24"/>
              </w:rPr>
              <w:t>：殡葬用品【骨灰盒存放架</w:t>
            </w:r>
            <w:r w:rsidRPr="003A2254">
              <w:rPr>
                <w:rFonts w:hint="eastAsia"/>
                <w:szCs w:val="24"/>
              </w:rPr>
              <w:t>(</w:t>
            </w:r>
            <w:r w:rsidRPr="003A2254">
              <w:rPr>
                <w:rFonts w:hint="eastAsia"/>
                <w:szCs w:val="24"/>
              </w:rPr>
              <w:t>含智能</w:t>
            </w:r>
            <w:r w:rsidRPr="003A2254">
              <w:rPr>
                <w:rFonts w:hint="eastAsia"/>
                <w:szCs w:val="24"/>
              </w:rPr>
              <w:t>)</w:t>
            </w:r>
            <w:r w:rsidRPr="003A2254">
              <w:rPr>
                <w:rFonts w:hint="eastAsia"/>
                <w:szCs w:val="24"/>
              </w:rPr>
              <w:t>】的设计、生产和销售，及火化机、殡葬制冷设备的销售</w:t>
            </w:r>
          </w:p>
          <w:p w14:paraId="20DCBB92" w14:textId="77777777" w:rsidR="003A2254" w:rsidRPr="003A2254" w:rsidRDefault="003A2254" w:rsidP="003A2254">
            <w:pPr>
              <w:spacing w:line="360" w:lineRule="auto"/>
              <w:ind w:firstLineChars="200" w:firstLine="420"/>
              <w:rPr>
                <w:szCs w:val="24"/>
              </w:rPr>
            </w:pPr>
            <w:r w:rsidRPr="003A2254">
              <w:rPr>
                <w:rFonts w:hint="eastAsia"/>
                <w:szCs w:val="24"/>
              </w:rPr>
              <w:t>E</w:t>
            </w:r>
            <w:r w:rsidRPr="003A2254">
              <w:rPr>
                <w:rFonts w:hint="eastAsia"/>
                <w:szCs w:val="24"/>
              </w:rPr>
              <w:t>：殡葬用品【骨灰盒存放架</w:t>
            </w:r>
            <w:r w:rsidRPr="003A2254">
              <w:rPr>
                <w:rFonts w:hint="eastAsia"/>
                <w:szCs w:val="24"/>
              </w:rPr>
              <w:t>(</w:t>
            </w:r>
            <w:r w:rsidRPr="003A2254">
              <w:rPr>
                <w:rFonts w:hint="eastAsia"/>
                <w:szCs w:val="24"/>
              </w:rPr>
              <w:t>含智能</w:t>
            </w:r>
            <w:r w:rsidRPr="003A2254">
              <w:rPr>
                <w:rFonts w:hint="eastAsia"/>
                <w:szCs w:val="24"/>
              </w:rPr>
              <w:t>)</w:t>
            </w:r>
            <w:r w:rsidRPr="003A2254">
              <w:rPr>
                <w:rFonts w:hint="eastAsia"/>
                <w:szCs w:val="24"/>
              </w:rPr>
              <w:t>】的设计、生产和销售，及火化机、殡葬制冷设备的销售所涉及场所的相关环境管理活动</w:t>
            </w:r>
          </w:p>
          <w:p w14:paraId="6532995C" w14:textId="4F14A695" w:rsidR="00201E70" w:rsidRDefault="003A2254" w:rsidP="003A2254">
            <w:pPr>
              <w:spacing w:line="360" w:lineRule="auto"/>
              <w:ind w:firstLineChars="200" w:firstLine="420"/>
              <w:rPr>
                <w:szCs w:val="24"/>
              </w:rPr>
            </w:pPr>
            <w:r w:rsidRPr="003A2254">
              <w:rPr>
                <w:rFonts w:hint="eastAsia"/>
                <w:szCs w:val="24"/>
              </w:rPr>
              <w:t>O</w:t>
            </w:r>
            <w:r w:rsidRPr="003A2254">
              <w:rPr>
                <w:rFonts w:hint="eastAsia"/>
                <w:szCs w:val="24"/>
              </w:rPr>
              <w:t>：殡葬用品【骨灰盒存放架</w:t>
            </w:r>
            <w:r w:rsidRPr="003A2254">
              <w:rPr>
                <w:rFonts w:hint="eastAsia"/>
                <w:szCs w:val="24"/>
              </w:rPr>
              <w:t>(</w:t>
            </w:r>
            <w:r w:rsidRPr="003A2254">
              <w:rPr>
                <w:rFonts w:hint="eastAsia"/>
                <w:szCs w:val="24"/>
              </w:rPr>
              <w:t>含智能</w:t>
            </w:r>
            <w:r w:rsidRPr="003A2254">
              <w:rPr>
                <w:rFonts w:hint="eastAsia"/>
                <w:szCs w:val="24"/>
              </w:rPr>
              <w:t>)</w:t>
            </w:r>
            <w:r w:rsidRPr="003A2254">
              <w:rPr>
                <w:rFonts w:hint="eastAsia"/>
                <w:szCs w:val="24"/>
              </w:rPr>
              <w:t>】的设计、生产和销售，火化机、殡葬制冷设备的销售所涉及场所的相关职业健康安全管理活动</w:t>
            </w:r>
            <w:r w:rsidR="005566C1" w:rsidRPr="005566C1">
              <w:rPr>
                <w:rFonts w:hint="eastAsia"/>
                <w:szCs w:val="24"/>
              </w:rPr>
              <w:t>。</w:t>
            </w:r>
          </w:p>
          <w:p w14:paraId="2F49667E" w14:textId="0839FC13" w:rsidR="00FE0145" w:rsidRPr="00E965A3" w:rsidRDefault="00FE0145" w:rsidP="00201E70">
            <w:pPr>
              <w:spacing w:line="360" w:lineRule="auto"/>
              <w:ind w:firstLineChars="200" w:firstLine="420"/>
              <w:rPr>
                <w:szCs w:val="24"/>
              </w:rPr>
            </w:pPr>
            <w:r>
              <w:rPr>
                <w:rFonts w:hint="eastAsia"/>
                <w:szCs w:val="24"/>
              </w:rPr>
              <w:t>不适用条款：</w:t>
            </w:r>
            <w:r>
              <w:rPr>
                <w:rFonts w:hint="eastAsia"/>
                <w:szCs w:val="24"/>
              </w:rPr>
              <w:t>GB</w:t>
            </w:r>
            <w:r>
              <w:rPr>
                <w:szCs w:val="24"/>
              </w:rPr>
              <w:t>/T19001-2016</w:t>
            </w:r>
            <w:r>
              <w:rPr>
                <w:rFonts w:hint="eastAsia"/>
                <w:szCs w:val="24"/>
              </w:rPr>
              <w:t>标准</w:t>
            </w:r>
            <w:r>
              <w:rPr>
                <w:rFonts w:hint="eastAsia"/>
                <w:szCs w:val="24"/>
              </w:rPr>
              <w:t>8.</w:t>
            </w:r>
            <w:r>
              <w:rPr>
                <w:szCs w:val="24"/>
              </w:rPr>
              <w:t>3</w:t>
            </w:r>
            <w:r>
              <w:rPr>
                <w:rFonts w:hint="eastAsia"/>
                <w:szCs w:val="24"/>
              </w:rPr>
              <w:t>条款，</w:t>
            </w:r>
            <w:r w:rsidRPr="00FE0145">
              <w:rPr>
                <w:rFonts w:hint="eastAsia"/>
                <w:szCs w:val="24"/>
              </w:rPr>
              <w:t>公司按照国家标准、行业标准、企业规范及客户提供的要求，按照传统工艺提供生产和服务，</w:t>
            </w:r>
            <w:r w:rsidR="005566C1">
              <w:rPr>
                <w:rFonts w:hint="eastAsia"/>
                <w:szCs w:val="24"/>
              </w:rPr>
              <w:t>现</w:t>
            </w:r>
            <w:r w:rsidRPr="00FE0145">
              <w:rPr>
                <w:rFonts w:hint="eastAsia"/>
                <w:szCs w:val="24"/>
              </w:rPr>
              <w:t>不需进行产品的设计和开发，其生产过程不涉及</w:t>
            </w:r>
            <w:r w:rsidRPr="00FE0145">
              <w:rPr>
                <w:rFonts w:hint="eastAsia"/>
                <w:szCs w:val="24"/>
              </w:rPr>
              <w:t>GB/T19001-2016/ISO 9001</w:t>
            </w:r>
            <w:r w:rsidRPr="00FE0145">
              <w:rPr>
                <w:rFonts w:hint="eastAsia"/>
                <w:szCs w:val="24"/>
              </w:rPr>
              <w:t>：</w:t>
            </w:r>
            <w:r w:rsidRPr="00FE0145">
              <w:rPr>
                <w:rFonts w:hint="eastAsia"/>
                <w:szCs w:val="24"/>
              </w:rPr>
              <w:t>2015</w:t>
            </w:r>
            <w:r w:rsidRPr="00FE0145">
              <w:rPr>
                <w:rFonts w:hint="eastAsia"/>
                <w:szCs w:val="24"/>
              </w:rPr>
              <w:t>标准中</w:t>
            </w:r>
            <w:r w:rsidRPr="00FE0145">
              <w:rPr>
                <w:rFonts w:hint="eastAsia"/>
                <w:szCs w:val="24"/>
              </w:rPr>
              <w:t>8.3</w:t>
            </w:r>
            <w:r w:rsidRPr="00FE0145">
              <w:rPr>
                <w:rFonts w:hint="eastAsia"/>
                <w:szCs w:val="24"/>
              </w:rPr>
              <w:t>条款内容，其不适用的要求不影响组织确保其产品和服务合格的能力和责任，对增强顾客满意也不会产生影响，不适用合理。</w:t>
            </w:r>
          </w:p>
          <w:p w14:paraId="38A21E17" w14:textId="35165C2F" w:rsidR="00FE0145" w:rsidRPr="00FE0145" w:rsidRDefault="00C06B45" w:rsidP="00FE0145">
            <w:pPr>
              <w:spacing w:line="360" w:lineRule="auto"/>
              <w:ind w:firstLineChars="200" w:firstLine="420"/>
              <w:rPr>
                <w:szCs w:val="24"/>
              </w:rPr>
            </w:pPr>
            <w:r w:rsidRPr="00C06B45">
              <w:rPr>
                <w:rFonts w:hint="eastAsia"/>
                <w:szCs w:val="24"/>
              </w:rPr>
              <w:t>通过文件发放方式在公司内部进行传递；在与客户沟通中，及时通知客户，为相关方获取。上述范围与企业目前经营范围相一致。</w:t>
            </w:r>
          </w:p>
        </w:tc>
        <w:tc>
          <w:tcPr>
            <w:tcW w:w="1585" w:type="dxa"/>
          </w:tcPr>
          <w:p w14:paraId="3E692A67" w14:textId="77777777" w:rsidR="00C06B45" w:rsidRDefault="00C06B45" w:rsidP="00C06B45">
            <w:r w:rsidRPr="009B78A4">
              <w:rPr>
                <w:sz w:val="24"/>
                <w:szCs w:val="24"/>
              </w:rPr>
              <w:t>符合</w:t>
            </w:r>
          </w:p>
        </w:tc>
      </w:tr>
      <w:tr w:rsidR="00C06B45" w:rsidRPr="007F23D6" w14:paraId="6E748405" w14:textId="77777777" w:rsidTr="008D06A8">
        <w:trPr>
          <w:trHeight w:val="416"/>
        </w:trPr>
        <w:tc>
          <w:tcPr>
            <w:tcW w:w="1809" w:type="dxa"/>
            <w:vAlign w:val="center"/>
          </w:tcPr>
          <w:p w14:paraId="212EDB81" w14:textId="77777777" w:rsidR="00C06B45" w:rsidRPr="00427512" w:rsidRDefault="00C06B45" w:rsidP="00C06B45">
            <w:pPr>
              <w:rPr>
                <w:b/>
                <w:szCs w:val="24"/>
              </w:rPr>
            </w:pPr>
            <w:r>
              <w:rPr>
                <w:rFonts w:cs="宋体" w:hint="eastAsia"/>
              </w:rPr>
              <w:t>管理体系及其过程</w:t>
            </w:r>
          </w:p>
        </w:tc>
        <w:tc>
          <w:tcPr>
            <w:tcW w:w="1311" w:type="dxa"/>
            <w:vAlign w:val="center"/>
          </w:tcPr>
          <w:p w14:paraId="1DA7B17E"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4</w:t>
            </w:r>
          </w:p>
        </w:tc>
        <w:tc>
          <w:tcPr>
            <w:tcW w:w="10004" w:type="dxa"/>
            <w:vAlign w:val="center"/>
          </w:tcPr>
          <w:p w14:paraId="4550E925" w14:textId="180EC398" w:rsidR="00C06B45" w:rsidRPr="00C06B45" w:rsidRDefault="00C06B45" w:rsidP="00C06B45">
            <w:pPr>
              <w:spacing w:line="360" w:lineRule="auto"/>
              <w:ind w:firstLineChars="200" w:firstLine="420"/>
              <w:rPr>
                <w:szCs w:val="24"/>
              </w:rPr>
            </w:pPr>
            <w:r w:rsidRPr="00C06B45">
              <w:rPr>
                <w:rFonts w:hint="eastAsia"/>
                <w:szCs w:val="24"/>
              </w:rPr>
              <w:t>1.</w:t>
            </w:r>
            <w:r w:rsidRPr="00C06B45">
              <w:rPr>
                <w:rFonts w:hint="eastAsia"/>
                <w:szCs w:val="24"/>
              </w:rPr>
              <w:t>公司依据</w:t>
            </w:r>
            <w:r w:rsidRPr="00C06B45">
              <w:rPr>
                <w:rFonts w:hint="eastAsia"/>
                <w:szCs w:val="24"/>
              </w:rPr>
              <w:t xml:space="preserve"> GB/T19001-2016</w:t>
            </w:r>
            <w:r w:rsidRPr="00C06B45">
              <w:rPr>
                <w:rFonts w:hint="eastAsia"/>
                <w:szCs w:val="24"/>
              </w:rPr>
              <w:t>、</w:t>
            </w:r>
            <w:r w:rsidRPr="00C06B45">
              <w:rPr>
                <w:rFonts w:hint="eastAsia"/>
                <w:szCs w:val="24"/>
              </w:rPr>
              <w:t>GB/T24001-2016</w:t>
            </w:r>
            <w:r w:rsidRPr="00C06B45">
              <w:rPr>
                <w:rFonts w:hint="eastAsia"/>
                <w:szCs w:val="24"/>
              </w:rPr>
              <w:t>、</w:t>
            </w:r>
            <w:r>
              <w:rPr>
                <w:rFonts w:hint="eastAsia"/>
                <w:szCs w:val="24"/>
              </w:rPr>
              <w:t>GB/T</w:t>
            </w:r>
            <w:r w:rsidRPr="00C06B45">
              <w:rPr>
                <w:rFonts w:hint="eastAsia"/>
                <w:szCs w:val="24"/>
              </w:rPr>
              <w:t>45001</w:t>
            </w:r>
            <w:r>
              <w:rPr>
                <w:rFonts w:hint="eastAsia"/>
                <w:szCs w:val="24"/>
              </w:rPr>
              <w:t>-2020</w:t>
            </w:r>
            <w:r w:rsidRPr="00C06B45">
              <w:rPr>
                <w:rFonts w:hint="eastAsia"/>
                <w:szCs w:val="24"/>
              </w:rPr>
              <w:t>标准，于</w:t>
            </w:r>
            <w:r w:rsidRPr="00C06B45">
              <w:rPr>
                <w:rFonts w:hint="eastAsia"/>
                <w:szCs w:val="24"/>
              </w:rPr>
              <w:t>202</w:t>
            </w:r>
            <w:r w:rsidR="003A2254">
              <w:rPr>
                <w:szCs w:val="24"/>
              </w:rPr>
              <w:t>1</w:t>
            </w:r>
            <w:r w:rsidRPr="00C06B45">
              <w:rPr>
                <w:rFonts w:hint="eastAsia"/>
                <w:szCs w:val="24"/>
              </w:rPr>
              <w:t>年</w:t>
            </w:r>
            <w:r w:rsidR="003A2254">
              <w:rPr>
                <w:szCs w:val="24"/>
              </w:rPr>
              <w:t>6</w:t>
            </w:r>
            <w:r w:rsidRPr="00C06B45">
              <w:rPr>
                <w:rFonts w:hint="eastAsia"/>
                <w:szCs w:val="24"/>
              </w:rPr>
              <w:t>月</w:t>
            </w:r>
            <w:r w:rsidR="003A2254">
              <w:rPr>
                <w:szCs w:val="24"/>
              </w:rPr>
              <w:t>10</w:t>
            </w:r>
            <w:r w:rsidR="007E3FCE">
              <w:rPr>
                <w:rFonts w:hint="eastAsia"/>
                <w:szCs w:val="24"/>
              </w:rPr>
              <w:t>日按文件实施</w:t>
            </w:r>
            <w:r w:rsidRPr="00C06B45">
              <w:rPr>
                <w:rFonts w:hint="eastAsia"/>
                <w:szCs w:val="24"/>
              </w:rPr>
              <w:t>质量、环境、职业健康安全管理体系。遵循</w:t>
            </w:r>
            <w:r w:rsidRPr="00C06B45">
              <w:rPr>
                <w:rFonts w:hint="eastAsia"/>
                <w:szCs w:val="24"/>
              </w:rPr>
              <w:t xml:space="preserve"> PDCA </w:t>
            </w:r>
            <w:r w:rsidRPr="00C06B45">
              <w:rPr>
                <w:rFonts w:hint="eastAsia"/>
                <w:szCs w:val="24"/>
              </w:rPr>
              <w:t>方法，识别了标准中所需要的四大过程，确定了过程的相互顺序和作用：管理职责确定－资源提供－产品实现－测量和改进。</w:t>
            </w:r>
            <w:r w:rsidRPr="00C06B45">
              <w:rPr>
                <w:rFonts w:hint="eastAsia"/>
                <w:szCs w:val="24"/>
              </w:rPr>
              <w:t xml:space="preserve"> </w:t>
            </w:r>
          </w:p>
          <w:p w14:paraId="4C0CF706" w14:textId="77777777" w:rsidR="00C06B45" w:rsidRPr="00C06B45" w:rsidRDefault="00C06B45" w:rsidP="00C06B45">
            <w:pPr>
              <w:spacing w:line="360" w:lineRule="auto"/>
              <w:ind w:firstLineChars="200" w:firstLine="420"/>
              <w:rPr>
                <w:szCs w:val="24"/>
              </w:rPr>
            </w:pPr>
            <w:r w:rsidRPr="00C06B45">
              <w:rPr>
                <w:rFonts w:hint="eastAsia"/>
                <w:szCs w:val="24"/>
              </w:rPr>
              <w:t>2.</w:t>
            </w:r>
            <w:r w:rsidRPr="00C06B45">
              <w:rPr>
                <w:rFonts w:hint="eastAsia"/>
                <w:szCs w:val="24"/>
              </w:rPr>
              <w:t>公司明确规定产品执行标准（国家、行业标准）和客户要求，并通过各环节控制，监视、测量、考核</w:t>
            </w:r>
            <w:r w:rsidRPr="00C06B45">
              <w:rPr>
                <w:rFonts w:hint="eastAsia"/>
                <w:szCs w:val="24"/>
              </w:rPr>
              <w:lastRenderedPageBreak/>
              <w:t>使其达到有效运行。</w:t>
            </w:r>
          </w:p>
          <w:p w14:paraId="286D7F11" w14:textId="77777777" w:rsidR="00C06B45" w:rsidRPr="00C06B45" w:rsidRDefault="00C06B45" w:rsidP="00C06B45">
            <w:pPr>
              <w:spacing w:line="360" w:lineRule="auto"/>
              <w:ind w:firstLineChars="200" w:firstLine="420"/>
              <w:rPr>
                <w:szCs w:val="24"/>
              </w:rPr>
            </w:pPr>
            <w:r w:rsidRPr="00C06B45">
              <w:rPr>
                <w:rFonts w:hint="eastAsia"/>
                <w:szCs w:val="24"/>
              </w:rPr>
              <w:t>3.</w:t>
            </w:r>
            <w:r w:rsidRPr="00C06B45">
              <w:rPr>
                <w:rFonts w:hint="eastAsia"/>
                <w:szCs w:val="24"/>
              </w:rPr>
              <w:t>公司编制了管理手册、程序文件及作业管理性文件、记录表格等。通过管理手册、程序文件明确各部门职责、权限；资源管理，测量分析和改进、运行控制等过程。</w:t>
            </w:r>
          </w:p>
          <w:p w14:paraId="0BB07982" w14:textId="77777777" w:rsidR="00C06B45" w:rsidRPr="00C06B45" w:rsidRDefault="00C06B45" w:rsidP="00C06B45">
            <w:pPr>
              <w:spacing w:line="360" w:lineRule="auto"/>
              <w:ind w:firstLineChars="200" w:firstLine="420"/>
              <w:rPr>
                <w:szCs w:val="24"/>
              </w:rPr>
            </w:pPr>
            <w:r w:rsidRPr="00C06B45">
              <w:rPr>
                <w:rFonts w:hint="eastAsia"/>
                <w:szCs w:val="24"/>
              </w:rPr>
              <w:t>4.</w:t>
            </w:r>
            <w:r w:rsidRPr="00C06B45">
              <w:rPr>
                <w:rFonts w:hint="eastAsia"/>
                <w:szCs w:val="24"/>
              </w:rPr>
              <w:t>通过对各主要环节的风险评估，识别，评价并制定相应措施进行风险控制（包括实施过程中所需要的变更）。</w:t>
            </w:r>
          </w:p>
          <w:p w14:paraId="0C322AE6" w14:textId="77777777" w:rsidR="00C06B45" w:rsidRPr="00C06B45" w:rsidRDefault="00C06B45" w:rsidP="00C06B45">
            <w:pPr>
              <w:spacing w:line="360" w:lineRule="auto"/>
              <w:ind w:firstLineChars="200" w:firstLine="420"/>
              <w:rPr>
                <w:szCs w:val="24"/>
              </w:rPr>
            </w:pPr>
            <w:r w:rsidRPr="00C06B45">
              <w:rPr>
                <w:rFonts w:hint="eastAsia"/>
                <w:szCs w:val="24"/>
              </w:rPr>
              <w:t>5</w:t>
            </w:r>
            <w:r w:rsidRPr="00C06B45">
              <w:rPr>
                <w:rFonts w:hint="eastAsia"/>
                <w:szCs w:val="24"/>
              </w:rPr>
              <w:t>、通过监视、测量和分析结果以及内审，管理评审等达到持续改进的目的。</w:t>
            </w:r>
          </w:p>
          <w:p w14:paraId="6F422EB4" w14:textId="6D996045" w:rsidR="00C06B45" w:rsidRPr="00FE0145" w:rsidRDefault="00C06B45" w:rsidP="00FE0145">
            <w:pPr>
              <w:spacing w:line="360" w:lineRule="auto"/>
              <w:ind w:firstLineChars="200" w:firstLine="420"/>
              <w:rPr>
                <w:szCs w:val="24"/>
              </w:rPr>
            </w:pPr>
            <w:r w:rsidRPr="00C06B45">
              <w:rPr>
                <w:rFonts w:hint="eastAsia"/>
                <w:szCs w:val="24"/>
              </w:rPr>
              <w:t>6</w:t>
            </w:r>
            <w:r>
              <w:rPr>
                <w:rFonts w:hint="eastAsia"/>
                <w:szCs w:val="24"/>
              </w:rPr>
              <w:t>、</w:t>
            </w:r>
            <w:r w:rsidRPr="00C06B45">
              <w:rPr>
                <w:rFonts w:hint="eastAsia"/>
                <w:szCs w:val="24"/>
              </w:rPr>
              <w:t>外包过程：</w:t>
            </w:r>
            <w:r w:rsidR="003A2254">
              <w:rPr>
                <w:rFonts w:hint="eastAsia"/>
                <w:szCs w:val="24"/>
              </w:rPr>
              <w:t>无</w:t>
            </w:r>
            <w:r w:rsidRPr="00C06B45">
              <w:rPr>
                <w:rFonts w:hint="eastAsia"/>
                <w:szCs w:val="24"/>
              </w:rPr>
              <w:t>。</w:t>
            </w:r>
          </w:p>
        </w:tc>
        <w:tc>
          <w:tcPr>
            <w:tcW w:w="1585" w:type="dxa"/>
          </w:tcPr>
          <w:p w14:paraId="5906A1A8" w14:textId="77777777" w:rsidR="00C06B45" w:rsidRDefault="00C06B45" w:rsidP="00C06B45">
            <w:r w:rsidRPr="009B78A4">
              <w:rPr>
                <w:sz w:val="24"/>
                <w:szCs w:val="24"/>
              </w:rPr>
              <w:lastRenderedPageBreak/>
              <w:t>符合</w:t>
            </w:r>
          </w:p>
        </w:tc>
      </w:tr>
      <w:tr w:rsidR="00D56B52" w:rsidRPr="007F23D6" w14:paraId="6E9B08AF" w14:textId="77777777" w:rsidTr="0061222A">
        <w:trPr>
          <w:trHeight w:val="416"/>
        </w:trPr>
        <w:tc>
          <w:tcPr>
            <w:tcW w:w="1809" w:type="dxa"/>
          </w:tcPr>
          <w:p w14:paraId="06F9936E" w14:textId="77777777" w:rsidR="00D56B52" w:rsidRPr="00681C43" w:rsidRDefault="00D56B52" w:rsidP="001568E4">
            <w:pPr>
              <w:rPr>
                <w:rFonts w:hAnsi="宋体"/>
                <w:szCs w:val="24"/>
              </w:rPr>
            </w:pPr>
            <w:r w:rsidRPr="00681C43">
              <w:rPr>
                <w:rFonts w:hAnsi="宋体" w:hint="eastAsia"/>
                <w:szCs w:val="24"/>
              </w:rPr>
              <w:t>领导作用和承诺</w:t>
            </w:r>
          </w:p>
          <w:p w14:paraId="2F998DBF" w14:textId="77777777" w:rsidR="00D56B52" w:rsidRPr="00681C43" w:rsidRDefault="00D56B52" w:rsidP="001568E4">
            <w:pPr>
              <w:rPr>
                <w:rFonts w:hAnsi="宋体"/>
                <w:szCs w:val="24"/>
              </w:rPr>
            </w:pPr>
            <w:r w:rsidRPr="00681C43">
              <w:rPr>
                <w:rFonts w:hAnsi="宋体" w:hint="eastAsia"/>
                <w:szCs w:val="24"/>
              </w:rPr>
              <w:t>组织的岗位、职责和权限</w:t>
            </w:r>
          </w:p>
          <w:p w14:paraId="30DFA75D" w14:textId="77777777" w:rsidR="00D56B52" w:rsidRPr="00681C43" w:rsidRDefault="00D56B52" w:rsidP="001568E4">
            <w:pPr>
              <w:rPr>
                <w:rFonts w:hAnsi="宋体"/>
                <w:szCs w:val="24"/>
              </w:rPr>
            </w:pPr>
          </w:p>
        </w:tc>
        <w:tc>
          <w:tcPr>
            <w:tcW w:w="1311" w:type="dxa"/>
          </w:tcPr>
          <w:p w14:paraId="0F245F7F" w14:textId="77777777" w:rsidR="00D56B52" w:rsidRPr="00681C43" w:rsidRDefault="00D56B52" w:rsidP="001568E4">
            <w:pPr>
              <w:jc w:val="center"/>
              <w:rPr>
                <w:rFonts w:hAnsi="宋体"/>
                <w:szCs w:val="24"/>
              </w:rPr>
            </w:pPr>
            <w:r>
              <w:rPr>
                <w:rFonts w:hAnsi="宋体" w:hint="eastAsia"/>
                <w:szCs w:val="24"/>
              </w:rPr>
              <w:t>QE</w:t>
            </w:r>
            <w:r w:rsidRPr="00681C43">
              <w:rPr>
                <w:rFonts w:hAnsi="宋体" w:hint="eastAsia"/>
                <w:szCs w:val="24"/>
              </w:rPr>
              <w:t>O:5.1</w:t>
            </w:r>
          </w:p>
          <w:p w14:paraId="01705445" w14:textId="77777777" w:rsidR="00D56B52" w:rsidRPr="00681C43" w:rsidRDefault="00D56B52" w:rsidP="001568E4">
            <w:pPr>
              <w:jc w:val="center"/>
              <w:rPr>
                <w:rFonts w:hAnsi="宋体"/>
                <w:szCs w:val="24"/>
              </w:rPr>
            </w:pPr>
            <w:r w:rsidRPr="00681C43">
              <w:rPr>
                <w:rFonts w:hAnsi="宋体" w:hint="eastAsia"/>
                <w:szCs w:val="24"/>
              </w:rPr>
              <w:t>5.3</w:t>
            </w:r>
          </w:p>
          <w:p w14:paraId="4D5D9955" w14:textId="77777777" w:rsidR="00D56B52" w:rsidRPr="00681C43" w:rsidRDefault="00D56B52" w:rsidP="001568E4">
            <w:pPr>
              <w:rPr>
                <w:rFonts w:hAnsi="宋体"/>
                <w:szCs w:val="24"/>
              </w:rPr>
            </w:pPr>
          </w:p>
        </w:tc>
        <w:tc>
          <w:tcPr>
            <w:tcW w:w="10004" w:type="dxa"/>
          </w:tcPr>
          <w:p w14:paraId="1AD0298C" w14:textId="77777777" w:rsidR="00D56B52" w:rsidRPr="00681C43" w:rsidRDefault="00D56B52" w:rsidP="001568E4">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3ED6B2BB" w14:textId="4E58B6D2" w:rsidR="00D56B52" w:rsidRPr="00681C43" w:rsidRDefault="0026158D" w:rsidP="001568E4">
            <w:pPr>
              <w:spacing w:line="360" w:lineRule="auto"/>
              <w:ind w:firstLineChars="200" w:firstLine="420"/>
              <w:rPr>
                <w:rFonts w:hAnsi="宋体"/>
                <w:szCs w:val="24"/>
              </w:rPr>
            </w:pPr>
            <w:r>
              <w:rPr>
                <w:rFonts w:hAnsi="宋体"/>
                <w:szCs w:val="24"/>
              </w:rPr>
              <w:t>公司部门设置有：</w:t>
            </w:r>
            <w:r w:rsidR="005566C1">
              <w:rPr>
                <w:rFonts w:hAnsi="宋体" w:hint="eastAsia"/>
                <w:szCs w:val="24"/>
              </w:rPr>
              <w:t>行政部</w:t>
            </w:r>
            <w:r w:rsidR="00FE0145">
              <w:rPr>
                <w:rFonts w:hAnsi="宋体" w:hint="eastAsia"/>
                <w:szCs w:val="24"/>
              </w:rPr>
              <w:t>、生产部、采购部、销售部</w:t>
            </w:r>
            <w:r w:rsidR="00D56B52" w:rsidRPr="00681C43">
              <w:rPr>
                <w:rFonts w:hAnsi="宋体"/>
                <w:szCs w:val="24"/>
              </w:rPr>
              <w:t>；</w:t>
            </w:r>
            <w:r w:rsidR="00585A27">
              <w:rPr>
                <w:rFonts w:hAnsi="宋体" w:hint="eastAsia"/>
                <w:szCs w:val="24"/>
              </w:rPr>
              <w:t>人员共</w:t>
            </w:r>
            <w:r w:rsidR="005566C1">
              <w:rPr>
                <w:rFonts w:hAnsi="宋体"/>
                <w:szCs w:val="24"/>
              </w:rPr>
              <w:t>4</w:t>
            </w:r>
            <w:r w:rsidR="003A2254">
              <w:rPr>
                <w:rFonts w:hAnsi="宋体"/>
                <w:szCs w:val="24"/>
              </w:rPr>
              <w:t>4</w:t>
            </w:r>
            <w:r w:rsidR="00D56B52">
              <w:rPr>
                <w:rFonts w:hAnsi="宋体" w:hint="eastAsia"/>
                <w:szCs w:val="24"/>
              </w:rPr>
              <w:t>人；</w:t>
            </w:r>
          </w:p>
          <w:p w14:paraId="4D9385BA" w14:textId="77777777" w:rsidR="00D56B52" w:rsidRDefault="00D56B52" w:rsidP="001568E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14:paraId="2F7E0996" w14:textId="645417B4"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003167D4">
              <w:rPr>
                <w:rFonts w:eastAsiaTheme="minorEastAsia" w:hAnsiTheme="minorEastAsia" w:hint="eastAsia"/>
                <w:szCs w:val="21"/>
              </w:rPr>
              <w:t>何志林</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14:paraId="1142913E" w14:textId="7A6A129A" w:rsidR="00D56B52" w:rsidRPr="00681C43" w:rsidRDefault="00D56B52" w:rsidP="001568E4">
            <w:pPr>
              <w:spacing w:line="360" w:lineRule="auto"/>
              <w:ind w:firstLineChars="200" w:firstLine="420"/>
              <w:rPr>
                <w:rFonts w:hAnsi="宋体"/>
                <w:szCs w:val="24"/>
              </w:rPr>
            </w:pPr>
            <w:r w:rsidRPr="00427512">
              <w:rPr>
                <w:rFonts w:hAnsi="宋体"/>
                <w:szCs w:val="24"/>
              </w:rPr>
              <w:t>管代</w:t>
            </w:r>
            <w:r w:rsidR="003A2254" w:rsidRPr="003A2254">
              <w:rPr>
                <w:rFonts w:hAnsi="宋体" w:hint="eastAsia"/>
                <w:szCs w:val="24"/>
              </w:rPr>
              <w:t>徐艳芳</w:t>
            </w:r>
            <w:r w:rsidRPr="00427512">
              <w:rPr>
                <w:rFonts w:hAnsi="宋体"/>
                <w:szCs w:val="24"/>
              </w:rPr>
              <w:t>，主要负责公司行政及体系工作。</w:t>
            </w:r>
          </w:p>
          <w:p w14:paraId="41CAB185" w14:textId="77777777" w:rsidR="00D56B52" w:rsidRPr="00681C43" w:rsidRDefault="00D56B52" w:rsidP="001568E4">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14:paraId="1809056C" w14:textId="77777777" w:rsidR="00D56B52" w:rsidRPr="00681C43" w:rsidRDefault="00D56B52" w:rsidP="001568E4">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14:paraId="2D21CC5D" w14:textId="77777777" w:rsidR="00D56B52" w:rsidRPr="00681C43" w:rsidRDefault="00D56B52" w:rsidP="001568E4">
            <w:pPr>
              <w:spacing w:line="360" w:lineRule="auto"/>
              <w:ind w:firstLineChars="200" w:firstLine="420"/>
              <w:rPr>
                <w:rFonts w:hAnsi="宋体"/>
                <w:szCs w:val="24"/>
              </w:rPr>
            </w:pPr>
            <w:r w:rsidRPr="00681C43">
              <w:rPr>
                <w:rFonts w:hAnsi="宋体"/>
                <w:szCs w:val="24"/>
              </w:rPr>
              <w:lastRenderedPageBreak/>
              <w:t>3</w:t>
            </w:r>
            <w:r w:rsidRPr="00427512">
              <w:rPr>
                <w:rFonts w:hAnsi="宋体"/>
                <w:szCs w:val="24"/>
              </w:rPr>
              <w:t>、在全公司范围内促进满足顾客要求意识、环境保护意识、职业健康安全意识的形成和提高；就体系有关事宜对外联系。</w:t>
            </w:r>
          </w:p>
          <w:p w14:paraId="04A9D43F" w14:textId="77777777" w:rsidR="00D56B52" w:rsidRPr="00681C43" w:rsidRDefault="00D56B52" w:rsidP="001568E4">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14:paraId="02401ACE" w14:textId="77777777" w:rsidR="00D56B52" w:rsidRPr="00681C43" w:rsidRDefault="00D56B52" w:rsidP="00002285">
            <w:pPr>
              <w:spacing w:line="360" w:lineRule="auto"/>
              <w:ind w:firstLineChars="200" w:firstLine="420"/>
              <w:rPr>
                <w:rFonts w:hAnsi="宋体"/>
                <w:szCs w:val="24"/>
              </w:rPr>
            </w:pPr>
            <w:r w:rsidRPr="00427512">
              <w:rPr>
                <w:rFonts w:hAnsi="宋体"/>
                <w:szCs w:val="24"/>
              </w:rPr>
              <w:t>经</w:t>
            </w:r>
            <w:r w:rsidR="00002285">
              <w:rPr>
                <w:rFonts w:hAnsi="宋体"/>
                <w:szCs w:val="24"/>
              </w:rPr>
              <w:t>同管代交流，</w:t>
            </w:r>
            <w:r w:rsidRPr="00427512">
              <w:rPr>
                <w:rFonts w:hAnsi="宋体"/>
                <w:szCs w:val="24"/>
              </w:rPr>
              <w:t>熟悉管理体系的基本运行情况，比较重视体系建设。</w:t>
            </w:r>
          </w:p>
        </w:tc>
        <w:tc>
          <w:tcPr>
            <w:tcW w:w="1585" w:type="dxa"/>
          </w:tcPr>
          <w:p w14:paraId="705100DD" w14:textId="77777777" w:rsidR="00D56B52" w:rsidRDefault="00D56B52" w:rsidP="001568E4">
            <w:r w:rsidRPr="009B78A4">
              <w:rPr>
                <w:sz w:val="24"/>
                <w:szCs w:val="24"/>
              </w:rPr>
              <w:lastRenderedPageBreak/>
              <w:t>符合</w:t>
            </w:r>
          </w:p>
        </w:tc>
      </w:tr>
      <w:tr w:rsidR="005566C1" w:rsidRPr="007F23D6" w14:paraId="05C31B0E" w14:textId="77777777" w:rsidTr="00D26FBB">
        <w:trPr>
          <w:trHeight w:val="416"/>
        </w:trPr>
        <w:tc>
          <w:tcPr>
            <w:tcW w:w="1809" w:type="dxa"/>
            <w:vAlign w:val="center"/>
          </w:tcPr>
          <w:p w14:paraId="2AD38110" w14:textId="77777777" w:rsidR="005566C1" w:rsidRPr="0030479C" w:rsidRDefault="005566C1" w:rsidP="005566C1">
            <w:pPr>
              <w:snapToGrid w:val="0"/>
              <w:spacing w:line="360" w:lineRule="auto"/>
              <w:rPr>
                <w:rFonts w:hAnsi="宋体"/>
                <w:color w:val="000000"/>
                <w:szCs w:val="21"/>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职业健康方针</w:t>
            </w:r>
          </w:p>
          <w:p w14:paraId="0C2D9277" w14:textId="0F0AFEAF" w:rsidR="005566C1" w:rsidRPr="00427512" w:rsidRDefault="005566C1" w:rsidP="005566C1">
            <w:pPr>
              <w:rPr>
                <w:rFonts w:hAnsi="宋体"/>
                <w:szCs w:val="24"/>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职业健康安全目标及其实现的策划</w:t>
            </w:r>
          </w:p>
        </w:tc>
        <w:tc>
          <w:tcPr>
            <w:tcW w:w="1311" w:type="dxa"/>
          </w:tcPr>
          <w:p w14:paraId="33D93812" w14:textId="77777777" w:rsidR="005566C1" w:rsidRPr="0030479C" w:rsidRDefault="005566C1" w:rsidP="005566C1">
            <w:pPr>
              <w:snapToGrid w:val="0"/>
              <w:spacing w:line="360" w:lineRule="auto"/>
              <w:rPr>
                <w:rFonts w:hAnsi="宋体"/>
                <w:color w:val="000000"/>
                <w:szCs w:val="21"/>
              </w:rPr>
            </w:pPr>
            <w:r w:rsidRPr="0030479C">
              <w:rPr>
                <w:rFonts w:hAnsi="宋体" w:hint="eastAsia"/>
                <w:color w:val="000000"/>
                <w:szCs w:val="21"/>
              </w:rPr>
              <w:t>QEO:5.2</w:t>
            </w:r>
          </w:p>
          <w:p w14:paraId="4B589075" w14:textId="2F48E2BB" w:rsidR="005566C1" w:rsidRDefault="005566C1" w:rsidP="005566C1">
            <w:pPr>
              <w:rPr>
                <w:szCs w:val="24"/>
              </w:rPr>
            </w:pPr>
            <w:r w:rsidRPr="0030479C">
              <w:rPr>
                <w:rFonts w:hAnsi="宋体" w:hint="eastAsia"/>
                <w:color w:val="000000"/>
                <w:szCs w:val="21"/>
              </w:rPr>
              <w:t>QEO:6.2</w:t>
            </w:r>
          </w:p>
        </w:tc>
        <w:tc>
          <w:tcPr>
            <w:tcW w:w="10004" w:type="dxa"/>
          </w:tcPr>
          <w:p w14:paraId="1A2EF1C2" w14:textId="77777777" w:rsidR="005566C1" w:rsidRPr="0030479C" w:rsidRDefault="005566C1" w:rsidP="005566C1">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《管理手册》中明确了公司的质量、环境、职业健康安全方针是：</w:t>
            </w:r>
          </w:p>
          <w:p w14:paraId="15FD6071" w14:textId="77777777" w:rsidR="005566C1" w:rsidRPr="0030479C" w:rsidRDefault="005566C1" w:rsidP="005566C1">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质量环境职业健康安全方针：</w:t>
            </w:r>
          </w:p>
          <w:p w14:paraId="47A3AD2C" w14:textId="77777777" w:rsidR="003A2254" w:rsidRPr="003A2254" w:rsidRDefault="003A2254" w:rsidP="003A225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3A2254">
              <w:rPr>
                <w:rFonts w:ascii="宋体" w:hAnsi="宋体" w:cs="Arial" w:hint="eastAsia"/>
                <w:spacing w:val="-6"/>
                <w:szCs w:val="21"/>
              </w:rPr>
              <w:t xml:space="preserve">质量至上、持续创新、诚实守信、顾客至上 </w:t>
            </w:r>
          </w:p>
          <w:p w14:paraId="518746C5" w14:textId="6D375B28" w:rsidR="005566C1" w:rsidRPr="0030479C" w:rsidRDefault="003A2254" w:rsidP="003A2254">
            <w:pPr>
              <w:snapToGrid w:val="0"/>
              <w:spacing w:beforeLines="50" w:before="156" w:afterLines="50" w:after="156" w:line="30" w:lineRule="atLeast"/>
              <w:ind w:firstLineChars="200" w:firstLine="396"/>
              <w:rPr>
                <w:rFonts w:hAnsi="宋体"/>
                <w:color w:val="000000"/>
                <w:szCs w:val="21"/>
              </w:rPr>
            </w:pPr>
            <w:r w:rsidRPr="003A2254">
              <w:rPr>
                <w:rFonts w:ascii="宋体" w:hAnsi="宋体" w:cs="Arial" w:hint="eastAsia"/>
                <w:spacing w:val="-6"/>
                <w:szCs w:val="21"/>
              </w:rPr>
              <w:t>预防为主，降低风险；遵章守法，创造和谐</w:t>
            </w:r>
            <w:r w:rsidR="005566C1" w:rsidRPr="0030479C">
              <w:rPr>
                <w:rFonts w:hAnsi="宋体" w:hint="eastAsia"/>
                <w:color w:val="000000"/>
                <w:szCs w:val="21"/>
              </w:rPr>
              <w:t>。</w:t>
            </w:r>
          </w:p>
          <w:p w14:paraId="4DB2DEDD" w14:textId="77777777" w:rsidR="005566C1" w:rsidRPr="0030479C" w:rsidRDefault="005566C1" w:rsidP="005566C1">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方针适宜于公司现状，在管理手册中明确，通过文件发放，使员工获知，适用时提供给相关方。并以方针为框架，建立了公司管理目标：</w:t>
            </w:r>
          </w:p>
          <w:p w14:paraId="3A58429C" w14:textId="77777777" w:rsidR="003A2254" w:rsidRPr="003A2254" w:rsidRDefault="003A2254" w:rsidP="003A2254">
            <w:pPr>
              <w:snapToGrid w:val="0"/>
              <w:spacing w:beforeLines="50" w:before="156" w:afterLines="50" w:after="156" w:line="30" w:lineRule="atLeast"/>
              <w:ind w:firstLineChars="200" w:firstLine="420"/>
              <w:rPr>
                <w:rFonts w:hAnsi="宋体"/>
                <w:color w:val="000000"/>
                <w:szCs w:val="21"/>
              </w:rPr>
            </w:pPr>
            <w:r w:rsidRPr="003A2254">
              <w:rPr>
                <w:rFonts w:hAnsi="宋体" w:hint="eastAsia"/>
                <w:color w:val="000000"/>
                <w:szCs w:val="21"/>
              </w:rPr>
              <w:t>质量目标：</w:t>
            </w:r>
          </w:p>
          <w:p w14:paraId="670032EF" w14:textId="77777777" w:rsidR="003A2254" w:rsidRPr="003A2254" w:rsidRDefault="003A2254" w:rsidP="003A2254">
            <w:pPr>
              <w:snapToGrid w:val="0"/>
              <w:spacing w:beforeLines="50" w:before="156" w:afterLines="50" w:after="156" w:line="30" w:lineRule="atLeast"/>
              <w:ind w:firstLineChars="200" w:firstLine="420"/>
              <w:rPr>
                <w:rFonts w:hAnsi="宋体"/>
                <w:color w:val="000000"/>
                <w:szCs w:val="21"/>
              </w:rPr>
            </w:pPr>
            <w:r w:rsidRPr="003A2254">
              <w:rPr>
                <w:rFonts w:hAnsi="宋体" w:hint="eastAsia"/>
                <w:color w:val="000000"/>
                <w:szCs w:val="21"/>
              </w:rPr>
              <w:t>成品一次交验合格率≥</w:t>
            </w:r>
            <w:r w:rsidRPr="003A2254">
              <w:rPr>
                <w:rFonts w:hAnsi="宋体" w:hint="eastAsia"/>
                <w:color w:val="000000"/>
                <w:szCs w:val="21"/>
              </w:rPr>
              <w:t>97%</w:t>
            </w:r>
            <w:r w:rsidRPr="003A2254">
              <w:rPr>
                <w:rFonts w:hAnsi="宋体" w:hint="eastAsia"/>
                <w:color w:val="000000"/>
                <w:szCs w:val="21"/>
              </w:rPr>
              <w:t>；</w:t>
            </w:r>
          </w:p>
          <w:p w14:paraId="0DAEF9FB" w14:textId="77777777" w:rsidR="003A2254" w:rsidRPr="003A2254" w:rsidRDefault="003A2254" w:rsidP="003A2254">
            <w:pPr>
              <w:snapToGrid w:val="0"/>
              <w:spacing w:beforeLines="50" w:before="156" w:afterLines="50" w:after="156" w:line="30" w:lineRule="atLeast"/>
              <w:ind w:firstLineChars="200" w:firstLine="420"/>
              <w:rPr>
                <w:rFonts w:hAnsi="宋体"/>
                <w:color w:val="000000"/>
                <w:szCs w:val="21"/>
              </w:rPr>
            </w:pPr>
            <w:r w:rsidRPr="003A2254">
              <w:rPr>
                <w:rFonts w:hAnsi="宋体" w:hint="eastAsia"/>
                <w:color w:val="000000"/>
                <w:szCs w:val="21"/>
              </w:rPr>
              <w:t>顾客满意度≥</w:t>
            </w:r>
            <w:r w:rsidRPr="003A2254">
              <w:rPr>
                <w:rFonts w:hAnsi="宋体" w:hint="eastAsia"/>
                <w:color w:val="000000"/>
                <w:szCs w:val="21"/>
              </w:rPr>
              <w:t>95</w:t>
            </w:r>
            <w:r w:rsidRPr="003A2254">
              <w:rPr>
                <w:rFonts w:hAnsi="宋体" w:hint="eastAsia"/>
                <w:color w:val="000000"/>
                <w:szCs w:val="21"/>
              </w:rPr>
              <w:t>分</w:t>
            </w:r>
            <w:r w:rsidRPr="003A2254">
              <w:rPr>
                <w:rFonts w:hAnsi="宋体" w:hint="eastAsia"/>
                <w:color w:val="000000"/>
                <w:szCs w:val="21"/>
              </w:rPr>
              <w:t xml:space="preserve"> </w:t>
            </w:r>
            <w:r w:rsidRPr="003A2254">
              <w:rPr>
                <w:rFonts w:hAnsi="宋体" w:hint="eastAsia"/>
                <w:color w:val="000000"/>
                <w:szCs w:val="21"/>
              </w:rPr>
              <w:t>；</w:t>
            </w:r>
          </w:p>
          <w:p w14:paraId="0CB8CF07" w14:textId="77777777" w:rsidR="003A2254" w:rsidRPr="003A2254" w:rsidRDefault="003A2254" w:rsidP="003A2254">
            <w:pPr>
              <w:snapToGrid w:val="0"/>
              <w:spacing w:beforeLines="50" w:before="156" w:afterLines="50" w:after="156" w:line="30" w:lineRule="atLeast"/>
              <w:ind w:firstLineChars="200" w:firstLine="420"/>
              <w:rPr>
                <w:rFonts w:hAnsi="宋体"/>
                <w:color w:val="000000"/>
                <w:szCs w:val="21"/>
              </w:rPr>
            </w:pPr>
            <w:r w:rsidRPr="003A2254">
              <w:rPr>
                <w:rFonts w:hAnsi="宋体" w:hint="eastAsia"/>
                <w:color w:val="000000"/>
                <w:szCs w:val="21"/>
              </w:rPr>
              <w:t>环保安全目标：</w:t>
            </w:r>
          </w:p>
          <w:p w14:paraId="28EB05E7" w14:textId="00667923" w:rsidR="003A2254" w:rsidRPr="003A2254" w:rsidRDefault="003A2254" w:rsidP="003A2254">
            <w:pPr>
              <w:snapToGrid w:val="0"/>
              <w:spacing w:beforeLines="50" w:before="156" w:afterLines="50" w:after="156" w:line="30" w:lineRule="atLeast"/>
              <w:ind w:firstLineChars="200" w:firstLine="420"/>
              <w:rPr>
                <w:rFonts w:hAnsi="宋体"/>
                <w:color w:val="000000"/>
                <w:szCs w:val="21"/>
              </w:rPr>
            </w:pPr>
            <w:r w:rsidRPr="003A2254">
              <w:rPr>
                <w:rFonts w:hAnsi="宋体" w:hint="eastAsia"/>
                <w:color w:val="000000"/>
                <w:szCs w:val="21"/>
              </w:rPr>
              <w:t>固废分类处置率</w:t>
            </w:r>
            <w:r w:rsidRPr="003A2254">
              <w:rPr>
                <w:rFonts w:hAnsi="宋体" w:hint="eastAsia"/>
                <w:color w:val="000000"/>
                <w:szCs w:val="21"/>
              </w:rPr>
              <w:t>100%</w:t>
            </w:r>
            <w:r w:rsidRPr="003A2254">
              <w:rPr>
                <w:rFonts w:hAnsi="宋体" w:hint="eastAsia"/>
                <w:color w:val="000000"/>
                <w:szCs w:val="21"/>
              </w:rPr>
              <w:t>；</w:t>
            </w:r>
          </w:p>
          <w:p w14:paraId="5B4E37E6" w14:textId="7641DA9A" w:rsidR="003A2254" w:rsidRPr="003A2254" w:rsidRDefault="003A2254" w:rsidP="003A2254">
            <w:pPr>
              <w:snapToGrid w:val="0"/>
              <w:spacing w:beforeLines="50" w:before="156" w:afterLines="50" w:after="156" w:line="30" w:lineRule="atLeast"/>
              <w:ind w:firstLineChars="200" w:firstLine="420"/>
              <w:rPr>
                <w:rFonts w:hAnsi="宋体"/>
                <w:color w:val="000000"/>
                <w:szCs w:val="21"/>
              </w:rPr>
            </w:pPr>
            <w:r w:rsidRPr="003A2254">
              <w:rPr>
                <w:rFonts w:hAnsi="宋体" w:hint="eastAsia"/>
                <w:color w:val="000000"/>
                <w:szCs w:val="21"/>
              </w:rPr>
              <w:t>噪声</w:t>
            </w:r>
            <w:r w:rsidRPr="003A2254">
              <w:rPr>
                <w:rFonts w:hAnsi="宋体" w:hint="eastAsia"/>
                <w:color w:val="000000"/>
                <w:szCs w:val="21"/>
              </w:rPr>
              <w:t>\</w:t>
            </w:r>
            <w:r w:rsidRPr="003A2254">
              <w:rPr>
                <w:rFonts w:hAnsi="宋体" w:hint="eastAsia"/>
                <w:color w:val="000000"/>
                <w:szCs w:val="21"/>
              </w:rPr>
              <w:t>粉尘达标排放；</w:t>
            </w:r>
          </w:p>
          <w:p w14:paraId="62C3493F" w14:textId="48953804" w:rsidR="003A2254" w:rsidRPr="003A2254" w:rsidRDefault="003A2254" w:rsidP="003A2254">
            <w:pPr>
              <w:snapToGrid w:val="0"/>
              <w:spacing w:beforeLines="50" w:before="156" w:afterLines="50" w:after="156" w:line="30" w:lineRule="atLeast"/>
              <w:ind w:firstLineChars="200" w:firstLine="420"/>
              <w:rPr>
                <w:rFonts w:hAnsi="宋体"/>
                <w:color w:val="000000"/>
                <w:szCs w:val="21"/>
              </w:rPr>
            </w:pPr>
            <w:r w:rsidRPr="003A2254">
              <w:rPr>
                <w:rFonts w:hAnsi="宋体" w:hint="eastAsia"/>
                <w:color w:val="000000"/>
                <w:szCs w:val="21"/>
              </w:rPr>
              <w:t>职业病发生率为</w:t>
            </w:r>
            <w:r w:rsidRPr="003A2254">
              <w:rPr>
                <w:rFonts w:hAnsi="宋体" w:hint="eastAsia"/>
                <w:color w:val="000000"/>
                <w:szCs w:val="21"/>
              </w:rPr>
              <w:t>0</w:t>
            </w:r>
            <w:r w:rsidRPr="003A2254">
              <w:rPr>
                <w:rFonts w:hAnsi="宋体" w:hint="eastAsia"/>
                <w:color w:val="000000"/>
                <w:szCs w:val="21"/>
              </w:rPr>
              <w:t>；</w:t>
            </w:r>
          </w:p>
          <w:p w14:paraId="78DDD5CB" w14:textId="1F92D8EE" w:rsidR="003A2254" w:rsidRPr="003A2254" w:rsidRDefault="003A2254" w:rsidP="003A2254">
            <w:pPr>
              <w:snapToGrid w:val="0"/>
              <w:spacing w:beforeLines="50" w:before="156" w:afterLines="50" w:after="156" w:line="30" w:lineRule="atLeast"/>
              <w:ind w:firstLineChars="200" w:firstLine="420"/>
              <w:rPr>
                <w:rFonts w:hAnsi="宋体"/>
                <w:color w:val="000000"/>
                <w:szCs w:val="21"/>
              </w:rPr>
            </w:pPr>
            <w:r w:rsidRPr="003A2254">
              <w:rPr>
                <w:rFonts w:hAnsi="宋体" w:hint="eastAsia"/>
                <w:color w:val="000000"/>
                <w:szCs w:val="21"/>
              </w:rPr>
              <w:t>火灾事故为</w:t>
            </w:r>
            <w:r w:rsidRPr="003A2254">
              <w:rPr>
                <w:rFonts w:hAnsi="宋体" w:hint="eastAsia"/>
                <w:color w:val="000000"/>
                <w:szCs w:val="21"/>
              </w:rPr>
              <w:t>0</w:t>
            </w:r>
            <w:r w:rsidRPr="003A2254">
              <w:rPr>
                <w:rFonts w:hAnsi="宋体" w:hint="eastAsia"/>
                <w:color w:val="000000"/>
                <w:szCs w:val="21"/>
              </w:rPr>
              <w:t>；</w:t>
            </w:r>
          </w:p>
          <w:p w14:paraId="178ED23A" w14:textId="5F98F661" w:rsidR="005566C1" w:rsidRPr="0030479C" w:rsidRDefault="003A2254" w:rsidP="003A2254">
            <w:pPr>
              <w:snapToGrid w:val="0"/>
              <w:spacing w:beforeLines="50" w:before="156" w:afterLines="50" w:after="156" w:line="30" w:lineRule="atLeast"/>
              <w:ind w:firstLineChars="200" w:firstLine="420"/>
              <w:rPr>
                <w:rFonts w:hAnsi="宋体"/>
                <w:color w:val="000000"/>
                <w:szCs w:val="21"/>
              </w:rPr>
            </w:pPr>
            <w:r w:rsidRPr="003A2254">
              <w:rPr>
                <w:rFonts w:hAnsi="宋体" w:hint="eastAsia"/>
                <w:color w:val="000000"/>
                <w:szCs w:val="21"/>
              </w:rPr>
              <w:lastRenderedPageBreak/>
              <w:t>触电机械伤害事故为</w:t>
            </w:r>
            <w:r w:rsidRPr="003A2254">
              <w:rPr>
                <w:rFonts w:hAnsi="宋体" w:hint="eastAsia"/>
                <w:color w:val="000000"/>
                <w:szCs w:val="21"/>
              </w:rPr>
              <w:t>0</w:t>
            </w:r>
            <w:r w:rsidRPr="003A2254">
              <w:rPr>
                <w:rFonts w:hAnsi="宋体" w:hint="eastAsia"/>
                <w:color w:val="000000"/>
                <w:szCs w:val="21"/>
              </w:rPr>
              <w:t>；</w:t>
            </w:r>
            <w:r w:rsidR="005566C1" w:rsidRPr="0030479C">
              <w:rPr>
                <w:rFonts w:hAnsi="宋体" w:hint="eastAsia"/>
                <w:color w:val="000000"/>
                <w:szCs w:val="21"/>
              </w:rPr>
              <w:t>；</w:t>
            </w:r>
          </w:p>
          <w:p w14:paraId="5D23B118" w14:textId="77777777" w:rsidR="005566C1" w:rsidRDefault="005566C1" w:rsidP="005566C1">
            <w:pPr>
              <w:snapToGrid w:val="0"/>
              <w:spacing w:beforeLines="50" w:before="156" w:afterLines="50" w:after="156" w:line="30" w:lineRule="atLeast"/>
              <w:ind w:firstLineChars="200" w:firstLine="420"/>
              <w:rPr>
                <w:rFonts w:hAnsi="宋体"/>
                <w:color w:val="000000"/>
                <w:szCs w:val="21"/>
              </w:rPr>
            </w:pPr>
            <w:r w:rsidRPr="0079177F">
              <w:rPr>
                <w:rFonts w:hAnsi="宋体" w:hint="eastAsia"/>
                <w:color w:val="000000"/>
                <w:szCs w:val="21"/>
              </w:rPr>
              <w:t>策划了“</w:t>
            </w:r>
            <w:r w:rsidRPr="0079177F">
              <w:rPr>
                <w:rFonts w:hAnsi="宋体" w:hint="eastAsia"/>
                <w:color w:val="000000"/>
                <w:szCs w:val="21"/>
              </w:rPr>
              <w:t>2022</w:t>
            </w:r>
            <w:r w:rsidRPr="0079177F">
              <w:rPr>
                <w:rFonts w:hAnsi="宋体" w:hint="eastAsia"/>
                <w:color w:val="000000"/>
                <w:szCs w:val="21"/>
              </w:rPr>
              <w:t>年目标管理方案”，</w:t>
            </w:r>
            <w:r w:rsidRPr="0030479C">
              <w:rPr>
                <w:rFonts w:hAnsi="宋体" w:hint="eastAsia"/>
                <w:color w:val="000000"/>
                <w:szCs w:val="21"/>
              </w:rPr>
              <w:t xml:space="preserve"> </w:t>
            </w:r>
            <w:r w:rsidRPr="0079177F">
              <w:rPr>
                <w:rFonts w:hAnsi="宋体" w:hint="eastAsia"/>
                <w:color w:val="000000"/>
                <w:szCs w:val="21"/>
              </w:rPr>
              <w:t>保留“</w:t>
            </w:r>
            <w:r w:rsidRPr="0079177F">
              <w:rPr>
                <w:rFonts w:hAnsi="宋体"/>
                <w:color w:val="000000"/>
                <w:szCs w:val="21"/>
              </w:rPr>
              <w:t>目标</w:t>
            </w:r>
            <w:r w:rsidRPr="0079177F">
              <w:rPr>
                <w:rFonts w:hAnsi="宋体" w:hint="eastAsia"/>
                <w:color w:val="000000"/>
                <w:szCs w:val="21"/>
              </w:rPr>
              <w:t>分解及</w:t>
            </w:r>
            <w:r w:rsidRPr="0079177F">
              <w:rPr>
                <w:rFonts w:hAnsi="宋体"/>
                <w:color w:val="000000"/>
                <w:szCs w:val="21"/>
              </w:rPr>
              <w:t>考核表</w:t>
            </w:r>
            <w:r w:rsidRPr="0079177F">
              <w:rPr>
                <w:rFonts w:hAnsi="宋体" w:hint="eastAsia"/>
                <w:color w:val="000000"/>
                <w:szCs w:val="21"/>
              </w:rPr>
              <w:t>”，</w:t>
            </w:r>
          </w:p>
          <w:p w14:paraId="1FAABF4F" w14:textId="3D4DBE22" w:rsidR="005566C1" w:rsidRPr="00427512" w:rsidRDefault="005566C1" w:rsidP="005566C1">
            <w:pPr>
              <w:spacing w:line="360" w:lineRule="auto"/>
              <w:ind w:firstLineChars="200" w:firstLine="420"/>
              <w:rPr>
                <w:rFonts w:hAnsi="宋体"/>
                <w:szCs w:val="24"/>
              </w:rPr>
            </w:pPr>
            <w:r w:rsidRPr="0079177F">
              <w:rPr>
                <w:rFonts w:hAnsi="宋体" w:hint="eastAsia"/>
                <w:color w:val="000000"/>
                <w:szCs w:val="21"/>
              </w:rPr>
              <w:t>查见</w:t>
            </w:r>
            <w:r>
              <w:rPr>
                <w:rFonts w:hAnsi="宋体" w:hint="eastAsia"/>
                <w:color w:val="000000"/>
                <w:szCs w:val="21"/>
              </w:rPr>
              <w:t>各</w:t>
            </w:r>
            <w:r w:rsidRPr="0079177F">
              <w:rPr>
                <w:rFonts w:hAnsi="宋体" w:hint="eastAsia"/>
                <w:color w:val="000000"/>
                <w:szCs w:val="21"/>
              </w:rPr>
              <w:t>部门进行了分解，考核结果显示</w:t>
            </w:r>
            <w:r w:rsidRPr="0079177F">
              <w:rPr>
                <w:rFonts w:hAnsi="宋体"/>
                <w:color w:val="000000"/>
                <w:szCs w:val="21"/>
              </w:rPr>
              <w:t>所有目标均已完成</w:t>
            </w:r>
            <w:r>
              <w:rPr>
                <w:rFonts w:hAnsi="宋体" w:hint="eastAsia"/>
                <w:color w:val="000000"/>
                <w:szCs w:val="21"/>
              </w:rPr>
              <w:t>。</w:t>
            </w:r>
          </w:p>
        </w:tc>
        <w:tc>
          <w:tcPr>
            <w:tcW w:w="1585" w:type="dxa"/>
          </w:tcPr>
          <w:p w14:paraId="7479F544" w14:textId="6A840513" w:rsidR="005566C1" w:rsidRPr="009B78A4" w:rsidRDefault="005566C1" w:rsidP="005566C1">
            <w:pPr>
              <w:rPr>
                <w:sz w:val="24"/>
                <w:szCs w:val="24"/>
              </w:rPr>
            </w:pPr>
            <w:r>
              <w:rPr>
                <w:rFonts w:hAnsi="宋体" w:hint="eastAsia"/>
                <w:color w:val="000000"/>
                <w:szCs w:val="21"/>
              </w:rPr>
              <w:lastRenderedPageBreak/>
              <w:t>符合</w:t>
            </w:r>
          </w:p>
        </w:tc>
      </w:tr>
      <w:tr w:rsidR="0063266A" w:rsidRPr="007F23D6" w14:paraId="39CB52C8" w14:textId="77777777" w:rsidTr="0080352E">
        <w:trPr>
          <w:trHeight w:val="416"/>
        </w:trPr>
        <w:tc>
          <w:tcPr>
            <w:tcW w:w="1809" w:type="dxa"/>
            <w:vAlign w:val="center"/>
          </w:tcPr>
          <w:p w14:paraId="0A19B694" w14:textId="6A7BBD44" w:rsidR="0063266A" w:rsidRPr="00653AE3" w:rsidRDefault="0063266A" w:rsidP="0063266A">
            <w:pPr>
              <w:rPr>
                <w:rFonts w:ascii="宋体" w:hAnsi="宋体"/>
                <w:szCs w:val="24"/>
              </w:rPr>
            </w:pPr>
            <w:r>
              <w:rPr>
                <w:rFonts w:ascii="宋体" w:hAnsi="宋体" w:cs="宋体" w:hint="eastAsia"/>
                <w:szCs w:val="21"/>
              </w:rPr>
              <w:t>应对风险和机会的措施</w:t>
            </w:r>
          </w:p>
        </w:tc>
        <w:tc>
          <w:tcPr>
            <w:tcW w:w="1311" w:type="dxa"/>
            <w:vAlign w:val="center"/>
          </w:tcPr>
          <w:p w14:paraId="2818D4F6" w14:textId="77777777" w:rsidR="0063266A" w:rsidRDefault="0063266A" w:rsidP="0063266A">
            <w:pPr>
              <w:spacing w:line="360" w:lineRule="auto"/>
              <w:rPr>
                <w:rFonts w:ascii="宋体" w:hAnsi="宋体" w:cs="宋体"/>
                <w:szCs w:val="21"/>
              </w:rPr>
            </w:pPr>
            <w:r>
              <w:rPr>
                <w:rFonts w:ascii="宋体" w:hAnsi="宋体" w:cs="宋体" w:hint="eastAsia"/>
                <w:szCs w:val="21"/>
              </w:rPr>
              <w:t>Q：6.1</w:t>
            </w:r>
          </w:p>
          <w:p w14:paraId="177E0936" w14:textId="5BAEB37D" w:rsidR="0063266A" w:rsidRPr="00377444" w:rsidRDefault="0063266A" w:rsidP="0063266A">
            <w:pPr>
              <w:rPr>
                <w:szCs w:val="24"/>
              </w:rPr>
            </w:pPr>
            <w:r>
              <w:rPr>
                <w:rFonts w:ascii="宋体" w:hAnsi="宋体" w:cs="宋体" w:hint="eastAsia"/>
                <w:szCs w:val="21"/>
              </w:rPr>
              <w:t>EO： 6.1.1</w:t>
            </w:r>
          </w:p>
        </w:tc>
        <w:tc>
          <w:tcPr>
            <w:tcW w:w="10004" w:type="dxa"/>
            <w:vAlign w:val="center"/>
          </w:tcPr>
          <w:p w14:paraId="58289F3F" w14:textId="77777777" w:rsidR="0063266A" w:rsidRDefault="0063266A" w:rsidP="0063266A">
            <w:pPr>
              <w:spacing w:beforeLines="50" w:before="156" w:afterLines="50" w:after="156" w:line="30" w:lineRule="atLeast"/>
              <w:ind w:firstLineChars="200" w:firstLine="420"/>
              <w:rPr>
                <w:rFonts w:ascii="宋体" w:hAnsi="宋体"/>
                <w:szCs w:val="24"/>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w:t>
            </w:r>
          </w:p>
          <w:p w14:paraId="29720FC0"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提供“风险与机遇识别评价表”，识别了风险的类型、类别、风险和机遇识别、风险和机遇的评估、风险和机遇应对措施、执行情况等。</w:t>
            </w:r>
          </w:p>
          <w:p w14:paraId="17D306C1" w14:textId="77777777" w:rsidR="0063266A" w:rsidRDefault="0063266A" w:rsidP="0063266A">
            <w:pPr>
              <w:spacing w:beforeLines="50" w:before="156" w:afterLines="50" w:after="156" w:line="30" w:lineRule="atLeast"/>
              <w:ind w:firstLineChars="200" w:firstLine="420"/>
            </w:pPr>
            <w:r>
              <w:rPr>
                <w:rFonts w:hint="eastAsia"/>
              </w:rPr>
              <w:t>基于对</w:t>
            </w:r>
            <w:r>
              <w:rPr>
                <w:rFonts w:hint="eastAsia"/>
              </w:rPr>
              <w:t>4.1</w:t>
            </w:r>
            <w:r>
              <w:rPr>
                <w:rFonts w:hint="eastAsia"/>
              </w:rPr>
              <w:t>和</w:t>
            </w:r>
            <w:r>
              <w:rPr>
                <w:rFonts w:hint="eastAsia"/>
              </w:rPr>
              <w:t>4.2</w:t>
            </w:r>
            <w:r>
              <w:rPr>
                <w:rFonts w:hint="eastAsia"/>
              </w:rPr>
              <w:t>的考虑，分析了公司存在的风险和机遇：</w:t>
            </w:r>
          </w:p>
          <w:p w14:paraId="15B6D0F7" w14:textId="77777777" w:rsidR="0063266A" w:rsidRDefault="0063266A" w:rsidP="0063266A">
            <w:pPr>
              <w:spacing w:beforeLines="50" w:before="156" w:afterLines="50" w:after="156" w:line="30" w:lineRule="atLeast"/>
              <w:ind w:firstLineChars="200" w:firstLine="420"/>
            </w:pPr>
            <w:r>
              <w:rPr>
                <w:rFonts w:hint="eastAsia"/>
              </w:rPr>
              <w:t>机遇：政策影响和经济发展的走势，</w:t>
            </w:r>
            <w:r>
              <w:t>对企业有较好的</w:t>
            </w:r>
            <w:r>
              <w:rPr>
                <w:rFonts w:hint="eastAsia"/>
              </w:rPr>
              <w:t>的发展机遇</w:t>
            </w:r>
            <w:r>
              <w:t>。</w:t>
            </w:r>
          </w:p>
          <w:p w14:paraId="217B45B6" w14:textId="77777777" w:rsidR="0063266A" w:rsidRDefault="0063266A" w:rsidP="0063266A">
            <w:pPr>
              <w:spacing w:beforeLines="50" w:before="156" w:afterLines="50" w:after="156" w:line="30" w:lineRule="atLeast"/>
              <w:ind w:firstLineChars="200" w:firstLine="420"/>
            </w:pPr>
            <w:r>
              <w:rPr>
                <w:rFonts w:hint="eastAsia"/>
              </w:rPr>
              <w:t>风险：原材料价格波动较大，产业政策的变化可能给公司带来发展的风险</w:t>
            </w:r>
            <w:r>
              <w:t>。</w:t>
            </w:r>
          </w:p>
          <w:p w14:paraId="112E1084" w14:textId="690D6EAE" w:rsidR="0063266A" w:rsidRDefault="0063266A" w:rsidP="0063266A">
            <w:pPr>
              <w:spacing w:beforeLines="50" w:before="156" w:afterLines="50" w:after="156" w:line="30" w:lineRule="atLeast"/>
              <w:ind w:firstLineChars="200" w:firstLine="420"/>
            </w:pPr>
            <w:r>
              <w:t>重大环境因素：</w:t>
            </w:r>
            <w:r>
              <w:rPr>
                <w:rFonts w:hint="eastAsia"/>
              </w:rPr>
              <w:t>固体废物排放、潜在火灾等</w:t>
            </w:r>
            <w:r>
              <w:t>；</w:t>
            </w:r>
            <w:r>
              <w:rPr>
                <w:rFonts w:hint="eastAsia"/>
              </w:rPr>
              <w:t>制定目标、指标，编制运行控制文件，运行控制；一旦发生按相关应急预案执行。</w:t>
            </w:r>
          </w:p>
          <w:p w14:paraId="2F3C50AD" w14:textId="4A12EDA8" w:rsidR="0063266A" w:rsidRDefault="0063266A" w:rsidP="0063266A">
            <w:pPr>
              <w:spacing w:beforeLines="50" w:before="156" w:afterLines="50" w:after="156" w:line="30" w:lineRule="atLeast"/>
              <w:ind w:firstLineChars="200" w:firstLine="420"/>
            </w:pPr>
            <w:r>
              <w:t>不可接受风险：</w:t>
            </w:r>
            <w:r w:rsidRPr="007B61E1">
              <w:rPr>
                <w:rFonts w:hint="eastAsia"/>
              </w:rPr>
              <w:t>火灾、触电、机械伤害</w:t>
            </w:r>
            <w:r>
              <w:rPr>
                <w:rFonts w:hint="eastAsia"/>
              </w:rPr>
              <w:t>等</w:t>
            </w:r>
          </w:p>
          <w:p w14:paraId="37EFC395" w14:textId="77777777" w:rsidR="0063266A" w:rsidRPr="00607381" w:rsidRDefault="0063266A" w:rsidP="0063266A">
            <w:pPr>
              <w:spacing w:beforeLines="50" w:before="156" w:afterLines="50" w:after="156" w:line="30" w:lineRule="atLeast"/>
              <w:ind w:firstLineChars="200" w:firstLine="420"/>
            </w:pPr>
            <w:r>
              <w:rPr>
                <w:rFonts w:hint="eastAsia"/>
              </w:rPr>
              <w:t>通用控制措施——制定目标、指标，编制运行控制文件，运行控制；设置警示标志标识；一旦发生按相关应急预案执行。</w:t>
            </w:r>
          </w:p>
          <w:p w14:paraId="042EF097" w14:textId="0BD0603A" w:rsidR="0063266A" w:rsidRDefault="0063266A" w:rsidP="0063266A">
            <w:pPr>
              <w:spacing w:beforeLines="50" w:before="156" w:afterLines="50" w:after="156" w:line="30" w:lineRule="atLeast"/>
              <w:ind w:firstLineChars="200" w:firstLine="420"/>
            </w:pPr>
            <w:r>
              <w:rPr>
                <w:rFonts w:hint="eastAsia"/>
              </w:rPr>
              <w:t>固（危）废——一般固废集中收集外售；危废</w:t>
            </w:r>
            <w:r w:rsidR="003A2254">
              <w:rPr>
                <w:rFonts w:hint="eastAsia"/>
              </w:rPr>
              <w:t>（硒鼓墨盒等）供应商回收，以旧换新</w:t>
            </w:r>
            <w:r>
              <w:rPr>
                <w:rFonts w:hint="eastAsia"/>
              </w:rPr>
              <w:t>；</w:t>
            </w:r>
          </w:p>
          <w:p w14:paraId="17D092F2" w14:textId="77777777" w:rsidR="0063266A" w:rsidRDefault="0063266A" w:rsidP="0063266A">
            <w:pPr>
              <w:spacing w:beforeLines="50" w:before="156" w:afterLines="50" w:after="156" w:line="30" w:lineRule="atLeast"/>
              <w:ind w:firstLineChars="200" w:firstLine="420"/>
            </w:pPr>
            <w:r>
              <w:rPr>
                <w:rFonts w:hint="eastAsia"/>
              </w:rPr>
              <w:t>噪声排放——选用低噪声设备，合理布局，隔声减震，厂房隔音；个体防护；</w:t>
            </w:r>
          </w:p>
          <w:p w14:paraId="37A20955" w14:textId="77777777" w:rsidR="0063266A" w:rsidRDefault="0063266A" w:rsidP="0063266A">
            <w:pPr>
              <w:spacing w:beforeLines="50" w:before="156" w:afterLines="50" w:after="156" w:line="30" w:lineRule="atLeast"/>
              <w:ind w:firstLineChars="200" w:firstLine="420"/>
            </w:pPr>
            <w:r>
              <w:rPr>
                <w:rFonts w:hint="eastAsia"/>
              </w:rPr>
              <w:t>火灾，触电——设备、电路定期检修、检查；配置消防器材、做好火灾预防措施；</w:t>
            </w:r>
          </w:p>
          <w:p w14:paraId="45D250CD" w14:textId="07E06552" w:rsidR="0063266A" w:rsidRDefault="0063266A" w:rsidP="0063266A">
            <w:pPr>
              <w:spacing w:beforeLines="50" w:before="156" w:afterLines="50" w:after="156" w:line="30" w:lineRule="atLeast"/>
              <w:ind w:firstLineChars="200" w:firstLine="420"/>
            </w:pPr>
            <w:r>
              <w:rPr>
                <w:rFonts w:hint="eastAsia"/>
              </w:rPr>
              <w:t>机械伤害——设备设施安全防护、加强安全教育，按章作业，加强工艺纪律检查；</w:t>
            </w:r>
          </w:p>
          <w:p w14:paraId="3072980C"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外部因素法律、法规内容要求，政府监管部门的监督检查，客户，社会关系，顾客反馈；</w:t>
            </w:r>
          </w:p>
          <w:p w14:paraId="373FDA74"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lastRenderedPageBreak/>
              <w:t>内部因素：基础设施配备，人员流动大，人员素质低，财务因素。</w:t>
            </w:r>
          </w:p>
          <w:p w14:paraId="27AC62AB"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抽查外部因素法律、法规内容要求，风险：法律法规对行业的要求越来越高，公司的管理制度不能及时跟进，导致存在经营风险。</w:t>
            </w:r>
          </w:p>
          <w:p w14:paraId="1B51FB63"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机遇：政策越严格，不规范的企业就不能生存，市场就会越来越大。在公司加强管理的前提下前景会越来越好。在公司正常运行的前提下，为了加强对环境的保护，垃圾进行分类回收，杜绝安全事故的隐患</w:t>
            </w:r>
          </w:p>
          <w:p w14:paraId="3325C076"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及时通过网络、同行业、会议等形式收集最新的法律法规和标准；</w:t>
            </w:r>
          </w:p>
          <w:p w14:paraId="4A552AE2"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对法律法规进行识别，了解最新的要求和公司适用的条款，寻找公司的不满足之处，制定方案，确保公司满足相关法律法规和标准的要求；</w:t>
            </w:r>
          </w:p>
          <w:p w14:paraId="59340DFE" w14:textId="405B0CE6" w:rsidR="0063266A" w:rsidRPr="00653AE3" w:rsidRDefault="0063266A" w:rsidP="0063266A">
            <w:pPr>
              <w:spacing w:line="360" w:lineRule="auto"/>
              <w:ind w:firstLineChars="200" w:firstLine="420"/>
              <w:rPr>
                <w:rFonts w:ascii="宋体" w:hAnsi="宋体"/>
                <w:szCs w:val="24"/>
              </w:rPr>
            </w:pPr>
            <w:r>
              <w:rPr>
                <w:rFonts w:ascii="宋体" w:hAnsi="宋体" w:cs="宋体" w:hint="eastAsia"/>
                <w:szCs w:val="21"/>
              </w:rPr>
              <w:t>措施能与风险和机遇对应。</w:t>
            </w:r>
          </w:p>
        </w:tc>
        <w:tc>
          <w:tcPr>
            <w:tcW w:w="1585" w:type="dxa"/>
            <w:vAlign w:val="center"/>
          </w:tcPr>
          <w:p w14:paraId="3D09BE03" w14:textId="000AA382" w:rsidR="0063266A" w:rsidRDefault="0063266A" w:rsidP="0063266A">
            <w:pPr>
              <w:rPr>
                <w:sz w:val="24"/>
                <w:szCs w:val="24"/>
              </w:rPr>
            </w:pPr>
            <w:r>
              <w:rPr>
                <w:rFonts w:ascii="宋体" w:hAnsi="宋体" w:cs="宋体" w:hint="eastAsia"/>
                <w:szCs w:val="21"/>
              </w:rPr>
              <w:lastRenderedPageBreak/>
              <w:t>符合</w:t>
            </w:r>
          </w:p>
        </w:tc>
      </w:tr>
      <w:tr w:rsidR="00634F5A" w:rsidRPr="007F23D6" w14:paraId="1DF2FC5C" w14:textId="77777777" w:rsidTr="00607106">
        <w:trPr>
          <w:trHeight w:val="416"/>
        </w:trPr>
        <w:tc>
          <w:tcPr>
            <w:tcW w:w="1809" w:type="dxa"/>
            <w:vAlign w:val="center"/>
          </w:tcPr>
          <w:p w14:paraId="3BF2B2BE" w14:textId="77777777" w:rsidR="00634F5A" w:rsidRPr="00634F5A" w:rsidRDefault="00634F5A" w:rsidP="00634F5A">
            <w:pPr>
              <w:jc w:val="center"/>
              <w:rPr>
                <w:szCs w:val="21"/>
              </w:rPr>
            </w:pPr>
            <w:r w:rsidRPr="00634F5A">
              <w:rPr>
                <w:rFonts w:hint="eastAsia"/>
                <w:szCs w:val="21"/>
              </w:rPr>
              <w:t>变更的策划</w:t>
            </w:r>
          </w:p>
        </w:tc>
        <w:tc>
          <w:tcPr>
            <w:tcW w:w="1311" w:type="dxa"/>
            <w:vAlign w:val="center"/>
          </w:tcPr>
          <w:p w14:paraId="68BFE854" w14:textId="77777777" w:rsidR="00634F5A" w:rsidRPr="00634F5A" w:rsidRDefault="00634F5A" w:rsidP="00634F5A">
            <w:pPr>
              <w:jc w:val="center"/>
              <w:rPr>
                <w:szCs w:val="21"/>
              </w:rPr>
            </w:pPr>
            <w:r w:rsidRPr="00634F5A">
              <w:rPr>
                <w:szCs w:val="21"/>
              </w:rPr>
              <w:t>Q</w:t>
            </w:r>
            <w:r w:rsidRPr="00634F5A">
              <w:rPr>
                <w:rFonts w:hint="eastAsia"/>
                <w:szCs w:val="21"/>
              </w:rPr>
              <w:t>：</w:t>
            </w:r>
            <w:r w:rsidRPr="00634F5A">
              <w:rPr>
                <w:szCs w:val="21"/>
              </w:rPr>
              <w:t>6.3</w:t>
            </w:r>
          </w:p>
        </w:tc>
        <w:tc>
          <w:tcPr>
            <w:tcW w:w="10004" w:type="dxa"/>
            <w:vAlign w:val="center"/>
          </w:tcPr>
          <w:p w14:paraId="414B0CE4" w14:textId="77777777" w:rsidR="00634F5A" w:rsidRDefault="00746461" w:rsidP="004D389A">
            <w:pPr>
              <w:spacing w:line="360" w:lineRule="auto"/>
              <w:ind w:firstLineChars="200" w:firstLine="420"/>
              <w:rPr>
                <w:rFonts w:ascii="宋体" w:hAnsi="宋体"/>
                <w:szCs w:val="24"/>
              </w:rPr>
            </w:pPr>
            <w:r w:rsidRPr="00746461">
              <w:rPr>
                <w:rFonts w:ascii="宋体" w:hAnsi="宋体" w:hint="eastAsia"/>
                <w:szCs w:val="24"/>
              </w:rPr>
              <w:t>总经理介绍变更时应考虑到：变更目的及其潜在后果；管理体系的完整性；资源的可获得性；责任和权限的分配或再分配。并要求对变更管理体系应进行评审，确保文件的适宜性，经批准后发布实施。</w:t>
            </w:r>
          </w:p>
          <w:p w14:paraId="2540DF65" w14:textId="04D7975A" w:rsidR="00746461" w:rsidRPr="00653AE3" w:rsidRDefault="003167D4" w:rsidP="004D389A">
            <w:pPr>
              <w:spacing w:line="360" w:lineRule="auto"/>
              <w:ind w:firstLineChars="200" w:firstLine="420"/>
              <w:rPr>
                <w:rFonts w:ascii="宋体"/>
                <w:szCs w:val="24"/>
              </w:rPr>
            </w:pPr>
            <w:r>
              <w:rPr>
                <w:rFonts w:ascii="宋体" w:hAnsi="宋体" w:hint="eastAsia"/>
                <w:szCs w:val="24"/>
              </w:rPr>
              <w:t>介绍说，</w:t>
            </w:r>
            <w:r w:rsidR="00746461">
              <w:rPr>
                <w:rFonts w:ascii="宋体" w:hAnsi="宋体" w:hint="eastAsia"/>
                <w:szCs w:val="24"/>
              </w:rPr>
              <w:t>近一年度，</w:t>
            </w:r>
            <w:r w:rsidR="00BA1A80">
              <w:rPr>
                <w:rFonts w:ascii="宋体" w:hAnsi="宋体" w:hint="eastAsia"/>
                <w:szCs w:val="24"/>
              </w:rPr>
              <w:t>除部分管理人员变更外，其他</w:t>
            </w:r>
            <w:r w:rsidR="00746461">
              <w:rPr>
                <w:rFonts w:ascii="宋体" w:hAnsi="宋体" w:hint="eastAsia"/>
                <w:szCs w:val="24"/>
              </w:rPr>
              <w:t>未进行变更。</w:t>
            </w:r>
          </w:p>
        </w:tc>
        <w:tc>
          <w:tcPr>
            <w:tcW w:w="1585" w:type="dxa"/>
          </w:tcPr>
          <w:p w14:paraId="44C6E95A" w14:textId="77777777" w:rsidR="00634F5A" w:rsidRDefault="00634F5A" w:rsidP="001568E4">
            <w:pPr>
              <w:rPr>
                <w:sz w:val="24"/>
                <w:szCs w:val="24"/>
              </w:rPr>
            </w:pPr>
            <w:r>
              <w:rPr>
                <w:rFonts w:hint="eastAsia"/>
                <w:sz w:val="24"/>
                <w:szCs w:val="24"/>
              </w:rPr>
              <w:t>符合</w:t>
            </w:r>
          </w:p>
        </w:tc>
      </w:tr>
      <w:tr w:rsidR="00D56B52" w:rsidRPr="007F23D6" w14:paraId="147F551A" w14:textId="77777777" w:rsidTr="00607106">
        <w:trPr>
          <w:trHeight w:val="416"/>
        </w:trPr>
        <w:tc>
          <w:tcPr>
            <w:tcW w:w="1809" w:type="dxa"/>
            <w:vAlign w:val="center"/>
          </w:tcPr>
          <w:p w14:paraId="528DBD3D" w14:textId="77777777" w:rsidR="00D56B52" w:rsidRPr="00696335" w:rsidRDefault="00D56B52" w:rsidP="001568E4">
            <w:pPr>
              <w:jc w:val="center"/>
              <w:rPr>
                <w:szCs w:val="21"/>
              </w:rPr>
            </w:pPr>
            <w:r w:rsidRPr="00696335">
              <w:rPr>
                <w:rFonts w:hint="eastAsia"/>
                <w:szCs w:val="21"/>
              </w:rPr>
              <w:t>协商与参与、安全事务代表</w:t>
            </w:r>
          </w:p>
        </w:tc>
        <w:tc>
          <w:tcPr>
            <w:tcW w:w="1311" w:type="dxa"/>
            <w:vAlign w:val="center"/>
          </w:tcPr>
          <w:p w14:paraId="22A19F82" w14:textId="77777777" w:rsidR="00D56B52" w:rsidRPr="00696335" w:rsidRDefault="00BD0740" w:rsidP="001568E4">
            <w:pPr>
              <w:jc w:val="center"/>
              <w:rPr>
                <w:szCs w:val="21"/>
              </w:rPr>
            </w:pPr>
            <w:r>
              <w:rPr>
                <w:szCs w:val="21"/>
              </w:rPr>
              <w:t>Q</w:t>
            </w:r>
            <w:r w:rsidR="00D56B52" w:rsidRPr="00696335">
              <w:rPr>
                <w:szCs w:val="21"/>
              </w:rPr>
              <w:t>EO</w:t>
            </w:r>
            <w:r w:rsidR="00D56B52" w:rsidRPr="00696335">
              <w:rPr>
                <w:rFonts w:hint="eastAsia"/>
                <w:szCs w:val="21"/>
              </w:rPr>
              <w:t>：</w:t>
            </w:r>
            <w:r w:rsidR="00D56B52" w:rsidRPr="00696335">
              <w:rPr>
                <w:szCs w:val="21"/>
              </w:rPr>
              <w:t xml:space="preserve">7.4  </w:t>
            </w:r>
          </w:p>
          <w:p w14:paraId="2D71099B" w14:textId="77777777" w:rsidR="00D56B52" w:rsidRPr="00696335" w:rsidRDefault="00D56B52" w:rsidP="001568E4">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14:paraId="28FE2A53" w14:textId="3A3CE500" w:rsidR="00D56B52" w:rsidRPr="00696335" w:rsidRDefault="003361B3" w:rsidP="001568E4">
            <w:pPr>
              <w:spacing w:line="360" w:lineRule="auto"/>
              <w:ind w:firstLineChars="200" w:firstLine="420"/>
              <w:rPr>
                <w:rFonts w:hAnsi="宋体"/>
                <w:szCs w:val="24"/>
              </w:rPr>
            </w:pPr>
            <w:r>
              <w:rPr>
                <w:rFonts w:hAnsi="宋体" w:hint="eastAsia"/>
                <w:szCs w:val="24"/>
              </w:rPr>
              <w:t>总经理</w:t>
            </w:r>
            <w:r w:rsidR="00D56B52"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14:paraId="39AA84CD" w14:textId="1CFBDB61" w:rsidR="00D56B52" w:rsidRPr="00696335" w:rsidRDefault="00002285" w:rsidP="001568E4">
            <w:pPr>
              <w:spacing w:line="360" w:lineRule="auto"/>
              <w:ind w:firstLineChars="200" w:firstLine="420"/>
              <w:rPr>
                <w:rFonts w:hAnsi="宋体"/>
                <w:szCs w:val="24"/>
              </w:rPr>
            </w:pPr>
            <w:r>
              <w:rPr>
                <w:rFonts w:hAnsi="宋体" w:hint="eastAsia"/>
                <w:szCs w:val="24"/>
              </w:rPr>
              <w:t>总经理</w:t>
            </w:r>
            <w:r w:rsidR="00D56B52" w:rsidRPr="00696335">
              <w:rPr>
                <w:rFonts w:hAnsi="宋体" w:hint="eastAsia"/>
                <w:szCs w:val="24"/>
              </w:rPr>
              <w:t>为协商、参与提供了时间、机会、培训、资源等保障，明确了沟通、协商、参与渠道，消除了障碍和壁垒。</w:t>
            </w:r>
          </w:p>
          <w:p w14:paraId="143147CE"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查见会议记录、通知通报、培训记录、文件签收等组织内部培训方式相关记录。</w:t>
            </w:r>
          </w:p>
          <w:p w14:paraId="419C5419"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14:paraId="255307A5"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lastRenderedPageBreak/>
              <w:t>相关人员能够适当参与并协商办理公司经营管理及安全事务等工作。</w:t>
            </w:r>
          </w:p>
          <w:p w14:paraId="02911C01" w14:textId="75F056DC" w:rsidR="00F262E6" w:rsidRPr="00F262E6" w:rsidRDefault="00F262E6" w:rsidP="00F262E6">
            <w:pPr>
              <w:spacing w:line="360" w:lineRule="auto"/>
              <w:ind w:firstLineChars="200" w:firstLine="420"/>
              <w:rPr>
                <w:rFonts w:hAnsi="宋体"/>
                <w:szCs w:val="24"/>
              </w:rPr>
            </w:pPr>
            <w:r w:rsidRPr="00F262E6">
              <w:rPr>
                <w:rFonts w:hAnsi="宋体" w:hint="eastAsia"/>
                <w:szCs w:val="24"/>
              </w:rPr>
              <w:t>公司经选举确定职业健康安全事务代表是</w:t>
            </w:r>
            <w:r w:rsidR="00726411" w:rsidRPr="00726411">
              <w:rPr>
                <w:rFonts w:hAnsi="宋体" w:hint="eastAsia"/>
                <w:szCs w:val="24"/>
              </w:rPr>
              <w:t>何舒章</w:t>
            </w:r>
            <w:r w:rsidRPr="00F262E6">
              <w:rPr>
                <w:rFonts w:hAnsi="宋体" w:hint="eastAsia"/>
                <w:szCs w:val="24"/>
              </w:rPr>
              <w:t>，其清楚自己的职责：负责向管理层反映职工职业健康安全管理方面的要求，对事件的调查、处理，职工劳动防护的改善事宜进行协商交流；参与职业安全健康方针、目标、指标、管理方案的制定工作，提出合理化建议。</w:t>
            </w:r>
          </w:p>
          <w:p w14:paraId="13EC120E" w14:textId="77777777" w:rsidR="00F262E6" w:rsidRPr="00F262E6" w:rsidRDefault="00F262E6" w:rsidP="00F262E6">
            <w:pPr>
              <w:spacing w:line="360" w:lineRule="auto"/>
              <w:ind w:firstLineChars="200" w:firstLine="420"/>
              <w:rPr>
                <w:rFonts w:hAnsi="宋体"/>
                <w:szCs w:val="24"/>
              </w:rPr>
            </w:pPr>
            <w:r w:rsidRPr="00F262E6">
              <w:rPr>
                <w:rFonts w:hAnsi="宋体" w:hint="eastAsia"/>
                <w:szCs w:val="24"/>
              </w:rPr>
              <w:t>通过员工代表的积极争取，员工的劳保用品得到合理配备并及时发放；每年为职工体检一次等。</w:t>
            </w:r>
          </w:p>
          <w:p w14:paraId="6F417D0C" w14:textId="50CFF831" w:rsidR="00D56B52" w:rsidRPr="00F262E6" w:rsidRDefault="00F262E6" w:rsidP="00F262E6">
            <w:pPr>
              <w:spacing w:line="360" w:lineRule="auto"/>
              <w:ind w:firstLineChars="200" w:firstLine="420"/>
              <w:rPr>
                <w:rFonts w:hAnsi="宋体"/>
                <w:szCs w:val="24"/>
              </w:rPr>
            </w:pPr>
            <w:r w:rsidRPr="00F262E6">
              <w:rPr>
                <w:rFonts w:hAnsi="宋体" w:hint="eastAsia"/>
                <w:szCs w:val="24"/>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r w:rsidR="00D56B52" w:rsidRPr="00696335">
              <w:rPr>
                <w:rFonts w:hAnsi="宋体" w:hint="eastAsia"/>
                <w:szCs w:val="24"/>
              </w:rPr>
              <w:t>由于公司福利待遇正常发放，员工无抱怨，目前信息交流机制畅通。</w:t>
            </w:r>
          </w:p>
        </w:tc>
        <w:tc>
          <w:tcPr>
            <w:tcW w:w="1585" w:type="dxa"/>
          </w:tcPr>
          <w:p w14:paraId="3E671AE3" w14:textId="77777777" w:rsidR="00D56B52" w:rsidRPr="009B78A4" w:rsidRDefault="00D56B52" w:rsidP="001568E4">
            <w:pPr>
              <w:rPr>
                <w:sz w:val="24"/>
                <w:szCs w:val="24"/>
              </w:rPr>
            </w:pPr>
            <w:r>
              <w:rPr>
                <w:sz w:val="24"/>
                <w:szCs w:val="24"/>
              </w:rPr>
              <w:lastRenderedPageBreak/>
              <w:t>符合</w:t>
            </w:r>
          </w:p>
        </w:tc>
      </w:tr>
      <w:tr w:rsidR="00D56B52" w:rsidRPr="007F23D6" w14:paraId="2952EAD4" w14:textId="77777777" w:rsidTr="00607106">
        <w:trPr>
          <w:trHeight w:val="416"/>
        </w:trPr>
        <w:tc>
          <w:tcPr>
            <w:tcW w:w="1809" w:type="dxa"/>
            <w:vAlign w:val="center"/>
          </w:tcPr>
          <w:p w14:paraId="73F089BA" w14:textId="77777777" w:rsidR="00D56B52" w:rsidRPr="007B436B" w:rsidRDefault="00D56B52" w:rsidP="001568E4">
            <w:pPr>
              <w:jc w:val="center"/>
              <w:rPr>
                <w:szCs w:val="21"/>
              </w:rPr>
            </w:pPr>
            <w:r w:rsidRPr="007B436B">
              <w:rPr>
                <w:rFonts w:hint="eastAsia"/>
                <w:szCs w:val="21"/>
              </w:rPr>
              <w:t>管理评审</w:t>
            </w:r>
          </w:p>
        </w:tc>
        <w:tc>
          <w:tcPr>
            <w:tcW w:w="1311" w:type="dxa"/>
            <w:vAlign w:val="center"/>
          </w:tcPr>
          <w:p w14:paraId="6DE0A91E" w14:textId="77777777" w:rsidR="00D56B52" w:rsidRPr="007B436B" w:rsidRDefault="00D56B52" w:rsidP="001568E4">
            <w:pPr>
              <w:jc w:val="center"/>
              <w:rPr>
                <w:szCs w:val="21"/>
              </w:rPr>
            </w:pPr>
            <w:r w:rsidRPr="007B436B">
              <w:rPr>
                <w:rFonts w:hint="eastAsia"/>
                <w:szCs w:val="21"/>
              </w:rPr>
              <w:t>Q</w:t>
            </w:r>
            <w:r>
              <w:rPr>
                <w:rFonts w:hint="eastAsia"/>
                <w:szCs w:val="21"/>
              </w:rPr>
              <w:t>EO</w:t>
            </w:r>
            <w:r w:rsidRPr="007B436B">
              <w:rPr>
                <w:rFonts w:hint="eastAsia"/>
                <w:szCs w:val="21"/>
              </w:rPr>
              <w:t>9.3</w:t>
            </w:r>
          </w:p>
        </w:tc>
        <w:tc>
          <w:tcPr>
            <w:tcW w:w="10004" w:type="dxa"/>
            <w:vAlign w:val="center"/>
          </w:tcPr>
          <w:p w14:paraId="19858FC8" w14:textId="77777777" w:rsidR="00F262E6" w:rsidRDefault="00D56B52" w:rsidP="0028684F">
            <w:pPr>
              <w:spacing w:beforeLines="50" w:before="156" w:afterLines="50" w:after="156"/>
              <w:ind w:firstLineChars="200" w:firstLine="420"/>
              <w:rPr>
                <w:rFonts w:ascii="宋体" w:hAnsi="宋体"/>
                <w:szCs w:val="21"/>
              </w:rPr>
            </w:pPr>
            <w:r w:rsidRPr="007B436B">
              <w:rPr>
                <w:rFonts w:ascii="宋体" w:hAnsi="宋体" w:hint="eastAsia"/>
                <w:szCs w:val="21"/>
              </w:rPr>
              <w:t>查看</w:t>
            </w:r>
            <w:r w:rsidR="00F262E6">
              <w:rPr>
                <w:rFonts w:ascii="宋体" w:hAnsi="宋体" w:hint="eastAsia"/>
                <w:szCs w:val="21"/>
              </w:rPr>
              <w:t>制订有</w:t>
            </w:r>
            <w:r w:rsidRPr="007B436B">
              <w:rPr>
                <w:rFonts w:ascii="宋体" w:hAnsi="宋体" w:hint="eastAsia"/>
                <w:szCs w:val="21"/>
              </w:rPr>
              <w:t>管理评审控制程序</w:t>
            </w:r>
            <w:r w:rsidR="00F262E6">
              <w:rPr>
                <w:rFonts w:ascii="宋体" w:hAnsi="宋体" w:hint="eastAsia"/>
                <w:szCs w:val="21"/>
              </w:rPr>
              <w:t>文件</w:t>
            </w:r>
            <w:r w:rsidRPr="007B436B">
              <w:rPr>
                <w:rFonts w:ascii="宋体" w:hAnsi="宋体" w:hint="eastAsia"/>
                <w:szCs w:val="21"/>
              </w:rPr>
              <w:t>，基本符合要求。</w:t>
            </w:r>
          </w:p>
          <w:p w14:paraId="5EC4CA2D" w14:textId="0854CA7C"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szCs w:val="21"/>
              </w:rPr>
              <w:t>20</w:t>
            </w:r>
            <w:r>
              <w:rPr>
                <w:rFonts w:ascii="宋体" w:hAnsi="宋体" w:hint="eastAsia"/>
                <w:szCs w:val="21"/>
              </w:rPr>
              <w:t>2</w:t>
            </w:r>
            <w:r w:rsidR="00377444">
              <w:rPr>
                <w:rFonts w:ascii="宋体" w:hAnsi="宋体" w:hint="eastAsia"/>
                <w:szCs w:val="21"/>
              </w:rPr>
              <w:t>2</w:t>
            </w:r>
            <w:r w:rsidRPr="007B436B">
              <w:rPr>
                <w:rFonts w:ascii="宋体" w:hAnsi="宋体"/>
                <w:szCs w:val="21"/>
              </w:rPr>
              <w:t>.</w:t>
            </w:r>
            <w:r w:rsidR="005C1380">
              <w:rPr>
                <w:rFonts w:ascii="宋体" w:hAnsi="宋体"/>
                <w:szCs w:val="21"/>
              </w:rPr>
              <w:t>10</w:t>
            </w:r>
            <w:r w:rsidRPr="007B436B">
              <w:rPr>
                <w:rFonts w:ascii="宋体" w:hAnsi="宋体"/>
                <w:szCs w:val="21"/>
              </w:rPr>
              <w:t>.</w:t>
            </w:r>
            <w:r w:rsidR="00F262E6">
              <w:rPr>
                <w:rFonts w:ascii="宋体" w:hAnsi="宋体"/>
                <w:szCs w:val="21"/>
              </w:rPr>
              <w:t>2</w:t>
            </w:r>
            <w:r w:rsidR="005C1380">
              <w:rPr>
                <w:rFonts w:ascii="宋体" w:hAnsi="宋体"/>
                <w:szCs w:val="21"/>
              </w:rPr>
              <w:t>7</w:t>
            </w:r>
            <w:r w:rsidRPr="007B436B">
              <w:rPr>
                <w:rFonts w:ascii="宋体" w:hAnsi="宋体" w:hint="eastAsia"/>
                <w:szCs w:val="21"/>
              </w:rPr>
              <w:t>日进行了管理评审。</w:t>
            </w:r>
          </w:p>
          <w:p w14:paraId="22A296A4" w14:textId="77777777"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保留有管理评审计划、管理评审会议通知、评审记录、评审报告和改进措施计划等；</w:t>
            </w:r>
          </w:p>
          <w:p w14:paraId="3E8CF7F0" w14:textId="70BE6B52"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查看“管理评审计划”，由总经理签发；内容包括；评审目的、评审时间、参加部门人员、评审输入内容等。</w:t>
            </w:r>
          </w:p>
          <w:p w14:paraId="6F99865B" w14:textId="77777777"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管理评审输入满足要求；</w:t>
            </w:r>
          </w:p>
          <w:p w14:paraId="6FC453E1" w14:textId="77777777"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管理评审结论：经评审认为本公司的质量管理体系的建立和运行是充分的、适宜的、有效的。</w:t>
            </w:r>
          </w:p>
          <w:p w14:paraId="589A7A2A" w14:textId="77777777" w:rsidR="00AD2279" w:rsidRDefault="00AD2279" w:rsidP="00AD2279">
            <w:pPr>
              <w:spacing w:beforeLines="50" w:before="156" w:afterLines="50" w:after="156"/>
              <w:ind w:firstLineChars="200" w:firstLine="420"/>
            </w:pPr>
            <w:r w:rsidRPr="00AD2279">
              <w:rPr>
                <w:rFonts w:ascii="宋体" w:hAnsi="宋体" w:hint="eastAsia"/>
                <w:szCs w:val="21"/>
              </w:rPr>
              <w:t>改进措施建议：</w:t>
            </w:r>
            <w:r>
              <w:rPr>
                <w:rFonts w:hint="eastAsia"/>
              </w:rPr>
              <w:t xml:space="preserve"> </w:t>
            </w:r>
          </w:p>
          <w:p w14:paraId="40E7F9BC" w14:textId="77777777" w:rsidR="005C1380" w:rsidRPr="005C1380" w:rsidRDefault="005C1380" w:rsidP="005C1380">
            <w:pPr>
              <w:spacing w:beforeLines="50" w:before="156" w:afterLines="50" w:after="156"/>
              <w:ind w:firstLineChars="200" w:firstLine="420"/>
              <w:rPr>
                <w:rFonts w:ascii="宋体" w:hAnsi="宋体"/>
                <w:szCs w:val="21"/>
              </w:rPr>
            </w:pPr>
            <w:r w:rsidRPr="005C1380">
              <w:rPr>
                <w:rFonts w:ascii="宋体" w:hAnsi="宋体" w:hint="eastAsia"/>
                <w:szCs w:val="21"/>
              </w:rPr>
              <w:lastRenderedPageBreak/>
              <w:t>1)加强标准培训，由行政部负责</w:t>
            </w:r>
          </w:p>
          <w:p w14:paraId="1E647D76" w14:textId="77777777" w:rsidR="005C1380" w:rsidRPr="005C1380" w:rsidRDefault="005C1380" w:rsidP="005C1380">
            <w:pPr>
              <w:spacing w:beforeLines="50" w:before="156" w:afterLines="50" w:after="156"/>
              <w:ind w:firstLineChars="200" w:firstLine="420"/>
              <w:rPr>
                <w:rFonts w:ascii="宋体" w:hAnsi="宋体"/>
                <w:szCs w:val="21"/>
              </w:rPr>
            </w:pPr>
            <w:r w:rsidRPr="005C1380">
              <w:rPr>
                <w:rFonts w:ascii="宋体" w:hAnsi="宋体" w:hint="eastAsia"/>
                <w:szCs w:val="21"/>
              </w:rPr>
              <w:t>重点培训:各部门体系认证的负责人，技术负责人，管理人员等。在培训时，重点在于提高基层管理人员的技术理论水平和管理水平，通过骨干教育、培训其他员工，实现全员培训。</w:t>
            </w:r>
          </w:p>
          <w:p w14:paraId="102DDB61" w14:textId="77777777" w:rsidR="005C1380" w:rsidRPr="005C1380" w:rsidRDefault="005C1380" w:rsidP="005C1380">
            <w:pPr>
              <w:spacing w:beforeLines="50" w:before="156" w:afterLines="50" w:after="156"/>
              <w:ind w:firstLineChars="200" w:firstLine="420"/>
              <w:rPr>
                <w:rFonts w:ascii="宋体" w:hAnsi="宋体"/>
                <w:szCs w:val="21"/>
              </w:rPr>
            </w:pPr>
            <w:r w:rsidRPr="005C1380">
              <w:rPr>
                <w:rFonts w:ascii="宋体" w:hAnsi="宋体" w:hint="eastAsia"/>
                <w:szCs w:val="21"/>
              </w:rPr>
              <w:t>2)加强对重要环境因素和重大危险源的运行控制，提高环境和职业健康安全绩效。</w:t>
            </w:r>
          </w:p>
          <w:p w14:paraId="6941FFB5" w14:textId="77777777" w:rsidR="005C1380" w:rsidRDefault="005C1380" w:rsidP="005C1380">
            <w:pPr>
              <w:spacing w:beforeLines="50" w:before="156" w:afterLines="50" w:after="156"/>
              <w:ind w:firstLineChars="200" w:firstLine="420"/>
              <w:rPr>
                <w:rFonts w:ascii="宋体" w:hAnsi="宋体"/>
                <w:szCs w:val="21"/>
              </w:rPr>
            </w:pPr>
            <w:r w:rsidRPr="005C1380">
              <w:rPr>
                <w:rFonts w:ascii="宋体" w:hAnsi="宋体" w:hint="eastAsia"/>
                <w:szCs w:val="21"/>
              </w:rPr>
              <w:t>3)进一步完善新标准实施的工作，保证公司体系正常实施;</w:t>
            </w:r>
          </w:p>
          <w:p w14:paraId="52B6D4A8" w14:textId="766DB191" w:rsidR="00AD2279" w:rsidRPr="00AD2279" w:rsidRDefault="00AD2279" w:rsidP="005C1380">
            <w:pPr>
              <w:spacing w:beforeLines="50" w:before="156" w:afterLines="50" w:after="156"/>
              <w:ind w:firstLineChars="200" w:firstLine="420"/>
              <w:rPr>
                <w:rFonts w:ascii="宋体" w:hAnsi="宋体"/>
                <w:szCs w:val="21"/>
              </w:rPr>
            </w:pPr>
            <w:r w:rsidRPr="00AD2279">
              <w:rPr>
                <w:rFonts w:ascii="宋体" w:hAnsi="宋体" w:hint="eastAsia"/>
                <w:szCs w:val="21"/>
              </w:rPr>
              <w:t>制定有“管理评审改进措施计划”。</w:t>
            </w:r>
          </w:p>
          <w:p w14:paraId="4B09179C" w14:textId="4CE21936"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查看上次管理评审改进情况，</w:t>
            </w:r>
            <w:r w:rsidR="00E24932" w:rsidRPr="00E24932">
              <w:rPr>
                <w:rFonts w:ascii="宋体" w:hAnsi="宋体" w:hint="eastAsia"/>
                <w:szCs w:val="21"/>
              </w:rPr>
              <w:t>对供应商加强管理</w:t>
            </w:r>
            <w:r w:rsidRPr="00AD2279">
              <w:rPr>
                <w:rFonts w:ascii="宋体" w:hAnsi="宋体" w:hint="eastAsia"/>
                <w:szCs w:val="21"/>
              </w:rPr>
              <w:t>，</w:t>
            </w:r>
            <w:r>
              <w:rPr>
                <w:rFonts w:ascii="宋体" w:hAnsi="宋体" w:hint="eastAsia"/>
                <w:szCs w:val="21"/>
              </w:rPr>
              <w:t>已</w:t>
            </w:r>
            <w:r w:rsidR="00E24932">
              <w:rPr>
                <w:rFonts w:ascii="宋体" w:hAnsi="宋体" w:hint="eastAsia"/>
                <w:szCs w:val="21"/>
              </w:rPr>
              <w:t>由采购部</w:t>
            </w:r>
            <w:r>
              <w:rPr>
                <w:rFonts w:ascii="宋体" w:hAnsi="宋体" w:hint="eastAsia"/>
                <w:szCs w:val="21"/>
              </w:rPr>
              <w:t>实施完成。</w:t>
            </w:r>
          </w:p>
          <w:p w14:paraId="215FF24D" w14:textId="76AE520A" w:rsidR="004E7EEC" w:rsidRPr="00AD2279" w:rsidRDefault="00AD2279" w:rsidP="00AD2279">
            <w:pPr>
              <w:adjustRightInd w:val="0"/>
              <w:snapToGrid w:val="0"/>
              <w:spacing w:beforeLines="30" w:before="93" w:afterLines="30" w:after="93" w:line="288" w:lineRule="auto"/>
              <w:ind w:rightChars="50" w:right="105" w:firstLineChars="200" w:firstLine="420"/>
              <w:textAlignment w:val="baseline"/>
              <w:rPr>
                <w:rFonts w:ascii="宋体" w:hAnsi="宋体" w:cs="Arial"/>
                <w:spacing w:val="-6"/>
                <w:szCs w:val="21"/>
              </w:rPr>
            </w:pPr>
            <w:r w:rsidRPr="00AD2279">
              <w:rPr>
                <w:rFonts w:ascii="宋体" w:hAnsi="宋体" w:hint="eastAsia"/>
                <w:szCs w:val="21"/>
              </w:rPr>
              <w:t>基本符合要求</w:t>
            </w:r>
            <w:r w:rsidR="00FF551B">
              <w:rPr>
                <w:rFonts w:ascii="宋体" w:hAnsi="宋体" w:cs="Arial" w:hint="eastAsia"/>
                <w:spacing w:val="-6"/>
                <w:szCs w:val="21"/>
              </w:rPr>
              <w:t>。</w:t>
            </w:r>
          </w:p>
        </w:tc>
        <w:tc>
          <w:tcPr>
            <w:tcW w:w="1585" w:type="dxa"/>
          </w:tcPr>
          <w:p w14:paraId="78DF4B26" w14:textId="77777777" w:rsidR="00D56B52" w:rsidRDefault="00D56B52" w:rsidP="001568E4">
            <w:r w:rsidRPr="009B78A4">
              <w:rPr>
                <w:sz w:val="24"/>
                <w:szCs w:val="24"/>
              </w:rPr>
              <w:lastRenderedPageBreak/>
              <w:t>符合</w:t>
            </w:r>
          </w:p>
        </w:tc>
      </w:tr>
      <w:tr w:rsidR="00D56B52" w:rsidRPr="007F23D6" w14:paraId="58773E94" w14:textId="77777777" w:rsidTr="00607106">
        <w:trPr>
          <w:trHeight w:val="416"/>
        </w:trPr>
        <w:tc>
          <w:tcPr>
            <w:tcW w:w="1809" w:type="dxa"/>
            <w:vAlign w:val="center"/>
          </w:tcPr>
          <w:p w14:paraId="6D07862E" w14:textId="77777777" w:rsidR="00D56B52" w:rsidRPr="007E0828" w:rsidRDefault="00D56B52" w:rsidP="001568E4">
            <w:pPr>
              <w:rPr>
                <w:szCs w:val="24"/>
              </w:rPr>
            </w:pPr>
            <w:r w:rsidRPr="007E0828">
              <w:rPr>
                <w:rFonts w:hAnsi="宋体"/>
                <w:szCs w:val="24"/>
              </w:rPr>
              <w:t>改进</w:t>
            </w:r>
          </w:p>
          <w:p w14:paraId="54B37145" w14:textId="77777777" w:rsidR="00D56B52" w:rsidRPr="007E0828" w:rsidRDefault="00D56B52" w:rsidP="001568E4">
            <w:pPr>
              <w:rPr>
                <w:szCs w:val="24"/>
              </w:rPr>
            </w:pPr>
          </w:p>
        </w:tc>
        <w:tc>
          <w:tcPr>
            <w:tcW w:w="1311" w:type="dxa"/>
            <w:vAlign w:val="center"/>
          </w:tcPr>
          <w:p w14:paraId="030D46E7" w14:textId="77777777" w:rsidR="00D56B52" w:rsidRPr="007E0828" w:rsidRDefault="00D56B52" w:rsidP="001568E4">
            <w:pPr>
              <w:rPr>
                <w:szCs w:val="24"/>
              </w:rPr>
            </w:pPr>
            <w:r>
              <w:rPr>
                <w:szCs w:val="24"/>
              </w:rPr>
              <w:t>QEO</w:t>
            </w:r>
            <w:r w:rsidRPr="007E0828">
              <w:rPr>
                <w:szCs w:val="24"/>
              </w:rPr>
              <w:t>10.1</w:t>
            </w:r>
            <w:r w:rsidRPr="007E0828">
              <w:rPr>
                <w:rFonts w:hAnsi="宋体"/>
                <w:szCs w:val="24"/>
              </w:rPr>
              <w:t>、</w:t>
            </w:r>
            <w:r w:rsidRPr="007E0828">
              <w:rPr>
                <w:szCs w:val="24"/>
              </w:rPr>
              <w:t>10.3</w:t>
            </w:r>
          </w:p>
          <w:p w14:paraId="2F65AF6F" w14:textId="77777777" w:rsidR="00D56B52" w:rsidRPr="007E0828" w:rsidRDefault="00D56B52" w:rsidP="001568E4">
            <w:pPr>
              <w:rPr>
                <w:szCs w:val="24"/>
              </w:rPr>
            </w:pPr>
          </w:p>
        </w:tc>
        <w:tc>
          <w:tcPr>
            <w:tcW w:w="10004" w:type="dxa"/>
            <w:vAlign w:val="center"/>
          </w:tcPr>
          <w:p w14:paraId="6B0812E9" w14:textId="3B03B4AC" w:rsidR="00D56B52" w:rsidRPr="00377444" w:rsidRDefault="00D56B52" w:rsidP="0028684F">
            <w:pPr>
              <w:spacing w:beforeLines="50" w:before="156" w:afterLines="50" w:after="156"/>
              <w:ind w:firstLineChars="200" w:firstLine="420"/>
              <w:rPr>
                <w:rFonts w:ascii="宋体" w:hAnsi="宋体"/>
                <w:szCs w:val="21"/>
              </w:rPr>
            </w:pPr>
            <w:r w:rsidRPr="00377444">
              <w:rPr>
                <w:rFonts w:ascii="宋体" w:hAnsi="宋体"/>
                <w:szCs w:val="21"/>
              </w:rPr>
              <w:t>管理者代表根据总经理意图组织持续改进过程的策划工作，由</w:t>
            </w:r>
            <w:r w:rsidR="00AD2279">
              <w:rPr>
                <w:rFonts w:ascii="宋体" w:hAnsi="宋体" w:hint="eastAsia"/>
                <w:szCs w:val="21"/>
              </w:rPr>
              <w:t>行政部</w:t>
            </w:r>
            <w:r w:rsidRPr="00377444">
              <w:rPr>
                <w:rFonts w:ascii="宋体" w:hAnsi="宋体"/>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6FA12B6B" w14:textId="77777777" w:rsidR="00E24932" w:rsidRPr="00AD2279" w:rsidRDefault="00E24932" w:rsidP="00E24932">
            <w:pPr>
              <w:spacing w:beforeLines="50" w:before="156" w:afterLines="50" w:after="156"/>
              <w:ind w:firstLineChars="200" w:firstLine="420"/>
              <w:rPr>
                <w:rFonts w:ascii="宋体" w:hAnsi="宋体"/>
                <w:szCs w:val="21"/>
              </w:rPr>
            </w:pPr>
            <w:r w:rsidRPr="00AD2279">
              <w:rPr>
                <w:rFonts w:ascii="宋体" w:hAnsi="宋体" w:hint="eastAsia"/>
                <w:szCs w:val="21"/>
              </w:rPr>
              <w:t>查看上次管理评审改进情况，</w:t>
            </w:r>
            <w:r w:rsidRPr="00E24932">
              <w:rPr>
                <w:rFonts w:ascii="宋体" w:hAnsi="宋体" w:hint="eastAsia"/>
                <w:szCs w:val="21"/>
              </w:rPr>
              <w:t>对供应商加强管理</w:t>
            </w:r>
            <w:r w:rsidRPr="00AD2279">
              <w:rPr>
                <w:rFonts w:ascii="宋体" w:hAnsi="宋体" w:hint="eastAsia"/>
                <w:szCs w:val="21"/>
              </w:rPr>
              <w:t>，</w:t>
            </w:r>
            <w:r>
              <w:rPr>
                <w:rFonts w:ascii="宋体" w:hAnsi="宋体" w:hint="eastAsia"/>
                <w:szCs w:val="21"/>
              </w:rPr>
              <w:t>已由采购部实施完成。</w:t>
            </w:r>
          </w:p>
          <w:p w14:paraId="01E39DC2" w14:textId="77777777" w:rsidR="00D56B52" w:rsidRPr="007E0828" w:rsidRDefault="00D56B52" w:rsidP="0028684F">
            <w:pPr>
              <w:spacing w:beforeLines="50" w:before="156" w:afterLines="50" w:after="156"/>
              <w:ind w:firstLineChars="200" w:firstLine="420"/>
              <w:rPr>
                <w:szCs w:val="24"/>
              </w:rPr>
            </w:pPr>
            <w:r w:rsidRPr="00377444">
              <w:rPr>
                <w:rFonts w:ascii="宋体" w:hAnsi="宋体"/>
                <w:szCs w:val="21"/>
              </w:rPr>
              <w:t>自体系运行以来，全员的质量意识、安全意识有较大的提高，市场经营规模有了较大发展，持续改进了质量管理体系的有效性。</w:t>
            </w:r>
          </w:p>
        </w:tc>
        <w:tc>
          <w:tcPr>
            <w:tcW w:w="1585" w:type="dxa"/>
          </w:tcPr>
          <w:p w14:paraId="1427DDDE" w14:textId="77777777" w:rsidR="00D56B52" w:rsidRDefault="00D56B52" w:rsidP="001568E4">
            <w:r w:rsidRPr="009B78A4">
              <w:rPr>
                <w:sz w:val="24"/>
                <w:szCs w:val="24"/>
              </w:rPr>
              <w:t>符合</w:t>
            </w:r>
          </w:p>
        </w:tc>
      </w:tr>
      <w:tr w:rsidR="00D56B52" w:rsidRPr="007F23D6" w14:paraId="6D33D6BE" w14:textId="77777777" w:rsidTr="00607106">
        <w:trPr>
          <w:trHeight w:val="416"/>
        </w:trPr>
        <w:tc>
          <w:tcPr>
            <w:tcW w:w="1809" w:type="dxa"/>
            <w:vAlign w:val="center"/>
          </w:tcPr>
          <w:p w14:paraId="71A895B2" w14:textId="77777777" w:rsidR="00D56B52" w:rsidRPr="00440FC6" w:rsidRDefault="00D56B52" w:rsidP="001568E4">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14:paraId="6B83B703" w14:textId="77777777" w:rsidR="00D56B52" w:rsidRPr="00440FC6" w:rsidRDefault="00D56B52" w:rsidP="001568E4">
            <w:pPr>
              <w:rPr>
                <w:szCs w:val="21"/>
              </w:rPr>
            </w:pPr>
          </w:p>
        </w:tc>
        <w:tc>
          <w:tcPr>
            <w:tcW w:w="10004" w:type="dxa"/>
            <w:vAlign w:val="center"/>
          </w:tcPr>
          <w:p w14:paraId="3710D6EA" w14:textId="77777777" w:rsidR="00D56B52" w:rsidRPr="00440FC6" w:rsidRDefault="00D56B52" w:rsidP="001568E4">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14:paraId="1C11AD58" w14:textId="77777777" w:rsidR="00D56B52" w:rsidRDefault="00D56B52" w:rsidP="001568E4">
            <w:r w:rsidRPr="00B72CCF">
              <w:rPr>
                <w:sz w:val="24"/>
                <w:szCs w:val="24"/>
              </w:rPr>
              <w:t>符合</w:t>
            </w:r>
          </w:p>
        </w:tc>
      </w:tr>
      <w:tr w:rsidR="00D56B52" w:rsidRPr="007F23D6" w14:paraId="31E998CD" w14:textId="77777777" w:rsidTr="00607106">
        <w:trPr>
          <w:trHeight w:val="416"/>
        </w:trPr>
        <w:tc>
          <w:tcPr>
            <w:tcW w:w="1809" w:type="dxa"/>
            <w:vAlign w:val="center"/>
          </w:tcPr>
          <w:p w14:paraId="78C225B0" w14:textId="77777777" w:rsidR="00D56B52" w:rsidRPr="00201E70" w:rsidRDefault="00D56B52" w:rsidP="001568E4">
            <w:pPr>
              <w:rPr>
                <w:rFonts w:hAnsi="宋体"/>
                <w:szCs w:val="21"/>
              </w:rPr>
            </w:pPr>
            <w:r w:rsidRPr="00201E70">
              <w:rPr>
                <w:rFonts w:hAnsi="宋体" w:hint="eastAsia"/>
                <w:szCs w:val="21"/>
              </w:rPr>
              <w:t>上次审核不符合项的验证</w:t>
            </w:r>
          </w:p>
        </w:tc>
        <w:tc>
          <w:tcPr>
            <w:tcW w:w="1311" w:type="dxa"/>
            <w:vAlign w:val="center"/>
          </w:tcPr>
          <w:p w14:paraId="4B2CDC14" w14:textId="77777777" w:rsidR="00D56B52" w:rsidRPr="00201E70" w:rsidRDefault="00D56B52" w:rsidP="001568E4">
            <w:pPr>
              <w:rPr>
                <w:szCs w:val="21"/>
              </w:rPr>
            </w:pPr>
          </w:p>
        </w:tc>
        <w:tc>
          <w:tcPr>
            <w:tcW w:w="10004" w:type="dxa"/>
            <w:vAlign w:val="center"/>
          </w:tcPr>
          <w:p w14:paraId="0EFE60A7" w14:textId="1CC9B2D4" w:rsidR="00D56B52" w:rsidRPr="00201E70" w:rsidRDefault="002B13CF" w:rsidP="003361B3">
            <w:pPr>
              <w:snapToGrid w:val="0"/>
              <w:spacing w:line="360" w:lineRule="auto"/>
              <w:ind w:firstLineChars="200" w:firstLine="420"/>
              <w:rPr>
                <w:rFonts w:hAnsi="宋体"/>
                <w:color w:val="000000"/>
                <w:szCs w:val="21"/>
              </w:rPr>
            </w:pPr>
            <w:r w:rsidRPr="00201E70">
              <w:rPr>
                <w:rFonts w:hAnsi="宋体" w:hint="eastAsia"/>
                <w:color w:val="000000"/>
                <w:szCs w:val="21"/>
              </w:rPr>
              <w:t>上次审核不符合项：</w:t>
            </w:r>
            <w:r w:rsidR="00E24932">
              <w:rPr>
                <w:rFonts w:hAnsi="宋体" w:hint="eastAsia"/>
                <w:color w:val="000000"/>
                <w:szCs w:val="21"/>
              </w:rPr>
              <w:t>2</w:t>
            </w:r>
            <w:r w:rsidR="00E24932">
              <w:rPr>
                <w:rFonts w:hAnsi="宋体" w:hint="eastAsia"/>
                <w:color w:val="000000"/>
                <w:szCs w:val="21"/>
              </w:rPr>
              <w:t>个</w:t>
            </w:r>
          </w:p>
          <w:p w14:paraId="4ED1731A" w14:textId="6598F08A" w:rsidR="00E24932" w:rsidRPr="00E24932" w:rsidRDefault="00E24932" w:rsidP="00E24932">
            <w:pPr>
              <w:snapToGrid w:val="0"/>
              <w:spacing w:line="360" w:lineRule="auto"/>
              <w:ind w:firstLineChars="200" w:firstLine="420"/>
              <w:rPr>
                <w:rFonts w:hAnsi="宋体"/>
                <w:color w:val="000000"/>
                <w:szCs w:val="21"/>
              </w:rPr>
            </w:pPr>
            <w:r w:rsidRPr="00E24932">
              <w:rPr>
                <w:rFonts w:hAnsi="宋体" w:hint="eastAsia"/>
                <w:color w:val="000000"/>
                <w:szCs w:val="21"/>
              </w:rPr>
              <w:t>1</w:t>
            </w:r>
            <w:r w:rsidRPr="00E24932">
              <w:rPr>
                <w:rFonts w:hAnsi="宋体"/>
                <w:color w:val="000000"/>
                <w:szCs w:val="21"/>
              </w:rPr>
              <w:t>.</w:t>
            </w:r>
            <w:r w:rsidRPr="00E24932">
              <w:rPr>
                <w:rFonts w:hAnsi="宋体" w:hint="eastAsia"/>
                <w:color w:val="000000"/>
                <w:szCs w:val="21"/>
              </w:rPr>
              <w:t>现场巡视查看到车间现场使用氮气瓶</w:t>
            </w:r>
            <w:r w:rsidRPr="00E24932">
              <w:rPr>
                <w:rFonts w:hAnsi="宋体" w:hint="eastAsia"/>
                <w:color w:val="000000"/>
                <w:szCs w:val="21"/>
              </w:rPr>
              <w:t>1</w:t>
            </w:r>
            <w:r w:rsidRPr="00E24932">
              <w:rPr>
                <w:rFonts w:hAnsi="宋体" w:hint="eastAsia"/>
                <w:color w:val="000000"/>
                <w:szCs w:val="21"/>
              </w:rPr>
              <w:t>个，气瓶竖直放置，但未按要求进行防倒放置，存在安全隐患</w:t>
            </w:r>
          </w:p>
          <w:p w14:paraId="48AEE5EC" w14:textId="30E93EF6" w:rsidR="00E24932" w:rsidRPr="00E24932" w:rsidRDefault="00E24932" w:rsidP="00E24932">
            <w:pPr>
              <w:snapToGrid w:val="0"/>
              <w:spacing w:line="360" w:lineRule="auto"/>
              <w:ind w:firstLineChars="200" w:firstLine="420"/>
              <w:rPr>
                <w:rFonts w:hAnsi="宋体"/>
                <w:color w:val="000000"/>
                <w:szCs w:val="21"/>
              </w:rPr>
            </w:pPr>
            <w:r w:rsidRPr="00E24932">
              <w:rPr>
                <w:rFonts w:hAnsi="宋体" w:hint="eastAsia"/>
                <w:color w:val="000000"/>
                <w:szCs w:val="21"/>
              </w:rPr>
              <w:t>2</w:t>
            </w:r>
            <w:r w:rsidRPr="00E24932">
              <w:rPr>
                <w:rFonts w:hAnsi="宋体"/>
                <w:color w:val="000000"/>
                <w:szCs w:val="21"/>
              </w:rPr>
              <w:t>.</w:t>
            </w:r>
            <w:r w:rsidRPr="00E24932">
              <w:rPr>
                <w:rFonts w:hAnsi="宋体" w:hint="eastAsia"/>
                <w:color w:val="000000"/>
                <w:szCs w:val="21"/>
              </w:rPr>
              <w:t>抽查</w:t>
            </w:r>
            <w:r w:rsidRPr="00E24932">
              <w:rPr>
                <w:rFonts w:hAnsi="宋体" w:hint="eastAsia"/>
                <w:color w:val="000000"/>
                <w:szCs w:val="21"/>
              </w:rPr>
              <w:t>2022</w:t>
            </w:r>
            <w:r w:rsidRPr="00E24932">
              <w:rPr>
                <w:rFonts w:hAnsi="宋体" w:hint="eastAsia"/>
                <w:color w:val="000000"/>
                <w:szCs w:val="21"/>
              </w:rPr>
              <w:t>年</w:t>
            </w:r>
            <w:r w:rsidRPr="00E24932">
              <w:rPr>
                <w:rFonts w:hAnsi="宋体" w:hint="eastAsia"/>
                <w:color w:val="000000"/>
                <w:szCs w:val="21"/>
              </w:rPr>
              <w:t>1</w:t>
            </w:r>
            <w:r w:rsidRPr="00E24932">
              <w:rPr>
                <w:rFonts w:hAnsi="宋体" w:hint="eastAsia"/>
                <w:color w:val="000000"/>
                <w:szCs w:val="21"/>
              </w:rPr>
              <w:t>月</w:t>
            </w:r>
            <w:r w:rsidRPr="00E24932">
              <w:rPr>
                <w:rFonts w:hAnsi="宋体" w:hint="eastAsia"/>
                <w:color w:val="000000"/>
                <w:szCs w:val="21"/>
              </w:rPr>
              <w:t>10</w:t>
            </w:r>
            <w:r w:rsidRPr="00E24932">
              <w:rPr>
                <w:rFonts w:hAnsi="宋体" w:hint="eastAsia"/>
                <w:color w:val="000000"/>
                <w:szCs w:val="21"/>
              </w:rPr>
              <w:t>日出货订单（单号：</w:t>
            </w:r>
            <w:r w:rsidRPr="00E24932">
              <w:rPr>
                <w:rFonts w:hAnsi="宋体" w:hint="eastAsia"/>
                <w:color w:val="000000"/>
                <w:szCs w:val="21"/>
              </w:rPr>
              <w:t>20211226</w:t>
            </w:r>
            <w:r w:rsidRPr="00E24932">
              <w:rPr>
                <w:rFonts w:hAnsi="宋体" w:hint="eastAsia"/>
                <w:color w:val="000000"/>
                <w:szCs w:val="21"/>
              </w:rPr>
              <w:t>）的产品检验报告，产品名称：单穴骨灰盒存放架，规格：</w:t>
            </w:r>
            <w:r w:rsidRPr="00E24932">
              <w:rPr>
                <w:rFonts w:hAnsi="宋体" w:hint="eastAsia"/>
                <w:color w:val="000000"/>
                <w:szCs w:val="21"/>
              </w:rPr>
              <w:t>400*400*717mm</w:t>
            </w:r>
            <w:r w:rsidRPr="00E24932">
              <w:rPr>
                <w:rFonts w:hAnsi="宋体" w:hint="eastAsia"/>
                <w:color w:val="000000"/>
                <w:szCs w:val="21"/>
              </w:rPr>
              <w:t>，公司未提供相应成品检验报告，与文件成品检验规程（</w:t>
            </w:r>
            <w:r w:rsidRPr="00E24932">
              <w:rPr>
                <w:rFonts w:hAnsi="宋体" w:hint="eastAsia"/>
                <w:color w:val="000000"/>
                <w:szCs w:val="21"/>
              </w:rPr>
              <w:t>JXKP-JS-06-2019</w:t>
            </w:r>
            <w:r w:rsidRPr="00E24932">
              <w:rPr>
                <w:rFonts w:hAnsi="宋体" w:hint="eastAsia"/>
                <w:color w:val="000000"/>
                <w:szCs w:val="21"/>
              </w:rPr>
              <w:t>）要求不</w:t>
            </w:r>
            <w:r w:rsidRPr="00E24932">
              <w:rPr>
                <w:rFonts w:hAnsi="宋体" w:hint="eastAsia"/>
                <w:color w:val="000000"/>
                <w:szCs w:val="21"/>
              </w:rPr>
              <w:lastRenderedPageBreak/>
              <w:t>相符。</w:t>
            </w:r>
          </w:p>
          <w:p w14:paraId="1303D0F2" w14:textId="27EB48F6" w:rsidR="00FF551B" w:rsidRPr="00201E70" w:rsidRDefault="00FF551B" w:rsidP="003361B3">
            <w:pPr>
              <w:snapToGrid w:val="0"/>
              <w:spacing w:line="360" w:lineRule="auto"/>
              <w:ind w:firstLineChars="200" w:firstLine="420"/>
              <w:rPr>
                <w:rFonts w:hAnsi="宋体"/>
                <w:color w:val="000000"/>
                <w:szCs w:val="21"/>
              </w:rPr>
            </w:pPr>
            <w:r w:rsidRPr="00201E70">
              <w:rPr>
                <w:rFonts w:hAnsi="宋体" w:hint="eastAsia"/>
                <w:color w:val="000000"/>
                <w:szCs w:val="21"/>
              </w:rPr>
              <w:t>经本次审核验证无类似不符合情况出现，整改措施有效。</w:t>
            </w:r>
          </w:p>
        </w:tc>
        <w:tc>
          <w:tcPr>
            <w:tcW w:w="1585" w:type="dxa"/>
          </w:tcPr>
          <w:p w14:paraId="14739A0D" w14:textId="77777777" w:rsidR="00D56B52" w:rsidRPr="00201E70" w:rsidRDefault="00D56B52" w:rsidP="001568E4">
            <w:r w:rsidRPr="00201E70">
              <w:rPr>
                <w:sz w:val="24"/>
                <w:szCs w:val="24"/>
              </w:rPr>
              <w:lastRenderedPageBreak/>
              <w:t>符合</w:t>
            </w:r>
          </w:p>
        </w:tc>
      </w:tr>
      <w:tr w:rsidR="00D56B52" w:rsidRPr="007F23D6" w14:paraId="473F6779" w14:textId="77777777" w:rsidTr="00201E70">
        <w:trPr>
          <w:trHeight w:val="690"/>
        </w:trPr>
        <w:tc>
          <w:tcPr>
            <w:tcW w:w="1809" w:type="dxa"/>
            <w:vAlign w:val="center"/>
          </w:tcPr>
          <w:p w14:paraId="6997AD2A" w14:textId="77777777" w:rsidR="00D56B52" w:rsidRPr="00201E70" w:rsidRDefault="00D56B52" w:rsidP="001568E4">
            <w:pPr>
              <w:rPr>
                <w:rFonts w:hAnsi="宋体"/>
                <w:szCs w:val="21"/>
              </w:rPr>
            </w:pPr>
            <w:r w:rsidRPr="00201E70">
              <w:rPr>
                <w:rFonts w:hAnsi="宋体" w:hint="eastAsia"/>
                <w:szCs w:val="21"/>
              </w:rPr>
              <w:t>认证证书、标志的使用情况</w:t>
            </w:r>
          </w:p>
        </w:tc>
        <w:tc>
          <w:tcPr>
            <w:tcW w:w="1311" w:type="dxa"/>
            <w:vAlign w:val="center"/>
          </w:tcPr>
          <w:p w14:paraId="7ADB030A" w14:textId="77777777" w:rsidR="00D56B52" w:rsidRPr="00201E70" w:rsidRDefault="00D56B52" w:rsidP="001568E4">
            <w:pPr>
              <w:rPr>
                <w:szCs w:val="21"/>
              </w:rPr>
            </w:pPr>
          </w:p>
        </w:tc>
        <w:tc>
          <w:tcPr>
            <w:tcW w:w="10004" w:type="dxa"/>
            <w:vAlign w:val="center"/>
          </w:tcPr>
          <w:p w14:paraId="3F108E38" w14:textId="77777777" w:rsidR="00D56B52" w:rsidRPr="00201E70" w:rsidRDefault="00D56B52" w:rsidP="001568E4">
            <w:pPr>
              <w:snapToGrid w:val="0"/>
              <w:spacing w:line="360" w:lineRule="auto"/>
              <w:ind w:firstLineChars="200" w:firstLine="420"/>
              <w:rPr>
                <w:rFonts w:hAnsi="宋体"/>
                <w:color w:val="000000"/>
                <w:szCs w:val="21"/>
              </w:rPr>
            </w:pPr>
            <w:r w:rsidRPr="00201E70">
              <w:rPr>
                <w:rFonts w:hAnsi="宋体" w:hint="eastAsia"/>
                <w:color w:val="000000"/>
                <w:szCs w:val="21"/>
              </w:rPr>
              <w:t>标志未应用在产品上；投标等情况使用认证证书。</w:t>
            </w:r>
          </w:p>
        </w:tc>
        <w:tc>
          <w:tcPr>
            <w:tcW w:w="1585" w:type="dxa"/>
          </w:tcPr>
          <w:p w14:paraId="792CD049" w14:textId="77777777" w:rsidR="00D56B52" w:rsidRPr="00201E70" w:rsidRDefault="00D56B52" w:rsidP="001568E4">
            <w:r w:rsidRPr="00201E70">
              <w:rPr>
                <w:sz w:val="24"/>
                <w:szCs w:val="24"/>
              </w:rPr>
              <w:t>符合</w:t>
            </w:r>
          </w:p>
        </w:tc>
      </w:tr>
      <w:tr w:rsidR="00D56B52" w:rsidRPr="007F23D6" w14:paraId="6EE890AC" w14:textId="77777777" w:rsidTr="00607106">
        <w:trPr>
          <w:trHeight w:val="416"/>
        </w:trPr>
        <w:tc>
          <w:tcPr>
            <w:tcW w:w="1809" w:type="dxa"/>
            <w:vAlign w:val="center"/>
          </w:tcPr>
          <w:p w14:paraId="6671569C" w14:textId="77777777" w:rsidR="00D56B52" w:rsidRPr="00201E70" w:rsidRDefault="00D56B52" w:rsidP="001568E4">
            <w:pPr>
              <w:rPr>
                <w:rFonts w:hAnsi="宋体"/>
                <w:szCs w:val="21"/>
              </w:rPr>
            </w:pPr>
            <w:r w:rsidRPr="00201E70">
              <w:rPr>
                <w:rFonts w:hAnsi="宋体" w:hint="eastAsia"/>
                <w:szCs w:val="21"/>
              </w:rPr>
              <w:t>投诉或事故、监督抽查情况、</w:t>
            </w:r>
          </w:p>
        </w:tc>
        <w:tc>
          <w:tcPr>
            <w:tcW w:w="1311" w:type="dxa"/>
            <w:vAlign w:val="center"/>
          </w:tcPr>
          <w:p w14:paraId="25148DB8" w14:textId="77777777" w:rsidR="00D56B52" w:rsidRPr="00201E70" w:rsidRDefault="00D56B52" w:rsidP="001568E4">
            <w:pPr>
              <w:rPr>
                <w:szCs w:val="21"/>
              </w:rPr>
            </w:pPr>
          </w:p>
        </w:tc>
        <w:tc>
          <w:tcPr>
            <w:tcW w:w="10004" w:type="dxa"/>
            <w:vAlign w:val="center"/>
          </w:tcPr>
          <w:p w14:paraId="208D86AA" w14:textId="3DC17B55" w:rsidR="00D56B52" w:rsidRPr="00201E70" w:rsidRDefault="00201E70" w:rsidP="001568E4">
            <w:pPr>
              <w:snapToGrid w:val="0"/>
              <w:spacing w:line="360" w:lineRule="auto"/>
              <w:ind w:firstLineChars="200" w:firstLine="420"/>
              <w:rPr>
                <w:rFonts w:hAnsi="宋体"/>
                <w:color w:val="000000"/>
                <w:szCs w:val="21"/>
              </w:rPr>
            </w:pPr>
            <w:r>
              <w:rPr>
                <w:rFonts w:hAnsi="宋体" w:hint="eastAsia"/>
                <w:color w:val="000000"/>
                <w:szCs w:val="21"/>
              </w:rPr>
              <w:t>介绍说，公司近一年度</w:t>
            </w:r>
            <w:r w:rsidR="00D56B52" w:rsidRPr="00201E70">
              <w:rPr>
                <w:rFonts w:hAnsi="宋体" w:hint="eastAsia"/>
                <w:color w:val="000000"/>
                <w:szCs w:val="21"/>
              </w:rPr>
              <w:t>未受到上级主管部门有关质量、职业健康安全的行政处罚。未发生相关方的投诉。</w:t>
            </w:r>
          </w:p>
          <w:p w14:paraId="7073F1C9" w14:textId="2900350C" w:rsidR="00D56B52" w:rsidRPr="00201E70" w:rsidRDefault="00201E70" w:rsidP="001568E4">
            <w:pPr>
              <w:snapToGrid w:val="0"/>
              <w:spacing w:line="360" w:lineRule="auto"/>
              <w:ind w:firstLineChars="200" w:firstLine="420"/>
              <w:rPr>
                <w:rFonts w:hAnsi="宋体"/>
                <w:color w:val="000000"/>
                <w:szCs w:val="21"/>
              </w:rPr>
            </w:pPr>
            <w:r>
              <w:rPr>
                <w:rFonts w:hAnsi="宋体" w:hint="eastAsia"/>
                <w:color w:val="000000"/>
                <w:szCs w:val="21"/>
              </w:rPr>
              <w:t>近一年度</w:t>
            </w:r>
            <w:r w:rsidR="00D56B52" w:rsidRPr="00201E70">
              <w:rPr>
                <w:rFonts w:hAnsi="宋体" w:hint="eastAsia"/>
                <w:color w:val="000000"/>
                <w:szCs w:val="21"/>
              </w:rPr>
              <w:t>暂时没有国家</w:t>
            </w:r>
            <w:r w:rsidR="00D56B52" w:rsidRPr="00201E70">
              <w:rPr>
                <w:rFonts w:hAnsi="宋体" w:hint="eastAsia"/>
                <w:color w:val="000000"/>
                <w:szCs w:val="21"/>
              </w:rPr>
              <w:t>/</w:t>
            </w:r>
            <w:r w:rsidR="00D56B52" w:rsidRPr="00201E70">
              <w:rPr>
                <w:rFonts w:hAnsi="宋体" w:hint="eastAsia"/>
                <w:color w:val="000000"/>
                <w:szCs w:val="21"/>
              </w:rPr>
              <w:t>地方抽查情况。</w:t>
            </w:r>
          </w:p>
          <w:p w14:paraId="2B0F978B" w14:textId="77777777" w:rsidR="00D56B52" w:rsidRPr="00201E70" w:rsidRDefault="00B97348" w:rsidP="001568E4">
            <w:pPr>
              <w:snapToGrid w:val="0"/>
              <w:spacing w:line="360" w:lineRule="auto"/>
              <w:ind w:firstLineChars="200" w:firstLine="420"/>
              <w:rPr>
                <w:rFonts w:hAnsi="宋体"/>
                <w:color w:val="000000"/>
                <w:szCs w:val="21"/>
              </w:rPr>
            </w:pPr>
            <w:r w:rsidRPr="00201E70">
              <w:rPr>
                <w:rFonts w:hAnsi="宋体" w:hint="eastAsia"/>
                <w:color w:val="000000"/>
                <w:szCs w:val="21"/>
              </w:rPr>
              <w:t>目前没有相关行政主管部门的检查处罚，在审核过程中</w:t>
            </w:r>
            <w:r w:rsidR="00D56B52" w:rsidRPr="00201E70">
              <w:rPr>
                <w:rFonts w:hAnsi="宋体" w:hint="eastAsia"/>
                <w:color w:val="000000"/>
                <w:szCs w:val="21"/>
              </w:rPr>
              <w:t>也未发现抽查、相关方投诉等情况。</w:t>
            </w:r>
          </w:p>
        </w:tc>
        <w:tc>
          <w:tcPr>
            <w:tcW w:w="1585" w:type="dxa"/>
          </w:tcPr>
          <w:p w14:paraId="10357C27" w14:textId="77777777" w:rsidR="00D56B52" w:rsidRPr="00201E70" w:rsidRDefault="00D56B52" w:rsidP="001568E4">
            <w:r w:rsidRPr="00201E70">
              <w:rPr>
                <w:sz w:val="24"/>
                <w:szCs w:val="24"/>
              </w:rPr>
              <w:t>符合</w:t>
            </w:r>
          </w:p>
        </w:tc>
      </w:tr>
      <w:tr w:rsidR="00D56B52" w:rsidRPr="007F23D6" w14:paraId="75A2D06C" w14:textId="77777777" w:rsidTr="00607106">
        <w:trPr>
          <w:trHeight w:val="416"/>
        </w:trPr>
        <w:tc>
          <w:tcPr>
            <w:tcW w:w="1809" w:type="dxa"/>
            <w:vAlign w:val="center"/>
          </w:tcPr>
          <w:p w14:paraId="6B0312A3" w14:textId="77777777" w:rsidR="00D56B52" w:rsidRPr="00440FC6" w:rsidRDefault="00D56B52" w:rsidP="001568E4">
            <w:pPr>
              <w:rPr>
                <w:rFonts w:hAnsi="宋体"/>
                <w:szCs w:val="21"/>
              </w:rPr>
            </w:pPr>
            <w:r w:rsidRPr="00440FC6">
              <w:rPr>
                <w:rFonts w:eastAsiaTheme="minorEastAsia" w:hAnsiTheme="minorEastAsia" w:hint="eastAsia"/>
                <w:szCs w:val="21"/>
              </w:rPr>
              <w:t>体系变动</w:t>
            </w:r>
          </w:p>
        </w:tc>
        <w:tc>
          <w:tcPr>
            <w:tcW w:w="1311" w:type="dxa"/>
            <w:vAlign w:val="center"/>
          </w:tcPr>
          <w:p w14:paraId="6FEEF6AA" w14:textId="77777777" w:rsidR="00D56B52" w:rsidRPr="00440FC6" w:rsidRDefault="00D56B52" w:rsidP="001568E4">
            <w:pPr>
              <w:rPr>
                <w:szCs w:val="21"/>
              </w:rPr>
            </w:pPr>
          </w:p>
        </w:tc>
        <w:tc>
          <w:tcPr>
            <w:tcW w:w="10004" w:type="dxa"/>
            <w:vAlign w:val="center"/>
          </w:tcPr>
          <w:p w14:paraId="3D79D6E9" w14:textId="44C60B3B" w:rsidR="00D56B52" w:rsidRPr="00BA7090" w:rsidRDefault="00BA1A80" w:rsidP="00201E70">
            <w:pPr>
              <w:snapToGrid w:val="0"/>
              <w:spacing w:line="360" w:lineRule="auto"/>
              <w:ind w:firstLineChars="200" w:firstLine="420"/>
              <w:rPr>
                <w:rFonts w:hAnsi="宋体"/>
                <w:color w:val="000000"/>
                <w:szCs w:val="21"/>
              </w:rPr>
            </w:pPr>
            <w:r>
              <w:rPr>
                <w:rFonts w:hAnsi="宋体" w:hint="eastAsia"/>
                <w:color w:val="000000"/>
                <w:szCs w:val="21"/>
              </w:rPr>
              <w:t>介绍说，除部门管理人员变更外，其余未变</w:t>
            </w:r>
          </w:p>
        </w:tc>
        <w:tc>
          <w:tcPr>
            <w:tcW w:w="1585" w:type="dxa"/>
          </w:tcPr>
          <w:p w14:paraId="06368BEE" w14:textId="77777777" w:rsidR="00D56B52" w:rsidRDefault="00D56B52" w:rsidP="001568E4">
            <w:r w:rsidRPr="00B72CCF">
              <w:rPr>
                <w:sz w:val="24"/>
                <w:szCs w:val="24"/>
              </w:rPr>
              <w:t>符合</w:t>
            </w:r>
          </w:p>
        </w:tc>
      </w:tr>
    </w:tbl>
    <w:p w14:paraId="0222AA76" w14:textId="77777777" w:rsidR="008973EE" w:rsidRDefault="005C2CC2">
      <w:r>
        <w:ptab w:relativeTo="margin" w:alignment="center" w:leader="none"/>
      </w:r>
    </w:p>
    <w:p w14:paraId="06F221A6" w14:textId="77777777" w:rsidR="007757F3" w:rsidRDefault="00000000"/>
    <w:p w14:paraId="12019A4D" w14:textId="77777777" w:rsidR="007757F3" w:rsidRDefault="00000000"/>
    <w:p w14:paraId="628940E5" w14:textId="77777777" w:rsidR="007757F3" w:rsidRDefault="005C2CC2"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0E1F" w14:textId="77777777" w:rsidR="00B75596" w:rsidRDefault="00B75596" w:rsidP="005C040C">
      <w:r>
        <w:separator/>
      </w:r>
    </w:p>
  </w:endnote>
  <w:endnote w:type="continuationSeparator" w:id="0">
    <w:p w14:paraId="3E747CF6" w14:textId="77777777" w:rsidR="00B75596" w:rsidRDefault="00B75596" w:rsidP="005C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0BBA7791" w14:textId="77777777" w:rsidR="007757F3" w:rsidRDefault="00686EE4">
            <w:pPr>
              <w:pStyle w:val="a5"/>
              <w:jc w:val="center"/>
            </w:pPr>
            <w:r>
              <w:rPr>
                <w:b/>
                <w:sz w:val="24"/>
                <w:szCs w:val="24"/>
              </w:rPr>
              <w:fldChar w:fldCharType="begin"/>
            </w:r>
            <w:r w:rsidR="005C2CC2">
              <w:rPr>
                <w:b/>
              </w:rPr>
              <w:instrText>PAGE</w:instrText>
            </w:r>
            <w:r>
              <w:rPr>
                <w:b/>
                <w:sz w:val="24"/>
                <w:szCs w:val="24"/>
              </w:rPr>
              <w:fldChar w:fldCharType="separate"/>
            </w:r>
            <w:r w:rsidR="0028684F">
              <w:rPr>
                <w:b/>
                <w:noProof/>
              </w:rPr>
              <w:t>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28684F">
              <w:rPr>
                <w:b/>
                <w:noProof/>
              </w:rPr>
              <w:t>11</w:t>
            </w:r>
            <w:r>
              <w:rPr>
                <w:b/>
                <w:sz w:val="24"/>
                <w:szCs w:val="24"/>
              </w:rPr>
              <w:fldChar w:fldCharType="end"/>
            </w:r>
          </w:p>
        </w:sdtContent>
      </w:sdt>
    </w:sdtContent>
  </w:sdt>
  <w:p w14:paraId="0B89BDC3" w14:textId="77777777" w:rsidR="007757F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B5159" w14:textId="77777777" w:rsidR="00B75596" w:rsidRDefault="00B75596" w:rsidP="005C040C">
      <w:r>
        <w:separator/>
      </w:r>
    </w:p>
  </w:footnote>
  <w:footnote w:type="continuationSeparator" w:id="0">
    <w:p w14:paraId="66DEDC5B" w14:textId="77777777" w:rsidR="00B75596" w:rsidRDefault="00B75596" w:rsidP="005C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BA3F" w14:textId="77777777" w:rsidR="00724CD6" w:rsidRDefault="00724CD6" w:rsidP="00724CD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623291F" wp14:editId="6DED7315">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4964F140">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60288;mso-position-horizontal-relative:text;mso-position-vertical-relative:text" stroked="f">
          <v:textbox style="mso-next-textbox:#文本框 1">
            <w:txbxContent>
              <w:p w14:paraId="40881192" w14:textId="77777777" w:rsidR="00724CD6" w:rsidRDefault="00724CD6" w:rsidP="00724CD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24D575" w14:textId="77777777" w:rsidR="00724CD6" w:rsidRDefault="00724CD6" w:rsidP="00724CD6">
    <w:pPr>
      <w:pStyle w:val="a7"/>
      <w:pBdr>
        <w:bottom w:val="nil"/>
      </w:pBdr>
      <w:spacing w:line="320" w:lineRule="exact"/>
      <w:ind w:firstLineChars="400" w:firstLine="755"/>
      <w:jc w:val="left"/>
    </w:pPr>
    <w:r>
      <w:rPr>
        <w:rStyle w:val="CharChar1"/>
        <w:rFonts w:hint="default"/>
        <w:w w:val="90"/>
      </w:rPr>
      <w:t>Beijing International Standard united Certification Co.,Ltd.</w:t>
    </w:r>
  </w:p>
  <w:p w14:paraId="0B1DC9CA" w14:textId="77777777" w:rsidR="007757F3" w:rsidRPr="00724CD6" w:rsidRDefault="00000000" w:rsidP="00724C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9304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40C"/>
    <w:rsid w:val="00002285"/>
    <w:rsid w:val="00014F68"/>
    <w:rsid w:val="000179DB"/>
    <w:rsid w:val="00027CFD"/>
    <w:rsid w:val="000318CB"/>
    <w:rsid w:val="00043904"/>
    <w:rsid w:val="000440A9"/>
    <w:rsid w:val="00053BB4"/>
    <w:rsid w:val="00054657"/>
    <w:rsid w:val="0006364A"/>
    <w:rsid w:val="0009156A"/>
    <w:rsid w:val="000E57A6"/>
    <w:rsid w:val="000F30A1"/>
    <w:rsid w:val="000F5750"/>
    <w:rsid w:val="000F717D"/>
    <w:rsid w:val="00107C67"/>
    <w:rsid w:val="00143DDF"/>
    <w:rsid w:val="00160243"/>
    <w:rsid w:val="0017503B"/>
    <w:rsid w:val="001A4D0A"/>
    <w:rsid w:val="001A60D6"/>
    <w:rsid w:val="001B41C5"/>
    <w:rsid w:val="001D7E81"/>
    <w:rsid w:val="001E419E"/>
    <w:rsid w:val="00201E70"/>
    <w:rsid w:val="00216D0F"/>
    <w:rsid w:val="00243440"/>
    <w:rsid w:val="00244895"/>
    <w:rsid w:val="002453E0"/>
    <w:rsid w:val="002539FA"/>
    <w:rsid w:val="0026158D"/>
    <w:rsid w:val="00273941"/>
    <w:rsid w:val="0028684F"/>
    <w:rsid w:val="00295F64"/>
    <w:rsid w:val="0029648E"/>
    <w:rsid w:val="00296F15"/>
    <w:rsid w:val="002B13CF"/>
    <w:rsid w:val="002C5DC8"/>
    <w:rsid w:val="002F116E"/>
    <w:rsid w:val="003167D4"/>
    <w:rsid w:val="00320DF8"/>
    <w:rsid w:val="003230EB"/>
    <w:rsid w:val="00325033"/>
    <w:rsid w:val="003254EE"/>
    <w:rsid w:val="00333DB8"/>
    <w:rsid w:val="003361B3"/>
    <w:rsid w:val="00364E35"/>
    <w:rsid w:val="00377444"/>
    <w:rsid w:val="003A2254"/>
    <w:rsid w:val="003B6B18"/>
    <w:rsid w:val="003C2EDB"/>
    <w:rsid w:val="003D25D2"/>
    <w:rsid w:val="0040535F"/>
    <w:rsid w:val="00412AA7"/>
    <w:rsid w:val="00426C0C"/>
    <w:rsid w:val="00443311"/>
    <w:rsid w:val="0046711D"/>
    <w:rsid w:val="004815BC"/>
    <w:rsid w:val="004D58AA"/>
    <w:rsid w:val="004E1E33"/>
    <w:rsid w:val="004E24EF"/>
    <w:rsid w:val="004E38D3"/>
    <w:rsid w:val="004E7B44"/>
    <w:rsid w:val="004E7EEC"/>
    <w:rsid w:val="004F48B4"/>
    <w:rsid w:val="0050095F"/>
    <w:rsid w:val="00536141"/>
    <w:rsid w:val="00537A14"/>
    <w:rsid w:val="0055317A"/>
    <w:rsid w:val="005566C1"/>
    <w:rsid w:val="00585A27"/>
    <w:rsid w:val="005C040C"/>
    <w:rsid w:val="005C1380"/>
    <w:rsid w:val="005C2CC2"/>
    <w:rsid w:val="00604610"/>
    <w:rsid w:val="00607106"/>
    <w:rsid w:val="00615BD7"/>
    <w:rsid w:val="0063266A"/>
    <w:rsid w:val="00634F5A"/>
    <w:rsid w:val="00660F9A"/>
    <w:rsid w:val="0067023A"/>
    <w:rsid w:val="006773CF"/>
    <w:rsid w:val="00686EE4"/>
    <w:rsid w:val="006B1291"/>
    <w:rsid w:val="006E22B9"/>
    <w:rsid w:val="006F5011"/>
    <w:rsid w:val="0070068A"/>
    <w:rsid w:val="00711B3D"/>
    <w:rsid w:val="00711EF7"/>
    <w:rsid w:val="0071261F"/>
    <w:rsid w:val="00717EFA"/>
    <w:rsid w:val="00720BC8"/>
    <w:rsid w:val="00724CD6"/>
    <w:rsid w:val="00726411"/>
    <w:rsid w:val="00746461"/>
    <w:rsid w:val="00755F93"/>
    <w:rsid w:val="007567BD"/>
    <w:rsid w:val="007D12E6"/>
    <w:rsid w:val="007E3FCE"/>
    <w:rsid w:val="007F23D6"/>
    <w:rsid w:val="00842905"/>
    <w:rsid w:val="00845D66"/>
    <w:rsid w:val="00867E6B"/>
    <w:rsid w:val="008A1D90"/>
    <w:rsid w:val="008A52AD"/>
    <w:rsid w:val="008B13D5"/>
    <w:rsid w:val="008B2116"/>
    <w:rsid w:val="008B394B"/>
    <w:rsid w:val="008B4944"/>
    <w:rsid w:val="008B76C4"/>
    <w:rsid w:val="008D616A"/>
    <w:rsid w:val="008D6E91"/>
    <w:rsid w:val="008E06F5"/>
    <w:rsid w:val="008E0CBF"/>
    <w:rsid w:val="009171F6"/>
    <w:rsid w:val="00960C79"/>
    <w:rsid w:val="00970167"/>
    <w:rsid w:val="00987280"/>
    <w:rsid w:val="009A1CA2"/>
    <w:rsid w:val="009C6CE5"/>
    <w:rsid w:val="009C71AF"/>
    <w:rsid w:val="009F1B8D"/>
    <w:rsid w:val="00A143B6"/>
    <w:rsid w:val="00A23916"/>
    <w:rsid w:val="00A264AF"/>
    <w:rsid w:val="00A31BAA"/>
    <w:rsid w:val="00A535BB"/>
    <w:rsid w:val="00A5793F"/>
    <w:rsid w:val="00AA699A"/>
    <w:rsid w:val="00AC2BDC"/>
    <w:rsid w:val="00AC56E4"/>
    <w:rsid w:val="00AD0913"/>
    <w:rsid w:val="00AD2279"/>
    <w:rsid w:val="00B0251F"/>
    <w:rsid w:val="00B117DC"/>
    <w:rsid w:val="00B20739"/>
    <w:rsid w:val="00B2303C"/>
    <w:rsid w:val="00B300DB"/>
    <w:rsid w:val="00B52D5A"/>
    <w:rsid w:val="00B75596"/>
    <w:rsid w:val="00B97348"/>
    <w:rsid w:val="00BA1A80"/>
    <w:rsid w:val="00BA5DFA"/>
    <w:rsid w:val="00BC5B55"/>
    <w:rsid w:val="00BD0740"/>
    <w:rsid w:val="00BD282C"/>
    <w:rsid w:val="00BF1F66"/>
    <w:rsid w:val="00BF413B"/>
    <w:rsid w:val="00C06B45"/>
    <w:rsid w:val="00C171E4"/>
    <w:rsid w:val="00C34B2D"/>
    <w:rsid w:val="00C40E4D"/>
    <w:rsid w:val="00C4698B"/>
    <w:rsid w:val="00C5350F"/>
    <w:rsid w:val="00CA1251"/>
    <w:rsid w:val="00CA3CCB"/>
    <w:rsid w:val="00CA3FFD"/>
    <w:rsid w:val="00CC4822"/>
    <w:rsid w:val="00CE26E2"/>
    <w:rsid w:val="00CF62F2"/>
    <w:rsid w:val="00D050A8"/>
    <w:rsid w:val="00D10ACD"/>
    <w:rsid w:val="00D305B7"/>
    <w:rsid w:val="00D33223"/>
    <w:rsid w:val="00D471E6"/>
    <w:rsid w:val="00D5337E"/>
    <w:rsid w:val="00D56B52"/>
    <w:rsid w:val="00D572DD"/>
    <w:rsid w:val="00D61BE1"/>
    <w:rsid w:val="00D805E0"/>
    <w:rsid w:val="00D9650D"/>
    <w:rsid w:val="00DB07D3"/>
    <w:rsid w:val="00DC08CB"/>
    <w:rsid w:val="00DD1421"/>
    <w:rsid w:val="00E15843"/>
    <w:rsid w:val="00E17307"/>
    <w:rsid w:val="00E24932"/>
    <w:rsid w:val="00E34B66"/>
    <w:rsid w:val="00E40E59"/>
    <w:rsid w:val="00E5798A"/>
    <w:rsid w:val="00E70802"/>
    <w:rsid w:val="00E808D5"/>
    <w:rsid w:val="00E84F01"/>
    <w:rsid w:val="00E92D77"/>
    <w:rsid w:val="00E965A3"/>
    <w:rsid w:val="00EA40CD"/>
    <w:rsid w:val="00ED4276"/>
    <w:rsid w:val="00ED7AC6"/>
    <w:rsid w:val="00EE35B2"/>
    <w:rsid w:val="00F06F82"/>
    <w:rsid w:val="00F10D9E"/>
    <w:rsid w:val="00F21102"/>
    <w:rsid w:val="00F262E6"/>
    <w:rsid w:val="00F7678E"/>
    <w:rsid w:val="00F76ADF"/>
    <w:rsid w:val="00F84BEF"/>
    <w:rsid w:val="00FD0F5F"/>
    <w:rsid w:val="00FE0145"/>
    <w:rsid w:val="00FF5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50BC6A"/>
  <w15:docId w15:val="{66F43F51-A45D-4724-8916-18DACA56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93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E1584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11</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91</cp:revision>
  <dcterms:created xsi:type="dcterms:W3CDTF">2015-06-17T12:51:00Z</dcterms:created>
  <dcterms:modified xsi:type="dcterms:W3CDTF">2022-12-16T16:02:00Z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