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eastAsia="宋体" w:cs="Tahoma"/>
                <w:sz w:val="24"/>
                <w:szCs w:val="24"/>
              </w:rPr>
              <w:t>山东南华家具有限公司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 w:val="24"/>
                <w:szCs w:val="24"/>
                <w:u w:val="none"/>
              </w:rPr>
              <w:t>00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none"/>
              </w:rPr>
              <w:t>-2020-S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325755</wp:posOffset>
                  </wp:positionV>
                  <wp:extent cx="700405" cy="342900"/>
                  <wp:effectExtent l="0" t="0" r="4445" b="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20905870"/>
    <w:rsid w:val="2A0D7D77"/>
    <w:rsid w:val="414E2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457</Characters>
  <Lines>4</Lines>
  <Paragraphs>1</Paragraphs>
  <TotalTime>0</TotalTime>
  <ScaleCrop>false</ScaleCrop>
  <LinksUpToDate>false</LinksUpToDate>
  <CharactersWithSpaces>468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2022-04-10T07:57:37Z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EA4749DC055F4D2E979138F8C2D0E5D9</vt:lpwstr>
  </property>
</Properties>
</file>