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绵阳荣莱威格机电有限公司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0344-2022-Q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spacing w:line="280" w:lineRule="exact"/>
              <w:rPr>
                <w:rFonts w:hint="eastAsia" w:eastAsia="宋体"/>
                <w:sz w:val="22"/>
                <w:szCs w:val="22"/>
              </w:rPr>
            </w:pPr>
            <w:r>
              <w:rPr>
                <w:rFonts w:hint="eastAsia" w:eastAsia="宋体"/>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rPr>
            </w:pPr>
          </w:p>
        </w:tc>
        <w:tc>
          <w:tcPr>
            <w:tcW w:w="1184" w:type="dxa"/>
            <w:vAlign w:val="center"/>
          </w:tcPr>
          <w:p>
            <w:pPr>
              <w:spacing w:line="280" w:lineRule="exact"/>
              <w:rPr>
                <w:rFonts w:hint="eastAsia" w:eastAsia="宋体"/>
                <w:sz w:val="22"/>
                <w:szCs w:val="22"/>
              </w:rPr>
            </w:pPr>
          </w:p>
        </w:tc>
        <w:tc>
          <w:tcPr>
            <w:tcW w:w="5595" w:type="dxa"/>
            <w:gridSpan w:val="3"/>
            <w:vAlign w:val="center"/>
          </w:tcPr>
          <w:p>
            <w:pPr>
              <w:spacing w:line="280" w:lineRule="exact"/>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rPr>
            </w:pPr>
          </w:p>
        </w:tc>
        <w:tc>
          <w:tcPr>
            <w:tcW w:w="1184" w:type="dxa"/>
            <w:vAlign w:val="center"/>
          </w:tcPr>
          <w:p>
            <w:pPr>
              <w:spacing w:line="280" w:lineRule="exact"/>
              <w:rPr>
                <w:rFonts w:hint="eastAsia" w:eastAsia="宋体"/>
                <w:sz w:val="22"/>
                <w:szCs w:val="22"/>
              </w:rPr>
            </w:pPr>
          </w:p>
        </w:tc>
        <w:tc>
          <w:tcPr>
            <w:tcW w:w="5595" w:type="dxa"/>
            <w:gridSpan w:val="3"/>
            <w:vAlign w:val="center"/>
          </w:tcPr>
          <w:p>
            <w:pPr>
              <w:spacing w:line="280" w:lineRule="exact"/>
              <w:rPr>
                <w:rFonts w:hint="eastAsia" w:eastAsia="宋体"/>
                <w:sz w:val="22"/>
                <w:szCs w:val="22"/>
              </w:rPr>
            </w:pP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r>
              <w:rPr>
                <w:rFonts w:hint="eastAsia"/>
                <w:b/>
                <w:sz w:val="20"/>
              </w:rPr>
              <w:t>2022年04月13日 上午</w:t>
            </w:r>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2022年04月14日</w:t>
            </w:r>
            <w:r>
              <w:rPr>
                <w:rFonts w:hint="eastAsia"/>
                <w:b/>
                <w:sz w:val="20"/>
                <w:lang w:val="en-US" w:eastAsia="zh-CN"/>
              </w:rPr>
              <w:t xml:space="preserve"> </w:t>
            </w:r>
            <w:r>
              <w:rPr>
                <w:rFonts w:hint="eastAsia"/>
                <w:b/>
                <w:sz w:val="20"/>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656AB"/>
    <w:multiLevelType w:val="singleLevel"/>
    <w:tmpl w:val="C2D656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C54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2022-04-11T03:31:00Z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