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2348" w14:textId="77777777" w:rsidR="006C2DCD" w:rsidRDefault="002064F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6C2DCD" w14:paraId="6B85A18C" w14:textId="77777777">
        <w:trPr>
          <w:trHeight w:val="557"/>
        </w:trPr>
        <w:tc>
          <w:tcPr>
            <w:tcW w:w="1142" w:type="dxa"/>
            <w:vAlign w:val="center"/>
          </w:tcPr>
          <w:p w14:paraId="58704DA8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7601154" w14:textId="77777777" w:rsidR="006C2DCD" w:rsidRDefault="002064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重庆跃达电力设备有限公司</w:t>
            </w:r>
            <w:bookmarkEnd w:id="0"/>
          </w:p>
        </w:tc>
      </w:tr>
      <w:tr w:rsidR="006C2DCD" w14:paraId="0170B17B" w14:textId="77777777">
        <w:trPr>
          <w:trHeight w:val="557"/>
        </w:trPr>
        <w:tc>
          <w:tcPr>
            <w:tcW w:w="1142" w:type="dxa"/>
            <w:vAlign w:val="center"/>
          </w:tcPr>
          <w:p w14:paraId="0093767E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435725A" w14:textId="77777777" w:rsidR="006C2DCD" w:rsidRDefault="002064F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重庆市江北区港城东路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5-1</w:t>
            </w:r>
            <w:bookmarkEnd w:id="1"/>
          </w:p>
        </w:tc>
      </w:tr>
      <w:tr w:rsidR="006C2DCD" w14:paraId="1904973E" w14:textId="77777777">
        <w:trPr>
          <w:trHeight w:val="557"/>
        </w:trPr>
        <w:tc>
          <w:tcPr>
            <w:tcW w:w="1142" w:type="dxa"/>
            <w:vAlign w:val="center"/>
          </w:tcPr>
          <w:p w14:paraId="5B555EF0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527F590" w14:textId="77777777" w:rsidR="006C2DCD" w:rsidRDefault="002064F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重庆市江北区港城东路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5-1</w:t>
            </w:r>
            <w:bookmarkEnd w:id="2"/>
          </w:p>
        </w:tc>
      </w:tr>
      <w:tr w:rsidR="006C2DCD" w14:paraId="6C0636C6" w14:textId="77777777">
        <w:trPr>
          <w:trHeight w:val="557"/>
        </w:trPr>
        <w:tc>
          <w:tcPr>
            <w:tcW w:w="1142" w:type="dxa"/>
            <w:vAlign w:val="center"/>
          </w:tcPr>
          <w:p w14:paraId="602AD7CC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6A5A8BD" w14:textId="77777777" w:rsidR="006C2DCD" w:rsidRDefault="002064F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C474F9F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6C6755B" w14:textId="77777777" w:rsidR="006C2DCD" w:rsidRDefault="002064F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15223440235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69101CC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3FEAB80" w14:textId="77777777" w:rsidR="006C2DCD" w:rsidRDefault="006C2DCD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6C2DCD" w14:paraId="244B072F" w14:textId="77777777">
        <w:trPr>
          <w:trHeight w:val="557"/>
        </w:trPr>
        <w:tc>
          <w:tcPr>
            <w:tcW w:w="1142" w:type="dxa"/>
            <w:vAlign w:val="center"/>
          </w:tcPr>
          <w:p w14:paraId="45702BA3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B46E0A8" w14:textId="77777777" w:rsidR="006C2DCD" w:rsidRDefault="002064FC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吴跃波</w:t>
            </w:r>
          </w:p>
        </w:tc>
        <w:tc>
          <w:tcPr>
            <w:tcW w:w="1090" w:type="dxa"/>
            <w:gridSpan w:val="2"/>
            <w:vAlign w:val="center"/>
          </w:tcPr>
          <w:p w14:paraId="69258211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EFBBBE3" w14:textId="77777777" w:rsidR="006C2DCD" w:rsidRDefault="006C2DC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A63DB03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3D60357" w14:textId="77777777" w:rsidR="006C2DCD" w:rsidRDefault="006C2DCD">
            <w:pPr>
              <w:rPr>
                <w:sz w:val="21"/>
                <w:szCs w:val="21"/>
              </w:rPr>
            </w:pPr>
          </w:p>
        </w:tc>
      </w:tr>
      <w:tr w:rsidR="006C2DCD" w14:paraId="453671BB" w14:textId="77777777">
        <w:trPr>
          <w:trHeight w:val="418"/>
        </w:trPr>
        <w:tc>
          <w:tcPr>
            <w:tcW w:w="1142" w:type="dxa"/>
            <w:vAlign w:val="center"/>
          </w:tcPr>
          <w:p w14:paraId="6D5F6319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F69ABCA" w14:textId="77777777" w:rsidR="006C2DCD" w:rsidRDefault="002064F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0078-2020-QEO-2022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3F07260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A608872" w14:textId="77777777" w:rsidR="006C2DCD" w:rsidRDefault="002064F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45F4067" w14:textId="77777777" w:rsidR="006C2DCD" w:rsidRDefault="002064F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6C2DCD" w14:paraId="79451A38" w14:textId="77777777">
        <w:trPr>
          <w:trHeight w:val="455"/>
        </w:trPr>
        <w:tc>
          <w:tcPr>
            <w:tcW w:w="1142" w:type="dxa"/>
            <w:vAlign w:val="center"/>
          </w:tcPr>
          <w:p w14:paraId="54B5E341" w14:textId="77777777" w:rsidR="006C2DCD" w:rsidRDefault="002064F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0DC2A06" w14:textId="77777777" w:rsidR="006C2DCD" w:rsidRDefault="002064F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6C2DCD" w14:paraId="2D853F23" w14:textId="77777777">
        <w:trPr>
          <w:trHeight w:val="455"/>
        </w:trPr>
        <w:tc>
          <w:tcPr>
            <w:tcW w:w="1142" w:type="dxa"/>
          </w:tcPr>
          <w:p w14:paraId="6B0BC1B7" w14:textId="77777777" w:rsidR="006C2DCD" w:rsidRDefault="002064F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D136E8F" w14:textId="77777777" w:rsidR="006C2DCD" w:rsidRDefault="002064F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6C2DCD" w14:paraId="0F228FF7" w14:textId="77777777">
        <w:trPr>
          <w:trHeight w:val="990"/>
        </w:trPr>
        <w:tc>
          <w:tcPr>
            <w:tcW w:w="1142" w:type="dxa"/>
            <w:vAlign w:val="center"/>
          </w:tcPr>
          <w:p w14:paraId="6BD3FDB9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EB9A482" w14:textId="77777777" w:rsidR="006C2DCD" w:rsidRDefault="002064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2E8E444" w14:textId="77777777" w:rsidR="006C2DCD" w:rsidRDefault="002064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B8A0B1F" w14:textId="77777777" w:rsidR="006C2DCD" w:rsidRDefault="002064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29D99F5F" w14:textId="77777777" w:rsidR="006C2DCD" w:rsidRDefault="002064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CC3C3C6" w14:textId="77777777" w:rsidR="006C2DCD" w:rsidRDefault="002064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D3A489E" w14:textId="77777777" w:rsidR="006C2DCD" w:rsidRDefault="002064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0008606" w14:textId="77777777" w:rsidR="006C2DCD" w:rsidRDefault="002064F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C2DCD" w14:paraId="5BA73DC1" w14:textId="77777777">
        <w:trPr>
          <w:trHeight w:val="1357"/>
        </w:trPr>
        <w:tc>
          <w:tcPr>
            <w:tcW w:w="1142" w:type="dxa"/>
            <w:vAlign w:val="center"/>
          </w:tcPr>
          <w:p w14:paraId="3BF9ACE7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46B0044" w14:textId="77777777" w:rsidR="006C2DCD" w:rsidRDefault="002064F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：真空断路器、柱上单相隔离开关、户外交流高压跌落式熔断器的生产（资质许可范围内除外）。</w:t>
            </w:r>
          </w:p>
          <w:p w14:paraId="47F6358D" w14:textId="77777777" w:rsidR="006C2DCD" w:rsidRDefault="002064F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：真空断路器、柱上单相隔离开关、户外交流高压跌落式熔断器的生产（资质许可范围内除外）所涉及的相关环境管理活动。</w:t>
            </w:r>
          </w:p>
          <w:p w14:paraId="4B713E02" w14:textId="77777777" w:rsidR="006C2DCD" w:rsidRDefault="002064F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：真空断路器、柱上单相隔离开关、户外交流高压跌落式熔断器的生产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资质许可范围内除外）所涉及的相关职业健康安全管理活动。</w:t>
            </w:r>
            <w:bookmarkEnd w:id="21"/>
          </w:p>
        </w:tc>
        <w:tc>
          <w:tcPr>
            <w:tcW w:w="680" w:type="dxa"/>
            <w:vAlign w:val="center"/>
          </w:tcPr>
          <w:p w14:paraId="5264C01F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E2B4697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D400D2F" w14:textId="77777777" w:rsidR="006C2DCD" w:rsidRDefault="002064F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</w:t>
            </w:r>
          </w:p>
          <w:p w14:paraId="7D46A780" w14:textId="77777777" w:rsidR="006C2DCD" w:rsidRDefault="002064F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</w:t>
            </w:r>
          </w:p>
          <w:p w14:paraId="1A94DB21" w14:textId="77777777" w:rsidR="006C2DCD" w:rsidRDefault="002064F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</w:t>
            </w:r>
            <w:bookmarkEnd w:id="22"/>
          </w:p>
        </w:tc>
      </w:tr>
      <w:tr w:rsidR="006C2DCD" w14:paraId="1C040FA0" w14:textId="77777777">
        <w:trPr>
          <w:trHeight w:val="1184"/>
        </w:trPr>
        <w:tc>
          <w:tcPr>
            <w:tcW w:w="1142" w:type="dxa"/>
            <w:vAlign w:val="center"/>
          </w:tcPr>
          <w:p w14:paraId="39F8FADE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FBCE3C0" w14:textId="77777777" w:rsidR="006C2DCD" w:rsidRDefault="002064F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C7A1312" w14:textId="77777777" w:rsidR="006C2DCD" w:rsidRDefault="002064F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23A569B" w14:textId="77777777" w:rsidR="006C2DCD" w:rsidRDefault="002064F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/>
                <w:b/>
                <w:sz w:val="21"/>
                <w:szCs w:val="21"/>
              </w:rPr>
              <w:t>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73195392" w14:textId="77777777" w:rsidR="006C2DCD" w:rsidRDefault="002064F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DA7EB05" w14:textId="77777777" w:rsidR="006C2DCD" w:rsidRDefault="002064F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DEFF6B6" w14:textId="77777777" w:rsidR="006C2DCD" w:rsidRDefault="002064F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14:paraId="19D85A11" w14:textId="77777777" w:rsidR="006C2DCD" w:rsidRDefault="002064F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C2DCD" w14:paraId="1EEDBCF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2D8319C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AF40843" w14:textId="77777777" w:rsidR="006C2DCD" w:rsidRDefault="002064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C2DCD" w14:paraId="0CBC8F57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1774CA3" w14:textId="77777777" w:rsidR="006C2DCD" w:rsidRDefault="006C2DC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8C3DB2F" w14:textId="77777777" w:rsidR="006C2DCD" w:rsidRDefault="002064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C2DCD" w14:paraId="77A96345" w14:textId="77777777">
        <w:trPr>
          <w:trHeight w:val="465"/>
        </w:trPr>
        <w:tc>
          <w:tcPr>
            <w:tcW w:w="1142" w:type="dxa"/>
            <w:vAlign w:val="center"/>
          </w:tcPr>
          <w:p w14:paraId="38D3BA6C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DA39575" w14:textId="77777777" w:rsidR="006C2DCD" w:rsidRDefault="002064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C2DCD" w14:paraId="48D39BE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8524FFE" w14:textId="77777777" w:rsidR="006C2DCD" w:rsidRDefault="002064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C2DCD" w14:paraId="2C5DF1CE" w14:textId="77777777">
        <w:trPr>
          <w:trHeight w:val="465"/>
        </w:trPr>
        <w:tc>
          <w:tcPr>
            <w:tcW w:w="1142" w:type="dxa"/>
            <w:vAlign w:val="center"/>
          </w:tcPr>
          <w:p w14:paraId="79113546" w14:textId="77777777" w:rsidR="006C2DCD" w:rsidRDefault="002064F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435B365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B2FF1FF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963A857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F3DF03E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46363DCF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29EE0C63" w14:textId="77777777" w:rsidR="006C2DCD" w:rsidRDefault="002064F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C2DCD" w14:paraId="6D446EF5" w14:textId="77777777">
        <w:trPr>
          <w:trHeight w:val="465"/>
        </w:trPr>
        <w:tc>
          <w:tcPr>
            <w:tcW w:w="1142" w:type="dxa"/>
            <w:vAlign w:val="center"/>
          </w:tcPr>
          <w:p w14:paraId="2B123C63" w14:textId="77777777" w:rsidR="006C2DCD" w:rsidRDefault="00206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5A35F8E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1795B044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497E6E9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14:paraId="32825A0D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2021-N1EMS-3093566</w:t>
            </w:r>
          </w:p>
          <w:p w14:paraId="4DC583A8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14:paraId="2D58A331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Q:19.09.02</w:t>
            </w:r>
          </w:p>
          <w:p w14:paraId="3C795C81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E:19.09.02</w:t>
            </w:r>
          </w:p>
          <w:p w14:paraId="16DE8234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O:19.09.02</w:t>
            </w:r>
          </w:p>
        </w:tc>
        <w:tc>
          <w:tcPr>
            <w:tcW w:w="1538" w:type="dxa"/>
            <w:gridSpan w:val="4"/>
            <w:vAlign w:val="center"/>
          </w:tcPr>
          <w:p w14:paraId="7135C759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13983696917</w:t>
            </w:r>
          </w:p>
        </w:tc>
        <w:tc>
          <w:tcPr>
            <w:tcW w:w="1141" w:type="dxa"/>
            <w:vAlign w:val="center"/>
          </w:tcPr>
          <w:p w14:paraId="372DA5F5" w14:textId="77777777" w:rsidR="006C2DCD" w:rsidRDefault="006C2DCD">
            <w:pPr>
              <w:rPr>
                <w:sz w:val="20"/>
                <w:lang w:val="de-DE"/>
              </w:rPr>
            </w:pPr>
          </w:p>
        </w:tc>
      </w:tr>
      <w:tr w:rsidR="006C2DCD" w14:paraId="08C0D94C" w14:textId="77777777">
        <w:trPr>
          <w:trHeight w:val="465"/>
        </w:trPr>
        <w:tc>
          <w:tcPr>
            <w:tcW w:w="1142" w:type="dxa"/>
            <w:vAlign w:val="center"/>
          </w:tcPr>
          <w:p w14:paraId="7561ADBA" w14:textId="77777777" w:rsidR="006C2DCD" w:rsidRDefault="00206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F52BB2C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14:paraId="63E35189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2BBEAB5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14:paraId="1E27F7D9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14:paraId="7E5C0E5A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14:paraId="2C9FA0B0" w14:textId="77777777" w:rsidR="006C2DCD" w:rsidRDefault="006C2DC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02E43B82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41" w:type="dxa"/>
            <w:vAlign w:val="center"/>
          </w:tcPr>
          <w:p w14:paraId="08CBAD37" w14:textId="77777777" w:rsidR="006C2DCD" w:rsidRDefault="006C2DCD">
            <w:pPr>
              <w:rPr>
                <w:sz w:val="20"/>
                <w:lang w:val="de-DE"/>
              </w:rPr>
            </w:pPr>
          </w:p>
        </w:tc>
      </w:tr>
      <w:tr w:rsidR="006C2DCD" w14:paraId="331D9DFD" w14:textId="77777777">
        <w:trPr>
          <w:trHeight w:val="465"/>
        </w:trPr>
        <w:tc>
          <w:tcPr>
            <w:tcW w:w="1142" w:type="dxa"/>
            <w:vAlign w:val="center"/>
          </w:tcPr>
          <w:p w14:paraId="695CF990" w14:textId="77777777" w:rsidR="006C2DCD" w:rsidRDefault="00206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EDEE667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3839CF3E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CD03E7D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7BFA0764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Q:19.09.02</w:t>
            </w:r>
          </w:p>
        </w:tc>
        <w:tc>
          <w:tcPr>
            <w:tcW w:w="1538" w:type="dxa"/>
            <w:gridSpan w:val="4"/>
            <w:vAlign w:val="center"/>
          </w:tcPr>
          <w:p w14:paraId="41FA7A32" w14:textId="77777777" w:rsidR="006C2DCD" w:rsidRDefault="002064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41" w:type="dxa"/>
            <w:vAlign w:val="center"/>
          </w:tcPr>
          <w:p w14:paraId="412E952C" w14:textId="77777777" w:rsidR="006C2DCD" w:rsidRDefault="006C2DCD">
            <w:pPr>
              <w:rPr>
                <w:sz w:val="20"/>
                <w:lang w:val="de-DE"/>
              </w:rPr>
            </w:pPr>
          </w:p>
        </w:tc>
      </w:tr>
      <w:tr w:rsidR="006C2DCD" w14:paraId="4DF2E300" w14:textId="77777777">
        <w:trPr>
          <w:trHeight w:val="827"/>
        </w:trPr>
        <w:tc>
          <w:tcPr>
            <w:tcW w:w="1142" w:type="dxa"/>
            <w:vAlign w:val="center"/>
          </w:tcPr>
          <w:p w14:paraId="1242C70F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6DB3D41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3C99FEF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9096BF1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97EC767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3FB4A5DE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04BFB43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</w:tr>
      <w:tr w:rsidR="006C2DCD" w14:paraId="2F269A92" w14:textId="77777777">
        <w:trPr>
          <w:trHeight w:val="985"/>
        </w:trPr>
        <w:tc>
          <w:tcPr>
            <w:tcW w:w="1142" w:type="dxa"/>
            <w:vAlign w:val="center"/>
          </w:tcPr>
          <w:p w14:paraId="79FB5089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4D9A4C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1251944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74746BB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7145AE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488B0492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83B1F25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</w:tr>
      <w:tr w:rsidR="006C2DCD" w14:paraId="12C39A85" w14:textId="77777777">
        <w:trPr>
          <w:trHeight w:val="970"/>
        </w:trPr>
        <w:tc>
          <w:tcPr>
            <w:tcW w:w="1142" w:type="dxa"/>
            <w:vAlign w:val="center"/>
          </w:tcPr>
          <w:p w14:paraId="77049B7E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6CE236B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31700D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CA474B1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C1D9F91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077F3B6C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717451F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</w:tr>
      <w:tr w:rsidR="006C2DCD" w14:paraId="36191AAD" w14:textId="77777777">
        <w:trPr>
          <w:trHeight w:val="879"/>
        </w:trPr>
        <w:tc>
          <w:tcPr>
            <w:tcW w:w="1142" w:type="dxa"/>
            <w:vAlign w:val="center"/>
          </w:tcPr>
          <w:p w14:paraId="750B9523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8656217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470E84B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A8C5A37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6DC912" w14:textId="77777777" w:rsidR="006C2DCD" w:rsidRDefault="006C2DCD">
            <w:pPr>
              <w:pStyle w:val="a4"/>
            </w:pPr>
          </w:p>
        </w:tc>
        <w:tc>
          <w:tcPr>
            <w:tcW w:w="1538" w:type="dxa"/>
            <w:gridSpan w:val="4"/>
            <w:vAlign w:val="center"/>
          </w:tcPr>
          <w:p w14:paraId="4FC79041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5F5E9DA" w14:textId="77777777" w:rsidR="006C2DCD" w:rsidRDefault="006C2DCD">
            <w:pPr>
              <w:jc w:val="center"/>
              <w:rPr>
                <w:sz w:val="21"/>
                <w:szCs w:val="21"/>
              </w:rPr>
            </w:pPr>
          </w:p>
        </w:tc>
      </w:tr>
      <w:tr w:rsidR="006C2DCD" w14:paraId="1EF3675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C212773" w14:textId="77777777" w:rsidR="006C2DCD" w:rsidRDefault="00206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C2DCD" w14:paraId="059A23ED" w14:textId="77777777">
        <w:trPr>
          <w:trHeight w:val="465"/>
        </w:trPr>
        <w:tc>
          <w:tcPr>
            <w:tcW w:w="1142" w:type="dxa"/>
            <w:vAlign w:val="center"/>
          </w:tcPr>
          <w:p w14:paraId="7AD0DC35" w14:textId="77777777" w:rsidR="006C2DCD" w:rsidRDefault="002064F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99CC867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EC0E7AA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9845333" w14:textId="77777777" w:rsidR="006C2DCD" w:rsidRDefault="002064F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478C1B0" w14:textId="77777777" w:rsidR="006C2DCD" w:rsidRDefault="002064F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7AB67EF" w14:textId="77777777" w:rsidR="006C2DCD" w:rsidRDefault="002064F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35BF245A" w14:textId="77777777" w:rsidR="006C2DCD" w:rsidRDefault="002064F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1" w:type="dxa"/>
            <w:vAlign w:val="center"/>
          </w:tcPr>
          <w:p w14:paraId="00E25316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C2DCD" w14:paraId="09531116" w14:textId="77777777">
        <w:trPr>
          <w:trHeight w:val="567"/>
        </w:trPr>
        <w:tc>
          <w:tcPr>
            <w:tcW w:w="1142" w:type="dxa"/>
            <w:vAlign w:val="center"/>
          </w:tcPr>
          <w:p w14:paraId="0560DFAB" w14:textId="77777777" w:rsidR="006C2DCD" w:rsidRDefault="006C2DCD"/>
        </w:tc>
        <w:tc>
          <w:tcPr>
            <w:tcW w:w="1350" w:type="dxa"/>
            <w:vAlign w:val="center"/>
          </w:tcPr>
          <w:p w14:paraId="7071544E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BC2335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A9F7BCD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35D2F42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8EAAAE6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5DAB3509" w14:textId="77777777" w:rsidR="006C2DCD" w:rsidRDefault="006C2DCD"/>
        </w:tc>
        <w:tc>
          <w:tcPr>
            <w:tcW w:w="1141" w:type="dxa"/>
            <w:vAlign w:val="center"/>
          </w:tcPr>
          <w:p w14:paraId="0C1E814D" w14:textId="77777777" w:rsidR="006C2DCD" w:rsidRDefault="006C2DCD">
            <w:pPr>
              <w:rPr>
                <w:sz w:val="21"/>
                <w:szCs w:val="21"/>
              </w:rPr>
            </w:pPr>
          </w:p>
        </w:tc>
      </w:tr>
      <w:tr w:rsidR="006C2DCD" w14:paraId="2544AF67" w14:textId="77777777">
        <w:trPr>
          <w:trHeight w:val="465"/>
        </w:trPr>
        <w:tc>
          <w:tcPr>
            <w:tcW w:w="1142" w:type="dxa"/>
            <w:vAlign w:val="center"/>
          </w:tcPr>
          <w:p w14:paraId="52C32F9D" w14:textId="77777777" w:rsidR="006C2DCD" w:rsidRDefault="006C2DCD"/>
        </w:tc>
        <w:tc>
          <w:tcPr>
            <w:tcW w:w="1350" w:type="dxa"/>
            <w:vAlign w:val="center"/>
          </w:tcPr>
          <w:p w14:paraId="250683D6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FC6E81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0280276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9F33A2A" w14:textId="77777777" w:rsidR="006C2DCD" w:rsidRDefault="006C2D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30B3A2B" w14:textId="77777777" w:rsidR="006C2DCD" w:rsidRDefault="006C2DCD"/>
        </w:tc>
        <w:tc>
          <w:tcPr>
            <w:tcW w:w="1538" w:type="dxa"/>
            <w:gridSpan w:val="4"/>
            <w:vAlign w:val="center"/>
          </w:tcPr>
          <w:p w14:paraId="40C36674" w14:textId="77777777" w:rsidR="006C2DCD" w:rsidRDefault="006C2DCD"/>
        </w:tc>
        <w:tc>
          <w:tcPr>
            <w:tcW w:w="1141" w:type="dxa"/>
            <w:vAlign w:val="center"/>
          </w:tcPr>
          <w:p w14:paraId="233E3A06" w14:textId="77777777" w:rsidR="006C2DCD" w:rsidRDefault="006C2DCD">
            <w:pPr>
              <w:rPr>
                <w:sz w:val="21"/>
                <w:szCs w:val="21"/>
              </w:rPr>
            </w:pPr>
          </w:p>
        </w:tc>
      </w:tr>
      <w:tr w:rsidR="006C2DCD" w14:paraId="2F930A5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709D73C" w14:textId="77777777" w:rsidR="006C2DCD" w:rsidRDefault="002064F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C2DCD" w14:paraId="116342EE" w14:textId="77777777">
        <w:trPr>
          <w:trHeight w:val="586"/>
        </w:trPr>
        <w:tc>
          <w:tcPr>
            <w:tcW w:w="1142" w:type="dxa"/>
            <w:vAlign w:val="center"/>
          </w:tcPr>
          <w:p w14:paraId="36FF8005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2DF1B4F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42750DC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355D361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E9AF757" w14:textId="77777777" w:rsidR="006C2DCD" w:rsidRDefault="002064FC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300" w:type="dxa"/>
            <w:gridSpan w:val="5"/>
            <w:vMerge w:val="restart"/>
            <w:vAlign w:val="center"/>
          </w:tcPr>
          <w:p w14:paraId="1A0FD346" w14:textId="77777777" w:rsidR="006C2DCD" w:rsidRDefault="002064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C28D1E9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14:paraId="7509BB4C" w14:textId="77777777" w:rsidR="006C2DCD" w:rsidRDefault="006C2DCD">
            <w:pPr>
              <w:rPr>
                <w:sz w:val="21"/>
                <w:szCs w:val="21"/>
              </w:rPr>
            </w:pPr>
          </w:p>
        </w:tc>
      </w:tr>
      <w:tr w:rsidR="006C2DCD" w14:paraId="77BDB4EC" w14:textId="77777777">
        <w:trPr>
          <w:trHeight w:val="509"/>
        </w:trPr>
        <w:tc>
          <w:tcPr>
            <w:tcW w:w="1142" w:type="dxa"/>
            <w:vAlign w:val="center"/>
          </w:tcPr>
          <w:p w14:paraId="280B62BA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7D7513C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A545890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0D6907D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14:paraId="1271CEC6" w14:textId="77777777" w:rsidR="006C2DCD" w:rsidRDefault="006C2DCD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14:paraId="331640B9" w14:textId="77777777" w:rsidR="006C2DCD" w:rsidRDefault="006C2DCD">
            <w:pPr>
              <w:rPr>
                <w:sz w:val="21"/>
                <w:szCs w:val="21"/>
              </w:rPr>
            </w:pPr>
          </w:p>
        </w:tc>
      </w:tr>
      <w:tr w:rsidR="006C2DCD" w14:paraId="5405A660" w14:textId="77777777">
        <w:trPr>
          <w:trHeight w:val="600"/>
        </w:trPr>
        <w:tc>
          <w:tcPr>
            <w:tcW w:w="1142" w:type="dxa"/>
            <w:vAlign w:val="center"/>
          </w:tcPr>
          <w:p w14:paraId="43D2B905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610D541" w14:textId="77777777" w:rsidR="006C2DCD" w:rsidRDefault="002064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  <w:tc>
          <w:tcPr>
            <w:tcW w:w="1502" w:type="dxa"/>
            <w:gridSpan w:val="2"/>
            <w:vAlign w:val="center"/>
          </w:tcPr>
          <w:p w14:paraId="4ED1C952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1253D28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  <w:tc>
          <w:tcPr>
            <w:tcW w:w="2300" w:type="dxa"/>
            <w:gridSpan w:val="5"/>
            <w:vAlign w:val="center"/>
          </w:tcPr>
          <w:p w14:paraId="6CA816B9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 w14:paraId="077CA654" w14:textId="77777777" w:rsidR="006C2DCD" w:rsidRDefault="00206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</w:tr>
    </w:tbl>
    <w:p w14:paraId="77CCA41D" w14:textId="77777777" w:rsidR="006C2DCD" w:rsidRDefault="006C2DCD"/>
    <w:p w14:paraId="00C0D451" w14:textId="77777777" w:rsidR="006C2DCD" w:rsidRDefault="006C2DCD">
      <w:pPr>
        <w:pStyle w:val="a0"/>
      </w:pPr>
    </w:p>
    <w:p w14:paraId="009DCA92" w14:textId="77777777" w:rsidR="006C2DCD" w:rsidRDefault="006C2DCD">
      <w:pPr>
        <w:pStyle w:val="a0"/>
      </w:pPr>
    </w:p>
    <w:p w14:paraId="4070FDC9" w14:textId="77777777" w:rsidR="006C2DCD" w:rsidRDefault="006C2DCD">
      <w:pPr>
        <w:pStyle w:val="a0"/>
      </w:pPr>
    </w:p>
    <w:p w14:paraId="49C4D694" w14:textId="77777777" w:rsidR="006C2DCD" w:rsidRDefault="006C2DCD">
      <w:pPr>
        <w:pStyle w:val="a0"/>
      </w:pPr>
    </w:p>
    <w:p w14:paraId="1F68D318" w14:textId="77777777" w:rsidR="006C2DCD" w:rsidRDefault="006C2DCD">
      <w:pPr>
        <w:pStyle w:val="a0"/>
      </w:pPr>
    </w:p>
    <w:p w14:paraId="137705B4" w14:textId="77777777" w:rsidR="006C2DCD" w:rsidRDefault="006C2DCD">
      <w:pPr>
        <w:pStyle w:val="a0"/>
      </w:pPr>
    </w:p>
    <w:p w14:paraId="582296E4" w14:textId="77777777" w:rsidR="006C2DCD" w:rsidRDefault="006C2DCD">
      <w:pPr>
        <w:pStyle w:val="a0"/>
      </w:pPr>
    </w:p>
    <w:p w14:paraId="42039420" w14:textId="77777777" w:rsidR="006C2DCD" w:rsidRDefault="006C2DCD">
      <w:pPr>
        <w:pStyle w:val="a0"/>
      </w:pPr>
    </w:p>
    <w:p w14:paraId="1E566DAA" w14:textId="77777777" w:rsidR="006C2DCD" w:rsidRDefault="006C2DCD">
      <w:pPr>
        <w:pStyle w:val="a0"/>
      </w:pPr>
    </w:p>
    <w:p w14:paraId="74B9C4A8" w14:textId="77777777" w:rsidR="006C2DCD" w:rsidRDefault="006C2DCD">
      <w:pPr>
        <w:pStyle w:val="a0"/>
      </w:pPr>
    </w:p>
    <w:p w14:paraId="15BA6030" w14:textId="77777777" w:rsidR="006C2DCD" w:rsidRDefault="006C2DCD">
      <w:pPr>
        <w:pStyle w:val="a0"/>
      </w:pPr>
    </w:p>
    <w:p w14:paraId="2A08CE5B" w14:textId="77777777" w:rsidR="006C2DCD" w:rsidRDefault="002064F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39"/>
        <w:gridCol w:w="992"/>
        <w:gridCol w:w="5509"/>
        <w:gridCol w:w="1226"/>
      </w:tblGrid>
      <w:tr w:rsidR="006C2DCD" w14:paraId="135608D4" w14:textId="7777777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E14663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C2DCD" w14:paraId="0CC7261E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69D5DB8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14:paraId="3E21383B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14:paraId="1B7707DA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14:paraId="4074F68F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6223A6E9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C2DCD" w14:paraId="4D02AB4E" w14:textId="77777777">
        <w:trPr>
          <w:cantSplit/>
          <w:trHeight w:val="40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F0E0ED6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14:paraId="695BFB96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14:paraId="08CF8D27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</w:p>
          <w:p w14:paraId="1D66B49D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14:paraId="082B9B4B" w14:textId="77777777" w:rsidR="006C2DCD" w:rsidRDefault="006C2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BF13ED4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103EF6E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 w14:paraId="4F053370" w14:textId="77777777" w:rsidR="006C2DCD" w:rsidRDefault="002064F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15933FC8" w14:textId="77777777" w:rsidR="006C2DCD" w:rsidRDefault="002064FC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6C2DCD" w14:paraId="5B13D6A8" w14:textId="77777777">
        <w:trPr>
          <w:cantSplit/>
          <w:trHeight w:val="40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A72AC65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1C4C8F76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14:paraId="40286394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14:paraId="68810A11" w14:textId="77777777" w:rsidR="006C2DCD" w:rsidRDefault="006C2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96C1E32" w14:textId="77777777" w:rsidR="006C2DCD" w:rsidRDefault="006C2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14:paraId="03CF2CD9" w14:textId="77777777" w:rsidR="006C2DCD" w:rsidRDefault="002064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14:paraId="3DF83BA7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14:paraId="77153FB2" w14:textId="77777777" w:rsidR="006C2DCD" w:rsidRDefault="002064F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14:paraId="05397B31" w14:textId="77777777" w:rsidR="006C2DCD" w:rsidRDefault="006C2DC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0937AD18" w14:textId="77777777" w:rsidR="006C2DCD" w:rsidRDefault="002064F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14:paraId="37F81E3A" w14:textId="77777777" w:rsidR="006C2DCD" w:rsidRDefault="002064F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</w:t>
            </w:r>
            <w:r>
              <w:rPr>
                <w:rFonts w:ascii="宋体" w:hAnsi="宋体" w:cs="新宋体" w:hint="eastAsia"/>
                <w:sz w:val="18"/>
                <w:szCs w:val="18"/>
              </w:rPr>
              <w:t>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14:paraId="44AC6CDD" w14:textId="77777777" w:rsidR="006C2DCD" w:rsidRDefault="006C2DC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25D9334D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14:paraId="1891E2B9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14:paraId="2FB38D34" w14:textId="77777777" w:rsidR="006C2DCD" w:rsidRDefault="006C2D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163CCDFF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顾客对产品质量的投诉、环境监督抽查情况、顾客对环境影响的投诉、认证证书及标识使用情况、上次不符合验证。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35B77BC4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6C2DCD" w14:paraId="28401FB9" w14:textId="77777777">
        <w:trPr>
          <w:cantSplit/>
          <w:trHeight w:val="40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31EDDAC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22AE5E0" w14:textId="5F72ABE2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</w:t>
            </w:r>
            <w:r w:rsidR="00D914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72C1ACC5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14:paraId="0B0DFF13" w14:textId="77777777" w:rsidR="006C2DCD" w:rsidRDefault="002064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509" w:type="dxa"/>
          </w:tcPr>
          <w:p w14:paraId="32FF38F8" w14:textId="77777777" w:rsidR="006C2DCD" w:rsidRDefault="002064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QMS </w:t>
            </w:r>
          </w:p>
          <w:p w14:paraId="04395D5C" w14:textId="77777777" w:rsidR="006C2DCD" w:rsidRDefault="002064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职责</w:t>
            </w:r>
            <w:r>
              <w:rPr>
                <w:rFonts w:hint="eastAsia"/>
                <w:sz w:val="18"/>
                <w:szCs w:val="18"/>
              </w:rPr>
              <w:t xml:space="preserve"> /</w:t>
            </w:r>
            <w:r>
              <w:rPr>
                <w:rFonts w:hint="eastAsia"/>
                <w:sz w:val="18"/>
                <w:szCs w:val="18"/>
              </w:rPr>
              <w:t>权限；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质量目标及其实现的策划；</w:t>
            </w:r>
            <w:r>
              <w:rPr>
                <w:rFonts w:hint="eastAsia"/>
                <w:sz w:val="18"/>
                <w:szCs w:val="18"/>
              </w:rPr>
              <w:t xml:space="preserve">7.2 </w:t>
            </w:r>
            <w:r>
              <w:rPr>
                <w:rFonts w:hint="eastAsia"/>
                <w:sz w:val="18"/>
                <w:szCs w:val="18"/>
              </w:rPr>
              <w:t>能力；</w:t>
            </w:r>
            <w:r>
              <w:rPr>
                <w:rFonts w:hint="eastAsia"/>
                <w:sz w:val="18"/>
                <w:szCs w:val="18"/>
              </w:rPr>
              <w:t xml:space="preserve">7.3 </w:t>
            </w:r>
            <w:r>
              <w:rPr>
                <w:rFonts w:hint="eastAsia"/>
                <w:sz w:val="18"/>
                <w:szCs w:val="18"/>
              </w:rPr>
              <w:t>意识；</w:t>
            </w:r>
            <w:r>
              <w:rPr>
                <w:rFonts w:hint="eastAsia"/>
                <w:sz w:val="18"/>
                <w:szCs w:val="18"/>
              </w:rPr>
              <w:t xml:space="preserve">7.5 </w:t>
            </w:r>
            <w:r>
              <w:rPr>
                <w:rFonts w:hint="eastAsia"/>
                <w:sz w:val="18"/>
                <w:szCs w:val="18"/>
              </w:rPr>
              <w:t>文件化信息管理；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内部审核；</w:t>
            </w:r>
          </w:p>
          <w:p w14:paraId="27BF4F0A" w14:textId="77777777" w:rsidR="006C2DCD" w:rsidRDefault="002064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EMS </w:t>
            </w:r>
          </w:p>
          <w:p w14:paraId="71480A72" w14:textId="77777777" w:rsidR="006C2DCD" w:rsidRDefault="002064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组织的角色、职责和权限；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目标及其达成的策划；</w:t>
            </w:r>
            <w:r>
              <w:rPr>
                <w:rFonts w:hint="eastAsia"/>
                <w:sz w:val="18"/>
                <w:szCs w:val="18"/>
              </w:rPr>
              <w:t>6.1.2</w:t>
            </w:r>
            <w:r>
              <w:rPr>
                <w:rFonts w:hint="eastAsia"/>
                <w:sz w:val="18"/>
                <w:szCs w:val="18"/>
              </w:rPr>
              <w:t>环境因素；</w:t>
            </w:r>
            <w:r>
              <w:rPr>
                <w:rFonts w:hint="eastAsia"/>
                <w:sz w:val="18"/>
                <w:szCs w:val="18"/>
              </w:rPr>
              <w:t>6.1.3</w:t>
            </w:r>
            <w:r>
              <w:rPr>
                <w:rFonts w:hint="eastAsia"/>
                <w:sz w:val="18"/>
                <w:szCs w:val="18"/>
              </w:rPr>
              <w:t>合规义务；</w:t>
            </w:r>
            <w:r>
              <w:rPr>
                <w:rFonts w:hint="eastAsia"/>
                <w:sz w:val="18"/>
                <w:szCs w:val="18"/>
              </w:rPr>
              <w:t xml:space="preserve">7.2 </w:t>
            </w:r>
            <w:r>
              <w:rPr>
                <w:rFonts w:hint="eastAsia"/>
                <w:sz w:val="18"/>
                <w:szCs w:val="18"/>
              </w:rPr>
              <w:t>能力；</w:t>
            </w:r>
            <w:r>
              <w:rPr>
                <w:rFonts w:hint="eastAsia"/>
                <w:sz w:val="18"/>
                <w:szCs w:val="18"/>
              </w:rPr>
              <w:t xml:space="preserve">7.3 </w:t>
            </w:r>
            <w:r>
              <w:rPr>
                <w:rFonts w:hint="eastAsia"/>
                <w:sz w:val="18"/>
                <w:szCs w:val="18"/>
              </w:rPr>
              <w:t>意识；</w:t>
            </w:r>
            <w:r>
              <w:rPr>
                <w:rFonts w:hint="eastAsia"/>
                <w:sz w:val="18"/>
                <w:szCs w:val="18"/>
              </w:rPr>
              <w:t xml:space="preserve">7.5 </w:t>
            </w:r>
            <w:r>
              <w:rPr>
                <w:rFonts w:hint="eastAsia"/>
                <w:sz w:val="18"/>
                <w:szCs w:val="18"/>
              </w:rPr>
              <w:t>文件化信息管理；</w:t>
            </w:r>
            <w:r>
              <w:rPr>
                <w:rFonts w:hint="eastAsia"/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</w:rPr>
              <w:t>运行策划和控制；</w:t>
            </w:r>
            <w:r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应急准备和响应；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监视、测量、分析和评价；</w:t>
            </w:r>
            <w:r>
              <w:rPr>
                <w:rFonts w:hint="eastAsia"/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符合性评估；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</w:t>
            </w:r>
            <w:r>
              <w:rPr>
                <w:rFonts w:hint="eastAsia"/>
                <w:sz w:val="18"/>
                <w:szCs w:val="18"/>
              </w:rPr>
              <w:t>/EMS</w:t>
            </w:r>
            <w:r>
              <w:rPr>
                <w:rFonts w:hint="eastAsia"/>
                <w:sz w:val="18"/>
                <w:szCs w:val="18"/>
              </w:rPr>
              <w:t>运行控制相关财务支出证据；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73C5B31E" w14:textId="77777777" w:rsidR="006C2DCD" w:rsidRDefault="006C2DCD">
            <w:pPr>
              <w:spacing w:line="300" w:lineRule="exact"/>
              <w:rPr>
                <w:sz w:val="18"/>
                <w:szCs w:val="18"/>
              </w:rPr>
            </w:pPr>
          </w:p>
          <w:p w14:paraId="027581E9" w14:textId="77777777" w:rsidR="006C2DCD" w:rsidRDefault="002064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OHSMS</w:t>
            </w:r>
          </w:p>
          <w:p w14:paraId="71056C6F" w14:textId="77777777" w:rsidR="006C2DCD" w:rsidRDefault="002064F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组织的角色、职责和权限；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目标及其实现的策划；</w:t>
            </w:r>
            <w:r>
              <w:rPr>
                <w:rFonts w:hint="eastAsia"/>
                <w:sz w:val="18"/>
                <w:szCs w:val="18"/>
              </w:rPr>
              <w:t xml:space="preserve">7.5 </w:t>
            </w:r>
            <w:r>
              <w:rPr>
                <w:rFonts w:hint="eastAsia"/>
                <w:sz w:val="18"/>
                <w:szCs w:val="18"/>
              </w:rPr>
              <w:t>文件化信息管理；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</w:t>
            </w:r>
            <w:r>
              <w:rPr>
                <w:rFonts w:hint="eastAsia"/>
                <w:sz w:val="18"/>
                <w:szCs w:val="18"/>
              </w:rPr>
              <w:t>6.1.2</w:t>
            </w:r>
            <w:r>
              <w:rPr>
                <w:rFonts w:hint="eastAsia"/>
                <w:sz w:val="18"/>
                <w:szCs w:val="18"/>
              </w:rPr>
              <w:t>危险源辨识和职业安全风险评价；</w:t>
            </w:r>
            <w:r>
              <w:rPr>
                <w:rFonts w:hint="eastAsia"/>
                <w:sz w:val="18"/>
                <w:szCs w:val="18"/>
              </w:rPr>
              <w:t>6.1.3</w:t>
            </w:r>
            <w:r>
              <w:rPr>
                <w:rFonts w:hint="eastAsia"/>
                <w:sz w:val="18"/>
                <w:szCs w:val="18"/>
              </w:rPr>
              <w:t>法律法规要求和其他要求；</w:t>
            </w:r>
            <w:r>
              <w:rPr>
                <w:rFonts w:hint="eastAsia"/>
                <w:sz w:val="18"/>
                <w:szCs w:val="18"/>
              </w:rPr>
              <w:t xml:space="preserve">7.2 </w:t>
            </w:r>
            <w:r>
              <w:rPr>
                <w:rFonts w:hint="eastAsia"/>
                <w:sz w:val="18"/>
                <w:szCs w:val="18"/>
              </w:rPr>
              <w:t>能力；</w:t>
            </w:r>
            <w:r>
              <w:rPr>
                <w:rFonts w:hint="eastAsia"/>
                <w:sz w:val="18"/>
                <w:szCs w:val="18"/>
              </w:rPr>
              <w:t xml:space="preserve">7.3 </w:t>
            </w:r>
            <w:r>
              <w:rPr>
                <w:rFonts w:hint="eastAsia"/>
                <w:sz w:val="18"/>
                <w:szCs w:val="18"/>
              </w:rPr>
              <w:t>意识；</w:t>
            </w:r>
            <w:r>
              <w:rPr>
                <w:rFonts w:hint="eastAsia"/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</w:rPr>
              <w:t>运行策划和控制；</w:t>
            </w:r>
            <w:r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应急准备和响应；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监视、测量、分析和评价；</w:t>
            </w:r>
            <w:r>
              <w:rPr>
                <w:rFonts w:hint="eastAsia"/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hint="eastAsia"/>
                <w:sz w:val="18"/>
                <w:szCs w:val="18"/>
              </w:rPr>
              <w:t>/OHSMS</w:t>
            </w:r>
            <w:r>
              <w:rPr>
                <w:rFonts w:hint="eastAsia"/>
                <w:sz w:val="18"/>
                <w:szCs w:val="18"/>
              </w:rPr>
              <w:t>运行控制财务支出证据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781DBF48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6C2DCD" w14:paraId="00286E2A" w14:textId="77777777">
        <w:trPr>
          <w:cantSplit/>
          <w:trHeight w:val="19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F0DCBB5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0F4CADE2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14:paraId="0BB76363" w14:textId="77777777" w:rsidR="006C2DCD" w:rsidRDefault="002064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vMerge w:val="restart"/>
          </w:tcPr>
          <w:p w14:paraId="156C8DDB" w14:textId="77777777" w:rsidR="006C2DCD" w:rsidRDefault="002064F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</w:t>
            </w:r>
          </w:p>
        </w:tc>
        <w:tc>
          <w:tcPr>
            <w:tcW w:w="5509" w:type="dxa"/>
          </w:tcPr>
          <w:p w14:paraId="008AC994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14:paraId="6763DD06" w14:textId="77777777" w:rsidR="006C2DCD" w:rsidRDefault="002064F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</w:t>
            </w:r>
            <w:r>
              <w:rPr>
                <w:rFonts w:ascii="宋体" w:hAnsi="宋体" w:cs="新宋体" w:hint="eastAsia"/>
                <w:sz w:val="18"/>
                <w:szCs w:val="18"/>
              </w:rPr>
              <w:t>服务提供的控制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(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14:paraId="7D231A1A" w14:textId="77777777" w:rsidR="006C2DCD" w:rsidRDefault="006C2D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46AD4477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6C2DCD" w14:paraId="532DAC08" w14:textId="77777777">
        <w:trPr>
          <w:cantSplit/>
          <w:trHeight w:val="206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A16E813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14:paraId="4BD1D7D3" w14:textId="77777777" w:rsidR="006C2DCD" w:rsidRDefault="006C2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4C51A759" w14:textId="77777777" w:rsidR="006C2DCD" w:rsidRDefault="006C2DC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14:paraId="738DD82C" w14:textId="77777777" w:rsidR="006C2DCD" w:rsidRDefault="002064F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14:paraId="23AAFDD5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14:paraId="71D892F1" w14:textId="77777777" w:rsidR="006C2DCD" w:rsidRDefault="006C2D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1C8A1B18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14:paraId="793E1ECA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5F3018A0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C2DCD" w14:paraId="4C6E0720" w14:textId="77777777">
        <w:trPr>
          <w:cantSplit/>
          <w:trHeight w:val="10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A2D9D0E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62EED602" w14:textId="183331E2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</w:t>
            </w:r>
            <w:r w:rsidR="00D914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7F950634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131C0649" w14:textId="77777777" w:rsidR="006C2DCD" w:rsidRDefault="002064F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509" w:type="dxa"/>
          </w:tcPr>
          <w:p w14:paraId="3529C8B5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14:paraId="1F058559" w14:textId="77777777" w:rsidR="006C2DCD" w:rsidRDefault="002064F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hint="eastAsia"/>
                <w:sz w:val="18"/>
                <w:szCs w:val="18"/>
              </w:rPr>
              <w:t>8.4</w:t>
            </w:r>
            <w:r>
              <w:rPr>
                <w:rFonts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</w:t>
            </w:r>
          </w:p>
          <w:p w14:paraId="31D966A6" w14:textId="77777777" w:rsidR="006C2DCD" w:rsidRDefault="006C2D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7C43B46F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6C2DCD" w14:paraId="44B4F7A5" w14:textId="77777777">
        <w:trPr>
          <w:cantSplit/>
          <w:trHeight w:val="233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41439C2" w14:textId="77777777" w:rsidR="006C2DCD" w:rsidRDefault="006C2D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14:paraId="06F886DF" w14:textId="77777777" w:rsidR="006C2DCD" w:rsidRDefault="006C2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075ABFC1" w14:textId="77777777" w:rsidR="006C2DCD" w:rsidRDefault="006C2DC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14:paraId="3F7AFF11" w14:textId="77777777" w:rsidR="006C2DCD" w:rsidRDefault="002064F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14:paraId="6C98129A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14:paraId="210E9F93" w14:textId="77777777" w:rsidR="006C2DCD" w:rsidRDefault="006C2D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490C872B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14:paraId="00AA6261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14:paraId="238CC9FA" w14:textId="77777777" w:rsidR="006C2DCD" w:rsidRDefault="006C2D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6B2D5223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6C2DCD" w14:paraId="5CA6A376" w14:textId="7777777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D8D5EF6" w14:textId="77777777" w:rsidR="006C2DCD" w:rsidRDefault="006C2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63810464" w14:textId="3D39DCF2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</w:t>
            </w:r>
            <w:r w:rsidR="00D914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D914ED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914E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 w14:paraId="67926870" w14:textId="77777777" w:rsidR="006C2DCD" w:rsidRDefault="002064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76BD710B" w14:textId="77777777" w:rsidR="006C2DCD" w:rsidRDefault="002064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</w:tbl>
    <w:p w14:paraId="7FD9D86E" w14:textId="77777777" w:rsidR="006C2DCD" w:rsidRDefault="006C2DCD">
      <w:pPr>
        <w:pStyle w:val="a0"/>
      </w:pPr>
    </w:p>
    <w:p w14:paraId="6350E9BF" w14:textId="77777777" w:rsidR="006C2DCD" w:rsidRDefault="002064F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22432E8" w14:textId="77777777" w:rsidR="006C2DCD" w:rsidRDefault="002064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31C1C50D" w14:textId="77777777" w:rsidR="006C2DCD" w:rsidRDefault="002064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71B1443C" w14:textId="77777777" w:rsidR="006C2DCD" w:rsidRDefault="002064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38939AB2" w14:textId="77777777" w:rsidR="006C2DCD" w:rsidRDefault="002064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11A283E5" w14:textId="77777777" w:rsidR="006C2DCD" w:rsidRDefault="002064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2AAAAE1" w14:textId="77777777" w:rsidR="006C2DCD" w:rsidRDefault="002064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086A468B" w14:textId="77777777" w:rsidR="006C2DCD" w:rsidRDefault="006C2DCD"/>
    <w:p w14:paraId="7020FCF0" w14:textId="77777777" w:rsidR="006C2DCD" w:rsidRDefault="006C2DCD"/>
    <w:sectPr w:rsidR="006C2DCD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F590" w14:textId="77777777" w:rsidR="002064FC" w:rsidRDefault="002064FC">
      <w:r>
        <w:separator/>
      </w:r>
    </w:p>
  </w:endnote>
  <w:endnote w:type="continuationSeparator" w:id="0">
    <w:p w14:paraId="227DE71D" w14:textId="77777777" w:rsidR="002064FC" w:rsidRDefault="0020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A375" w14:textId="77777777" w:rsidR="002064FC" w:rsidRDefault="002064FC">
      <w:r>
        <w:separator/>
      </w:r>
    </w:p>
  </w:footnote>
  <w:footnote w:type="continuationSeparator" w:id="0">
    <w:p w14:paraId="47751C72" w14:textId="77777777" w:rsidR="002064FC" w:rsidRDefault="0020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3C65" w14:textId="77777777" w:rsidR="006C2DCD" w:rsidRDefault="002064F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0BCDAE7" wp14:editId="5826A11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FDD82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115A14E1" w14:textId="77777777" w:rsidR="006C2DCD" w:rsidRDefault="002064F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47FC457" w14:textId="77777777" w:rsidR="006C2DCD" w:rsidRDefault="002064F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2627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38C"/>
    <w:rsid w:val="002064FC"/>
    <w:rsid w:val="00230A44"/>
    <w:rsid w:val="002358E8"/>
    <w:rsid w:val="00363DE5"/>
    <w:rsid w:val="004441AF"/>
    <w:rsid w:val="004F4BA1"/>
    <w:rsid w:val="005F0F26"/>
    <w:rsid w:val="006C2DCD"/>
    <w:rsid w:val="00864F31"/>
    <w:rsid w:val="008C0547"/>
    <w:rsid w:val="00CA5CD6"/>
    <w:rsid w:val="00D914ED"/>
    <w:rsid w:val="00F2238C"/>
    <w:rsid w:val="20AE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5EA2A6D"/>
  <w15:docId w15:val="{E54F81F1-0C97-4480-BF73-6E6073D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3281</Characters>
  <Application>Microsoft Office Word</Application>
  <DocSecurity>0</DocSecurity>
  <Lines>27</Lines>
  <Paragraphs>7</Paragraphs>
  <ScaleCrop>false</ScaleCrop>
  <Company>微软中国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2022-04-13T07:33:00Z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