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射洪永山橡塑有限责任公司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射洪县武安开发区磨嘴村九组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射洪县武安开发区磨嘴村九组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董英明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13508388057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0"/>
                <w:lang w:val="en-US" w:eastAsia="zh-CN"/>
              </w:rPr>
              <w:t>田永山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0232-2020-Q-2022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橡胶件的制造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14.01.02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</w:t>
            </w:r>
            <w:r>
              <w:rPr>
                <w:rFonts w:hint="eastAsia"/>
                <w:b/>
                <w:sz w:val="20"/>
                <w:lang w:val="en-US" w:eastAsia="zh-CN"/>
              </w:rPr>
              <w:t>于</w:t>
            </w:r>
            <w:r>
              <w:rPr>
                <w:rFonts w:hint="eastAsia"/>
                <w:b/>
                <w:sz w:val="20"/>
              </w:rPr>
              <w:t>2022年04月15日 上午至2022年04月15日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88900</wp:posOffset>
                  </wp:positionV>
                  <wp:extent cx="812165" cy="396875"/>
                  <wp:effectExtent l="0" t="0" r="10795" b="14605"/>
                  <wp:wrapNone/>
                  <wp:docPr id="1" name="图片 1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p>
      <w:pPr>
        <w:pStyle w:val="2"/>
      </w:pPr>
    </w:p>
    <w:tbl>
      <w:tblPr>
        <w:tblStyle w:val="6"/>
        <w:tblpPr w:leftFromText="180" w:rightFromText="180" w:vertAnchor="text" w:horzAnchor="page" w:tblpX="887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547"/>
        <w:gridCol w:w="874"/>
        <w:gridCol w:w="6055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30" w:name="_GoBack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</w:pPr>
          </w:p>
          <w:p>
            <w:pPr>
              <w:snapToGrid w:val="0"/>
              <w:spacing w:line="320" w:lineRule="exact"/>
              <w:jc w:val="center"/>
            </w:pPr>
          </w:p>
          <w:p>
            <w:pPr>
              <w:snapToGrid w:val="0"/>
              <w:spacing w:line="320" w:lineRule="exact"/>
              <w:jc w:val="center"/>
            </w:pPr>
          </w:p>
          <w:p>
            <w:pPr>
              <w:snapToGrid w:val="0"/>
              <w:spacing w:line="320" w:lineRule="exact"/>
              <w:jc w:val="center"/>
            </w:pPr>
          </w:p>
          <w:p>
            <w:pPr>
              <w:snapToGrid w:val="0"/>
              <w:spacing w:line="320" w:lineRule="exact"/>
              <w:jc w:val="center"/>
            </w:pPr>
          </w:p>
          <w:p>
            <w:pPr>
              <w:snapToGrid w:val="0"/>
              <w:spacing w:line="320" w:lineRule="exact"/>
              <w:jc w:val="center"/>
            </w:pPr>
          </w:p>
          <w:p>
            <w:pPr>
              <w:snapToGrid w:val="0"/>
              <w:spacing w:line="320" w:lineRule="exact"/>
              <w:jc w:val="center"/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15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日</w:t>
            </w: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2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9：00-10：00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74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含管理者代表）</w:t>
            </w:r>
          </w:p>
        </w:tc>
        <w:tc>
          <w:tcPr>
            <w:tcW w:w="6055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范围的确认、资质的确认、法律法规执行情况、质量抽查及顾客投诉情况、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证书使用情况、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10：00-11：30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6055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highlight w:val="none"/>
              </w:rPr>
              <w:t>5.3组织的角色、职责和权限；6.2质量目标及其实现的策划；7.1.2人员；7.2能力；7.3意识；7.4沟通；7.5文件化信息；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highlight w:val="none"/>
              </w:rPr>
              <w:t>9.2内部审核；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11：30-15：30（午休：12：00-13：00）</w:t>
            </w:r>
          </w:p>
        </w:tc>
        <w:tc>
          <w:tcPr>
            <w:tcW w:w="87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055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5.3岗位/职责 /权限；6.2质量目标及其实现的策划；7.1.3基础设施；7.1.4过程运行环境；7.1.5监视和测量资源；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8.1运行策划和控制；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8.3设计开发控制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/不适用验证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8.5.1生产和服务提供的控制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上次不符合项验证）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；8.5.2标识和可追溯性；8.5.3顾客或外部供方的财产；8.5.4防护；8.5.6更改控制；8.6产品和服务放行 ；8.7不合格输出的控制；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15：30-17：00</w:t>
            </w:r>
          </w:p>
        </w:tc>
        <w:tc>
          <w:tcPr>
            <w:tcW w:w="874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6055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highlight w:val="none"/>
              </w:rPr>
              <w:t>5.3岗位/职责 /权限；6.2质量目标及其实现的策划；8.2产品和服务的要求，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8.4外部提供供方的控制；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8.5.5交付后的活动；</w:t>
            </w:r>
            <w: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highlight w:val="none"/>
              </w:rPr>
              <w:t>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2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与受审核方沟通、末次会议</w:t>
            </w: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杨珍全</w:t>
            </w:r>
          </w:p>
        </w:tc>
      </w:tr>
      <w:bookmarkEnd w:id="30"/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954815"/>
    <w:rsid w:val="2BB873DD"/>
    <w:rsid w:val="38DF3E80"/>
    <w:rsid w:val="513A7C4F"/>
    <w:rsid w:val="581F76BE"/>
    <w:rsid w:val="7D5313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2022-04-13T08:11:31Z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