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河北筑源商品混凝土有限公司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ascii="宋体" w:hAnsi="宋体" w:cs="宋体"/>
                <w:sz w:val="24"/>
              </w:rPr>
              <w:t>日上午至2022年04月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>下午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E93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2022-04-15T06:44:05Z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