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重庆洋宇物流有限公司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  <w:u w:val="single"/>
        </w:rPr>
        <w:t>危险货物运输（第2类第3项）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重庆洋宇物流有限公司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3614" w:firstLineChars="1000"/>
        <w:jc w:val="both"/>
        <w:rPr>
          <w:b/>
          <w:sz w:val="36"/>
          <w:szCs w:val="36"/>
        </w:rPr>
      </w:pPr>
      <w:bookmarkStart w:id="7" w:name="_GoBack"/>
      <w:bookmarkEnd w:id="7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CE7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2022-04-11T07:11:25Z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