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0E0DF1" w14:textId="77777777" w:rsidR="00233D9F" w:rsidRDefault="00242331">
      <w:pPr>
        <w:wordWrap w:val="0"/>
        <w:jc w:val="right"/>
        <w:rPr>
          <w:b/>
          <w:sz w:val="30"/>
        </w:rPr>
      </w:pPr>
      <w:r>
        <w:rPr>
          <w:rFonts w:ascii="宋体" w:hAnsi="宋体"/>
          <w:szCs w:val="21"/>
        </w:rPr>
        <w:t>项目编号：</w:t>
      </w:r>
      <w:bookmarkStart w:id="0" w:name="合同编号"/>
      <w:r>
        <w:rPr>
          <w:rFonts w:ascii="宋体" w:hAnsi="宋体" w:hint="eastAsia"/>
          <w:szCs w:val="21"/>
          <w:u w:val="single"/>
        </w:rPr>
        <w:t>0181-2019-2022</w:t>
      </w:r>
      <w:bookmarkEnd w:id="0"/>
    </w:p>
    <w:p w14:paraId="3939C8D1" w14:textId="77777777" w:rsidR="00233D9F" w:rsidRDefault="00233D9F">
      <w:pPr>
        <w:wordWrap w:val="0"/>
        <w:ind w:rightChars="191" w:right="401"/>
        <w:jc w:val="right"/>
        <w:rPr>
          <w:rFonts w:ascii="宋体" w:hAnsi="宋体"/>
          <w:szCs w:val="22"/>
        </w:rPr>
      </w:pPr>
    </w:p>
    <w:p w14:paraId="78D9D3D6" w14:textId="006BD8FF" w:rsidR="00233D9F" w:rsidRDefault="00242331">
      <w:pPr>
        <w:jc w:val="center"/>
        <w:rPr>
          <w:rFonts w:ascii="宋体" w:hAnsi="宋体"/>
          <w:b/>
          <w:color w:val="000000"/>
          <w:sz w:val="30"/>
          <w:szCs w:val="30"/>
        </w:rPr>
      </w:pPr>
      <w:r>
        <w:rPr>
          <w:rFonts w:hint="eastAsia"/>
          <w:b/>
          <w:color w:val="000000"/>
          <w:sz w:val="30"/>
          <w:szCs w:val="30"/>
        </w:rPr>
        <w:t>审核员</w:t>
      </w:r>
      <w:r w:rsidR="00621B16">
        <w:rPr>
          <w:rFonts w:ascii="宋体" w:hAnsi="宋体" w:hint="eastAsia"/>
          <w:b/>
          <w:color w:val="000000"/>
          <w:sz w:val="30"/>
          <w:szCs w:val="30"/>
        </w:rPr>
        <w:t>监督</w:t>
      </w:r>
      <w:r>
        <w:rPr>
          <w:rFonts w:ascii="宋体" w:hAnsi="宋体" w:hint="eastAsia"/>
          <w:b/>
          <w:color w:val="000000"/>
          <w:sz w:val="30"/>
          <w:szCs w:val="30"/>
        </w:rPr>
        <w:t>审核记录</w:t>
      </w:r>
      <w:r w:rsidR="00621B16">
        <w:rPr>
          <w:rFonts w:ascii="宋体" w:hAnsi="宋体" w:hint="eastAsia"/>
          <w:b/>
          <w:color w:val="000000"/>
          <w:sz w:val="30"/>
          <w:szCs w:val="30"/>
        </w:rPr>
        <w:t>（二）（远程）</w:t>
      </w:r>
    </w:p>
    <w:p w14:paraId="57A0B7BF" w14:textId="212E7EAC" w:rsidR="00233D9F" w:rsidRDefault="0034057A">
      <w:pPr>
        <w:spacing w:line="360" w:lineRule="auto"/>
        <w:rPr>
          <w:sz w:val="28"/>
          <w:szCs w:val="28"/>
        </w:rPr>
      </w:pPr>
      <w:r>
        <w:rPr>
          <w:rFonts w:ascii="宋体" w:hAnsi="宋体" w:cs="宋体"/>
          <w:noProof/>
          <w:color w:val="000000"/>
          <w:kern w:val="0"/>
          <w:szCs w:val="21"/>
        </w:rPr>
        <w:drawing>
          <wp:anchor distT="0" distB="0" distL="114300" distR="114300" simplePos="0" relativeHeight="251658240" behindDoc="0" locked="0" layoutInCell="1" allowOverlap="1" wp14:anchorId="0535A438" wp14:editId="044375B6">
            <wp:simplePos x="0" y="0"/>
            <wp:positionH relativeFrom="column">
              <wp:posOffset>948999</wp:posOffset>
            </wp:positionH>
            <wp:positionV relativeFrom="paragraph">
              <wp:posOffset>327042</wp:posOffset>
            </wp:positionV>
            <wp:extent cx="701040" cy="35052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350520"/>
                    </a:xfrm>
                    <a:prstGeom prst="rect">
                      <a:avLst/>
                    </a:prstGeom>
                    <a:noFill/>
                    <a:ln>
                      <a:noFill/>
                    </a:ln>
                  </pic:spPr>
                </pic:pic>
              </a:graphicData>
            </a:graphic>
          </wp:anchor>
        </w:drawing>
      </w:r>
      <w:r w:rsidR="00242331">
        <w:rPr>
          <w:rFonts w:hint="eastAsia"/>
          <w:sz w:val="24"/>
          <w:szCs w:val="24"/>
        </w:rPr>
        <w:t>企业名称：</w:t>
      </w:r>
      <w:bookmarkStart w:id="1" w:name="组织名称"/>
      <w:r w:rsidR="00242331">
        <w:rPr>
          <w:rFonts w:hint="eastAsia"/>
          <w:sz w:val="28"/>
          <w:szCs w:val="28"/>
        </w:rPr>
        <w:t>重庆川仪自动化股份有限公司流量仪表分公司</w:t>
      </w:r>
      <w:bookmarkEnd w:id="1"/>
    </w:p>
    <w:p w14:paraId="4BB5EFBB" w14:textId="2EEEFB61" w:rsidR="00233D9F" w:rsidRDefault="00242331">
      <w:pPr>
        <w:spacing w:line="360" w:lineRule="auto"/>
        <w:rPr>
          <w:sz w:val="24"/>
          <w:szCs w:val="24"/>
        </w:rPr>
      </w:pPr>
      <w:r>
        <w:rPr>
          <w:rFonts w:hint="eastAsia"/>
          <w:sz w:val="24"/>
          <w:szCs w:val="24"/>
        </w:rPr>
        <w:t>审核员：</w:t>
      </w:r>
      <w:r>
        <w:rPr>
          <w:sz w:val="24"/>
          <w:szCs w:val="24"/>
          <w:u w:val="single"/>
        </w:rPr>
        <w:t xml:space="preserve">                   </w:t>
      </w:r>
      <w:r>
        <w:rPr>
          <w:rFonts w:hint="eastAsia"/>
          <w:sz w:val="24"/>
          <w:szCs w:val="24"/>
        </w:rPr>
        <w:t xml:space="preserve">           </w:t>
      </w:r>
    </w:p>
    <w:p w14:paraId="1DBAAE81" w14:textId="77777777" w:rsidR="00233D9F" w:rsidRDefault="00242331">
      <w:pPr>
        <w:spacing w:line="360" w:lineRule="auto"/>
        <w:rPr>
          <w:sz w:val="24"/>
          <w:szCs w:val="24"/>
          <w:u w:val="single"/>
        </w:rPr>
      </w:pPr>
      <w:r>
        <w:rPr>
          <w:sz w:val="24"/>
          <w:szCs w:val="24"/>
        </w:rPr>
        <w:t>审核日期：</w:t>
      </w:r>
      <w:r>
        <w:rPr>
          <w:sz w:val="24"/>
          <w:szCs w:val="24"/>
          <w:u w:val="single"/>
        </w:rPr>
        <w:t xml:space="preserve"> </w:t>
      </w:r>
      <w:bookmarkStart w:id="2" w:name="审核日期"/>
      <w:r>
        <w:rPr>
          <w:sz w:val="24"/>
          <w:szCs w:val="24"/>
          <w:u w:val="single"/>
        </w:rPr>
        <w:t>2022</w:t>
      </w:r>
      <w:r>
        <w:rPr>
          <w:sz w:val="24"/>
          <w:szCs w:val="24"/>
          <w:u w:val="single"/>
        </w:rPr>
        <w:t>年</w:t>
      </w:r>
      <w:r>
        <w:rPr>
          <w:sz w:val="24"/>
          <w:szCs w:val="24"/>
          <w:u w:val="single"/>
        </w:rPr>
        <w:t>04</w:t>
      </w:r>
      <w:r>
        <w:rPr>
          <w:sz w:val="24"/>
          <w:szCs w:val="24"/>
          <w:u w:val="single"/>
        </w:rPr>
        <w:t>月</w:t>
      </w:r>
      <w:r>
        <w:rPr>
          <w:sz w:val="24"/>
          <w:szCs w:val="24"/>
          <w:u w:val="single"/>
        </w:rPr>
        <w:t>21</w:t>
      </w:r>
      <w:r>
        <w:rPr>
          <w:sz w:val="24"/>
          <w:szCs w:val="24"/>
          <w:u w:val="single"/>
        </w:rPr>
        <w:t>日</w:t>
      </w:r>
      <w:r>
        <w:rPr>
          <w:rFonts w:hint="eastAsia"/>
          <w:sz w:val="24"/>
          <w:szCs w:val="24"/>
          <w:u w:val="single"/>
        </w:rPr>
        <w:t>下</w:t>
      </w:r>
      <w:r>
        <w:rPr>
          <w:sz w:val="24"/>
          <w:szCs w:val="24"/>
          <w:u w:val="single"/>
        </w:rPr>
        <w:t>午至</w:t>
      </w:r>
      <w:r>
        <w:rPr>
          <w:sz w:val="24"/>
          <w:szCs w:val="24"/>
          <w:u w:val="single"/>
        </w:rPr>
        <w:t>2022</w:t>
      </w:r>
      <w:r>
        <w:rPr>
          <w:sz w:val="24"/>
          <w:szCs w:val="24"/>
          <w:u w:val="single"/>
        </w:rPr>
        <w:t>年</w:t>
      </w:r>
      <w:r>
        <w:rPr>
          <w:sz w:val="24"/>
          <w:szCs w:val="24"/>
          <w:u w:val="single"/>
        </w:rPr>
        <w:t>04</w:t>
      </w:r>
      <w:r>
        <w:rPr>
          <w:sz w:val="24"/>
          <w:szCs w:val="24"/>
          <w:u w:val="single"/>
        </w:rPr>
        <w:t>月</w:t>
      </w:r>
      <w:r>
        <w:rPr>
          <w:sz w:val="24"/>
          <w:szCs w:val="24"/>
          <w:u w:val="single"/>
        </w:rPr>
        <w:t>22</w:t>
      </w:r>
      <w:r>
        <w:rPr>
          <w:sz w:val="24"/>
          <w:szCs w:val="24"/>
          <w:u w:val="single"/>
        </w:rPr>
        <w:t>日</w:t>
      </w:r>
      <w:r>
        <w:rPr>
          <w:rFonts w:hint="eastAsia"/>
          <w:sz w:val="24"/>
          <w:szCs w:val="24"/>
          <w:u w:val="single"/>
        </w:rPr>
        <w:t>下</w:t>
      </w:r>
      <w:r>
        <w:rPr>
          <w:sz w:val="24"/>
          <w:szCs w:val="24"/>
          <w:u w:val="single"/>
        </w:rPr>
        <w:t>午</w:t>
      </w:r>
      <w:bookmarkEnd w:id="2"/>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60"/>
        <w:gridCol w:w="1276"/>
        <w:gridCol w:w="4394"/>
        <w:gridCol w:w="1559"/>
        <w:gridCol w:w="886"/>
      </w:tblGrid>
      <w:tr w:rsidR="00233D9F" w14:paraId="3B09BEB3" w14:textId="77777777" w:rsidTr="00487C41">
        <w:trPr>
          <w:trHeight w:val="1022"/>
          <w:jc w:val="center"/>
        </w:trPr>
        <w:tc>
          <w:tcPr>
            <w:tcW w:w="709" w:type="dxa"/>
            <w:vAlign w:val="center"/>
          </w:tcPr>
          <w:p w14:paraId="1DC54EFA" w14:textId="77777777" w:rsidR="00233D9F" w:rsidRDefault="00242331" w:rsidP="002A1896">
            <w:pPr>
              <w:spacing w:line="300" w:lineRule="auto"/>
              <w:jc w:val="center"/>
              <w:rPr>
                <w:szCs w:val="21"/>
              </w:rPr>
            </w:pPr>
            <w:r>
              <w:rPr>
                <w:szCs w:val="21"/>
              </w:rPr>
              <w:t>序号</w:t>
            </w:r>
          </w:p>
        </w:tc>
        <w:tc>
          <w:tcPr>
            <w:tcW w:w="1760" w:type="dxa"/>
            <w:vAlign w:val="center"/>
          </w:tcPr>
          <w:p w14:paraId="35738491" w14:textId="77777777" w:rsidR="00233D9F" w:rsidRDefault="00242331" w:rsidP="002A1896">
            <w:pPr>
              <w:spacing w:line="300" w:lineRule="auto"/>
              <w:jc w:val="center"/>
              <w:rPr>
                <w:szCs w:val="21"/>
              </w:rPr>
            </w:pPr>
            <w:r>
              <w:rPr>
                <w:szCs w:val="21"/>
              </w:rPr>
              <w:t>审核内容</w:t>
            </w:r>
          </w:p>
          <w:p w14:paraId="2BB18DE9" w14:textId="77777777" w:rsidR="00233D9F" w:rsidRDefault="00242331" w:rsidP="002A1896">
            <w:pPr>
              <w:spacing w:line="300" w:lineRule="auto"/>
              <w:jc w:val="center"/>
              <w:rPr>
                <w:szCs w:val="21"/>
              </w:rPr>
            </w:pPr>
            <w:r>
              <w:rPr>
                <w:szCs w:val="21"/>
              </w:rPr>
              <w:t>及抽样要求</w:t>
            </w:r>
          </w:p>
        </w:tc>
        <w:tc>
          <w:tcPr>
            <w:tcW w:w="1276" w:type="dxa"/>
            <w:vAlign w:val="center"/>
          </w:tcPr>
          <w:p w14:paraId="559DF850" w14:textId="77777777" w:rsidR="00233D9F" w:rsidRDefault="00242331" w:rsidP="002A1896">
            <w:pPr>
              <w:spacing w:line="300" w:lineRule="auto"/>
              <w:jc w:val="center"/>
              <w:rPr>
                <w:szCs w:val="21"/>
              </w:rPr>
            </w:pPr>
            <w:r>
              <w:rPr>
                <w:szCs w:val="21"/>
              </w:rPr>
              <w:t>对应的</w:t>
            </w:r>
          </w:p>
          <w:p w14:paraId="284BF8A5" w14:textId="77777777" w:rsidR="00233D9F" w:rsidRDefault="00242331" w:rsidP="002A1896">
            <w:pPr>
              <w:spacing w:line="300" w:lineRule="auto"/>
              <w:jc w:val="center"/>
              <w:rPr>
                <w:szCs w:val="21"/>
              </w:rPr>
            </w:pPr>
            <w:r>
              <w:rPr>
                <w:szCs w:val="21"/>
              </w:rPr>
              <w:t>标准条款</w:t>
            </w:r>
          </w:p>
        </w:tc>
        <w:tc>
          <w:tcPr>
            <w:tcW w:w="4394" w:type="dxa"/>
            <w:vAlign w:val="center"/>
          </w:tcPr>
          <w:p w14:paraId="058E94C8" w14:textId="77777777" w:rsidR="00233D9F" w:rsidRDefault="00242331" w:rsidP="002A1896">
            <w:pPr>
              <w:spacing w:line="300" w:lineRule="auto"/>
              <w:ind w:firstLineChars="300" w:firstLine="630"/>
              <w:jc w:val="center"/>
              <w:rPr>
                <w:szCs w:val="21"/>
              </w:rPr>
            </w:pPr>
            <w:r>
              <w:rPr>
                <w:szCs w:val="21"/>
              </w:rPr>
              <w:t>审核记录及说明</w:t>
            </w:r>
          </w:p>
        </w:tc>
        <w:tc>
          <w:tcPr>
            <w:tcW w:w="1559" w:type="dxa"/>
            <w:vAlign w:val="center"/>
          </w:tcPr>
          <w:p w14:paraId="49EE7108" w14:textId="77777777" w:rsidR="00233D9F" w:rsidRPr="00487C41" w:rsidRDefault="00242331" w:rsidP="002A1896">
            <w:pPr>
              <w:spacing w:line="300" w:lineRule="auto"/>
              <w:jc w:val="center"/>
              <w:rPr>
                <w:szCs w:val="21"/>
              </w:rPr>
            </w:pPr>
            <w:r w:rsidRPr="00487C41">
              <w:rPr>
                <w:szCs w:val="21"/>
              </w:rPr>
              <w:t>审核部门</w:t>
            </w:r>
          </w:p>
        </w:tc>
        <w:tc>
          <w:tcPr>
            <w:tcW w:w="886" w:type="dxa"/>
            <w:vAlign w:val="center"/>
          </w:tcPr>
          <w:p w14:paraId="5B731878" w14:textId="77777777" w:rsidR="00233D9F" w:rsidRPr="00487C41" w:rsidRDefault="00242331" w:rsidP="002A1896">
            <w:pPr>
              <w:spacing w:line="300" w:lineRule="auto"/>
              <w:jc w:val="center"/>
              <w:rPr>
                <w:szCs w:val="21"/>
              </w:rPr>
            </w:pPr>
            <w:r w:rsidRPr="00487C41">
              <w:rPr>
                <w:szCs w:val="21"/>
              </w:rPr>
              <w:t>是否列入</w:t>
            </w:r>
          </w:p>
          <w:p w14:paraId="697EA841" w14:textId="77777777" w:rsidR="00233D9F" w:rsidRPr="00487C41" w:rsidRDefault="00242331" w:rsidP="002A1896">
            <w:pPr>
              <w:spacing w:line="300" w:lineRule="auto"/>
              <w:jc w:val="center"/>
              <w:rPr>
                <w:szCs w:val="21"/>
              </w:rPr>
            </w:pPr>
            <w:r w:rsidRPr="00487C41">
              <w:rPr>
                <w:szCs w:val="21"/>
              </w:rPr>
              <w:t>不符合项</w:t>
            </w:r>
          </w:p>
        </w:tc>
      </w:tr>
      <w:tr w:rsidR="00233D9F" w14:paraId="4CB2A0CB" w14:textId="77777777" w:rsidTr="00487C41">
        <w:trPr>
          <w:trHeight w:val="273"/>
          <w:jc w:val="center"/>
        </w:trPr>
        <w:tc>
          <w:tcPr>
            <w:tcW w:w="709" w:type="dxa"/>
            <w:vAlign w:val="center"/>
          </w:tcPr>
          <w:p w14:paraId="7FE5A0E1" w14:textId="77777777" w:rsidR="00233D9F" w:rsidRDefault="00242331" w:rsidP="002A1896">
            <w:pPr>
              <w:spacing w:line="300" w:lineRule="auto"/>
              <w:jc w:val="center"/>
              <w:rPr>
                <w:szCs w:val="21"/>
              </w:rPr>
            </w:pPr>
            <w:r>
              <w:rPr>
                <w:szCs w:val="21"/>
              </w:rPr>
              <w:t>1</w:t>
            </w:r>
          </w:p>
        </w:tc>
        <w:tc>
          <w:tcPr>
            <w:tcW w:w="1760" w:type="dxa"/>
            <w:vAlign w:val="center"/>
          </w:tcPr>
          <w:p w14:paraId="2759DF5C" w14:textId="77777777" w:rsidR="00233D9F" w:rsidRDefault="00242331" w:rsidP="002A1896">
            <w:pPr>
              <w:spacing w:line="300" w:lineRule="auto"/>
              <w:rPr>
                <w:szCs w:val="21"/>
              </w:rPr>
            </w:pPr>
            <w:r>
              <w:rPr>
                <w:szCs w:val="21"/>
              </w:rPr>
              <w:t>抽查企业</w:t>
            </w:r>
            <w:r>
              <w:rPr>
                <w:szCs w:val="21"/>
              </w:rPr>
              <w:t>(4)</w:t>
            </w:r>
            <w:r>
              <w:rPr>
                <w:szCs w:val="21"/>
              </w:rPr>
              <w:t>台件测量设备是否处于有效的校准状态？</w:t>
            </w:r>
          </w:p>
          <w:p w14:paraId="3DDA9D92" w14:textId="77777777" w:rsidR="00233D9F" w:rsidRDefault="00242331" w:rsidP="002A1896">
            <w:pPr>
              <w:spacing w:line="300" w:lineRule="auto"/>
              <w:rPr>
                <w:szCs w:val="21"/>
              </w:rPr>
            </w:pPr>
            <w:r>
              <w:rPr>
                <w:szCs w:val="21"/>
              </w:rPr>
              <w:t>是否有计量确认状态标识？</w:t>
            </w:r>
          </w:p>
          <w:p w14:paraId="06DBB904" w14:textId="77777777" w:rsidR="00233D9F" w:rsidRDefault="00242331" w:rsidP="002A1896">
            <w:pPr>
              <w:spacing w:line="300" w:lineRule="auto"/>
              <w:rPr>
                <w:szCs w:val="21"/>
              </w:rPr>
            </w:pPr>
            <w:r>
              <w:rPr>
                <w:szCs w:val="21"/>
              </w:rPr>
              <w:t>使用环境条件是否满足要求？是否需要修正？</w:t>
            </w:r>
          </w:p>
          <w:p w14:paraId="3655932A" w14:textId="77777777" w:rsidR="00233D9F" w:rsidRDefault="00242331" w:rsidP="002A1896">
            <w:pPr>
              <w:spacing w:line="300" w:lineRule="auto"/>
              <w:rPr>
                <w:szCs w:val="21"/>
              </w:rPr>
            </w:pPr>
            <w:r>
              <w:rPr>
                <w:szCs w:val="21"/>
              </w:rPr>
              <w:t>测量设备的有关信息是否和检定证书台账信息一致？</w:t>
            </w:r>
          </w:p>
          <w:p w14:paraId="3C4928B5" w14:textId="77777777" w:rsidR="00487C41" w:rsidRDefault="00242331" w:rsidP="002A1896">
            <w:pPr>
              <w:spacing w:line="300" w:lineRule="auto"/>
              <w:rPr>
                <w:szCs w:val="21"/>
              </w:rPr>
            </w:pPr>
            <w:r>
              <w:rPr>
                <w:szCs w:val="21"/>
              </w:rPr>
              <w:t>测量设备使用环境条件是否满足要求？</w:t>
            </w:r>
            <w:r>
              <w:rPr>
                <w:szCs w:val="21"/>
              </w:rPr>
              <w:t xml:space="preserve"> </w:t>
            </w:r>
          </w:p>
          <w:p w14:paraId="0BFB7B64" w14:textId="2CCFD5C8" w:rsidR="00233D9F" w:rsidRDefault="00487C41" w:rsidP="002A1896">
            <w:pPr>
              <w:spacing w:line="300" w:lineRule="auto"/>
              <w:rPr>
                <w:szCs w:val="21"/>
              </w:rPr>
            </w:pPr>
            <w:r>
              <w:rPr>
                <w:rFonts w:hint="eastAsia"/>
                <w:szCs w:val="21"/>
              </w:rPr>
              <w:t>测量设备溯源情况？</w:t>
            </w:r>
          </w:p>
        </w:tc>
        <w:tc>
          <w:tcPr>
            <w:tcW w:w="1276" w:type="dxa"/>
            <w:vAlign w:val="center"/>
          </w:tcPr>
          <w:p w14:paraId="49B96998" w14:textId="77777777" w:rsidR="00233D9F" w:rsidRDefault="00242331" w:rsidP="002A1896">
            <w:pPr>
              <w:spacing w:line="300" w:lineRule="auto"/>
              <w:rPr>
                <w:szCs w:val="21"/>
              </w:rPr>
            </w:pPr>
            <w:r>
              <w:rPr>
                <w:szCs w:val="21"/>
              </w:rPr>
              <w:t>6.2.4</w:t>
            </w:r>
            <w:r>
              <w:rPr>
                <w:szCs w:val="21"/>
              </w:rPr>
              <w:t>标识</w:t>
            </w:r>
          </w:p>
          <w:p w14:paraId="6914C3E2" w14:textId="77777777" w:rsidR="00233D9F" w:rsidRDefault="00242331" w:rsidP="002A1896">
            <w:pPr>
              <w:spacing w:line="300" w:lineRule="auto"/>
              <w:rPr>
                <w:szCs w:val="21"/>
              </w:rPr>
            </w:pPr>
            <w:r>
              <w:rPr>
                <w:szCs w:val="21"/>
              </w:rPr>
              <w:t>6.3.1</w:t>
            </w:r>
            <w:r>
              <w:rPr>
                <w:szCs w:val="21"/>
              </w:rPr>
              <w:t>测量设备</w:t>
            </w:r>
          </w:p>
          <w:p w14:paraId="5CABA2DF" w14:textId="77777777" w:rsidR="00233D9F" w:rsidRDefault="00242331" w:rsidP="002A1896">
            <w:pPr>
              <w:spacing w:line="300" w:lineRule="auto"/>
              <w:rPr>
                <w:szCs w:val="21"/>
              </w:rPr>
            </w:pPr>
            <w:r>
              <w:rPr>
                <w:szCs w:val="21"/>
              </w:rPr>
              <w:t>6.3.2</w:t>
            </w:r>
            <w:r>
              <w:rPr>
                <w:szCs w:val="21"/>
              </w:rPr>
              <w:t>环境</w:t>
            </w:r>
          </w:p>
          <w:p w14:paraId="3F9422D3" w14:textId="77777777" w:rsidR="00233D9F" w:rsidRDefault="00242331" w:rsidP="002A1896">
            <w:pPr>
              <w:spacing w:line="300" w:lineRule="auto"/>
              <w:rPr>
                <w:szCs w:val="21"/>
              </w:rPr>
            </w:pPr>
            <w:r>
              <w:rPr>
                <w:szCs w:val="21"/>
              </w:rPr>
              <w:t>7.3.2</w:t>
            </w:r>
            <w:r>
              <w:rPr>
                <w:szCs w:val="21"/>
              </w:rPr>
              <w:t>溯源性</w:t>
            </w:r>
          </w:p>
        </w:tc>
        <w:tc>
          <w:tcPr>
            <w:tcW w:w="4394" w:type="dxa"/>
          </w:tcPr>
          <w:p w14:paraId="3108BC04" w14:textId="77777777" w:rsidR="00233D9F" w:rsidRPr="007423C8" w:rsidRDefault="00242331" w:rsidP="002A1896">
            <w:pPr>
              <w:spacing w:line="300" w:lineRule="auto"/>
              <w:ind w:firstLineChars="200" w:firstLine="420"/>
              <w:rPr>
                <w:kern w:val="0"/>
                <w:szCs w:val="21"/>
              </w:rPr>
            </w:pPr>
            <w:r w:rsidRPr="007423C8">
              <w:rPr>
                <w:szCs w:val="21"/>
              </w:rPr>
              <w:t>查企业的</w:t>
            </w:r>
            <w:r w:rsidRPr="007423C8">
              <w:rPr>
                <w:szCs w:val="21"/>
              </w:rPr>
              <w:t>“</w:t>
            </w:r>
            <w:r w:rsidRPr="007423C8">
              <w:rPr>
                <w:rFonts w:hint="eastAsia"/>
                <w:szCs w:val="21"/>
              </w:rPr>
              <w:t>测量设备</w:t>
            </w:r>
            <w:r w:rsidRPr="007423C8">
              <w:rPr>
                <w:szCs w:val="21"/>
              </w:rPr>
              <w:t>台账</w:t>
            </w:r>
            <w:r w:rsidRPr="007423C8">
              <w:rPr>
                <w:szCs w:val="21"/>
              </w:rPr>
              <w:t>”</w:t>
            </w:r>
            <w:r w:rsidRPr="007423C8">
              <w:rPr>
                <w:szCs w:val="21"/>
              </w:rPr>
              <w:t>，共有</w:t>
            </w:r>
            <w:r w:rsidRPr="007423C8">
              <w:rPr>
                <w:rFonts w:hint="eastAsia"/>
                <w:szCs w:val="21"/>
              </w:rPr>
              <w:t>464</w:t>
            </w:r>
            <w:r w:rsidRPr="007423C8">
              <w:rPr>
                <w:rFonts w:hint="eastAsia"/>
                <w:szCs w:val="21"/>
              </w:rPr>
              <w:t>台</w:t>
            </w:r>
            <w:r w:rsidRPr="007423C8">
              <w:rPr>
                <w:szCs w:val="21"/>
              </w:rPr>
              <w:t>测量设备</w:t>
            </w:r>
            <w:r w:rsidRPr="007423C8">
              <w:rPr>
                <w:kern w:val="0"/>
                <w:szCs w:val="21"/>
              </w:rPr>
              <w:t>纳入了测量管理体系管理范畴</w:t>
            </w:r>
            <w:r w:rsidRPr="007423C8">
              <w:rPr>
                <w:rFonts w:hint="eastAsia"/>
                <w:kern w:val="0"/>
                <w:szCs w:val="21"/>
              </w:rPr>
              <w:t>。</w:t>
            </w:r>
          </w:p>
          <w:p w14:paraId="3721A43E" w14:textId="77777777" w:rsidR="00233D9F" w:rsidRPr="007423C8" w:rsidRDefault="00242331" w:rsidP="002A1896">
            <w:pPr>
              <w:spacing w:line="300" w:lineRule="auto"/>
              <w:ind w:firstLineChars="200" w:firstLine="420"/>
              <w:rPr>
                <w:szCs w:val="21"/>
              </w:rPr>
            </w:pPr>
            <w:r w:rsidRPr="007423C8">
              <w:rPr>
                <w:szCs w:val="21"/>
              </w:rPr>
              <w:t>查</w:t>
            </w:r>
            <w:r w:rsidRPr="007423C8">
              <w:rPr>
                <w:rFonts w:hint="eastAsia"/>
                <w:szCs w:val="21"/>
              </w:rPr>
              <w:t>实验室现场使用的</w:t>
            </w:r>
            <w:r w:rsidRPr="007423C8">
              <w:rPr>
                <w:szCs w:val="21"/>
              </w:rPr>
              <w:t>出厂编号</w:t>
            </w:r>
            <w:r w:rsidRPr="007423C8">
              <w:rPr>
                <w:rFonts w:hint="eastAsia"/>
                <w:szCs w:val="21"/>
              </w:rPr>
              <w:t>为</w:t>
            </w:r>
            <w:r w:rsidRPr="007423C8">
              <w:rPr>
                <w:rFonts w:hint="eastAsia"/>
                <w:szCs w:val="21"/>
              </w:rPr>
              <w:t>150515</w:t>
            </w:r>
            <w:r w:rsidRPr="007423C8">
              <w:rPr>
                <w:szCs w:val="21"/>
              </w:rPr>
              <w:t>的</w:t>
            </w:r>
            <w:r w:rsidRPr="007423C8">
              <w:rPr>
                <w:rFonts w:hint="eastAsia"/>
                <w:szCs w:val="21"/>
              </w:rPr>
              <w:t>数显温度湿度计</w:t>
            </w:r>
            <w:r w:rsidRPr="007423C8">
              <w:rPr>
                <w:szCs w:val="21"/>
              </w:rPr>
              <w:t>，</w:t>
            </w:r>
            <w:r w:rsidRPr="007423C8">
              <w:rPr>
                <w:rFonts w:hint="eastAsia"/>
                <w:szCs w:val="21"/>
              </w:rPr>
              <w:t>校准</w:t>
            </w:r>
            <w:r w:rsidRPr="007423C8">
              <w:rPr>
                <w:szCs w:val="21"/>
              </w:rPr>
              <w:t>日期：</w:t>
            </w:r>
            <w:r w:rsidRPr="007423C8">
              <w:rPr>
                <w:szCs w:val="21"/>
              </w:rPr>
              <w:t>202</w:t>
            </w:r>
            <w:r w:rsidRPr="007423C8">
              <w:rPr>
                <w:rFonts w:hint="eastAsia"/>
                <w:szCs w:val="21"/>
              </w:rPr>
              <w:t>2</w:t>
            </w:r>
            <w:r w:rsidRPr="007423C8">
              <w:rPr>
                <w:szCs w:val="21"/>
              </w:rPr>
              <w:t>年</w:t>
            </w:r>
            <w:r w:rsidRPr="007423C8">
              <w:rPr>
                <w:rFonts w:hint="eastAsia"/>
                <w:szCs w:val="21"/>
              </w:rPr>
              <w:t>4</w:t>
            </w:r>
            <w:r w:rsidRPr="007423C8">
              <w:rPr>
                <w:szCs w:val="21"/>
              </w:rPr>
              <w:t>月</w:t>
            </w:r>
            <w:r w:rsidRPr="007423C8">
              <w:rPr>
                <w:rFonts w:hint="eastAsia"/>
                <w:szCs w:val="21"/>
              </w:rPr>
              <w:t>14</w:t>
            </w:r>
            <w:r w:rsidRPr="007423C8">
              <w:rPr>
                <w:szCs w:val="21"/>
              </w:rPr>
              <w:t>日；校准机构为：</w:t>
            </w:r>
            <w:r w:rsidRPr="007423C8">
              <w:rPr>
                <w:szCs w:val="21"/>
              </w:rPr>
              <w:t>“</w:t>
            </w:r>
            <w:r w:rsidRPr="007423C8">
              <w:rPr>
                <w:rFonts w:hint="eastAsia"/>
                <w:szCs w:val="21"/>
              </w:rPr>
              <w:t>重庆市计量质量检测研究院</w:t>
            </w:r>
            <w:r w:rsidRPr="007423C8">
              <w:rPr>
                <w:bCs/>
                <w:szCs w:val="21"/>
              </w:rPr>
              <w:t>”</w:t>
            </w:r>
            <w:r w:rsidRPr="007423C8">
              <w:rPr>
                <w:bCs/>
                <w:szCs w:val="21"/>
              </w:rPr>
              <w:t>，其</w:t>
            </w:r>
            <w:r w:rsidRPr="007423C8">
              <w:rPr>
                <w:szCs w:val="21"/>
              </w:rPr>
              <w:t>机构注册号：</w:t>
            </w:r>
            <w:r w:rsidRPr="007423C8">
              <w:rPr>
                <w:szCs w:val="21"/>
              </w:rPr>
              <w:t>CNAS L0568</w:t>
            </w:r>
            <w:r w:rsidRPr="007423C8">
              <w:rPr>
                <w:bCs/>
                <w:szCs w:val="21"/>
              </w:rPr>
              <w:t>,</w:t>
            </w:r>
            <w:r w:rsidRPr="007423C8">
              <w:rPr>
                <w:bCs/>
                <w:szCs w:val="21"/>
              </w:rPr>
              <w:t>签章资质有效。</w:t>
            </w:r>
            <w:r w:rsidRPr="007423C8">
              <w:rPr>
                <w:szCs w:val="21"/>
              </w:rPr>
              <w:t>设备处于有效</w:t>
            </w:r>
            <w:r w:rsidRPr="007423C8">
              <w:rPr>
                <w:rFonts w:hint="eastAsia"/>
                <w:szCs w:val="21"/>
              </w:rPr>
              <w:t>校准</w:t>
            </w:r>
            <w:r w:rsidRPr="007423C8">
              <w:rPr>
                <w:szCs w:val="21"/>
              </w:rPr>
              <w:t>状态。</w:t>
            </w:r>
          </w:p>
          <w:p w14:paraId="20A6C09B" w14:textId="77777777" w:rsidR="00233D9F" w:rsidRPr="007423C8" w:rsidRDefault="00242331" w:rsidP="002A1896">
            <w:pPr>
              <w:spacing w:line="300" w:lineRule="auto"/>
              <w:ind w:firstLineChars="200" w:firstLine="420"/>
              <w:rPr>
                <w:szCs w:val="21"/>
              </w:rPr>
            </w:pPr>
            <w:r w:rsidRPr="007423C8">
              <w:rPr>
                <w:szCs w:val="21"/>
              </w:rPr>
              <w:t>查</w:t>
            </w:r>
            <w:r w:rsidRPr="007423C8">
              <w:rPr>
                <w:rFonts w:hint="eastAsia"/>
                <w:szCs w:val="21"/>
              </w:rPr>
              <w:t>现场提供的表号</w:t>
            </w:r>
            <w:r w:rsidRPr="007423C8">
              <w:rPr>
                <w:szCs w:val="21"/>
              </w:rPr>
              <w:t>为</w:t>
            </w:r>
            <w:r w:rsidRPr="007423C8">
              <w:rPr>
                <w:rFonts w:hint="eastAsia"/>
                <w:szCs w:val="21"/>
              </w:rPr>
              <w:t>150514</w:t>
            </w:r>
            <w:r w:rsidRPr="007423C8">
              <w:rPr>
                <w:szCs w:val="21"/>
              </w:rPr>
              <w:t>的</w:t>
            </w:r>
            <w:r w:rsidRPr="007423C8">
              <w:rPr>
                <w:rFonts w:hint="eastAsia"/>
                <w:szCs w:val="21"/>
              </w:rPr>
              <w:t>《</w:t>
            </w:r>
            <w:r w:rsidRPr="007423C8">
              <w:rPr>
                <w:rFonts w:hint="eastAsia"/>
                <w:szCs w:val="21"/>
              </w:rPr>
              <w:t>2</w:t>
            </w:r>
            <w:r w:rsidRPr="007423C8">
              <w:rPr>
                <w:szCs w:val="21"/>
              </w:rPr>
              <w:t>02</w:t>
            </w:r>
            <w:r w:rsidRPr="007423C8">
              <w:rPr>
                <w:rFonts w:hint="eastAsia"/>
                <w:szCs w:val="21"/>
              </w:rPr>
              <w:t>2</w:t>
            </w:r>
            <w:r w:rsidRPr="007423C8">
              <w:rPr>
                <w:rFonts w:hint="eastAsia"/>
                <w:szCs w:val="21"/>
              </w:rPr>
              <w:t>年</w:t>
            </w:r>
            <w:r w:rsidRPr="007423C8">
              <w:rPr>
                <w:rFonts w:hint="eastAsia"/>
                <w:szCs w:val="21"/>
              </w:rPr>
              <w:t>3</w:t>
            </w:r>
            <w:r w:rsidRPr="007423C8">
              <w:rPr>
                <w:rFonts w:hint="eastAsia"/>
                <w:szCs w:val="21"/>
              </w:rPr>
              <w:t>月份</w:t>
            </w:r>
            <w:r w:rsidRPr="007423C8">
              <w:rPr>
                <w:szCs w:val="21"/>
              </w:rPr>
              <w:t>环境条件监控记录</w:t>
            </w:r>
            <w:r w:rsidRPr="007423C8">
              <w:rPr>
                <w:rFonts w:hint="eastAsia"/>
                <w:szCs w:val="21"/>
              </w:rPr>
              <w:t>》，该记录与数显温度湿度计显示信息一致</w:t>
            </w:r>
            <w:r w:rsidRPr="007423C8">
              <w:rPr>
                <w:szCs w:val="21"/>
              </w:rPr>
              <w:t>，符合要求。测量设备使用环境条件满足要求。</w:t>
            </w:r>
          </w:p>
          <w:p w14:paraId="3837CB3B" w14:textId="77777777" w:rsidR="00233D9F" w:rsidRPr="007423C8" w:rsidRDefault="00242331" w:rsidP="002A1896">
            <w:pPr>
              <w:spacing w:line="300" w:lineRule="auto"/>
              <w:ind w:firstLineChars="200" w:firstLine="420"/>
              <w:rPr>
                <w:szCs w:val="21"/>
              </w:rPr>
            </w:pPr>
            <w:r w:rsidRPr="007423C8">
              <w:rPr>
                <w:bCs/>
                <w:szCs w:val="21"/>
              </w:rPr>
              <w:t>抽查出厂编号为</w:t>
            </w:r>
            <w:r w:rsidRPr="007423C8">
              <w:rPr>
                <w:szCs w:val="21"/>
              </w:rPr>
              <w:t>Y</w:t>
            </w:r>
            <w:r w:rsidRPr="007423C8">
              <w:rPr>
                <w:rFonts w:hint="eastAsia"/>
                <w:szCs w:val="21"/>
              </w:rPr>
              <w:t>J111323</w:t>
            </w:r>
            <w:r w:rsidRPr="007423C8">
              <w:rPr>
                <w:szCs w:val="21"/>
              </w:rPr>
              <w:t>的</w:t>
            </w:r>
            <w:r w:rsidRPr="007423C8">
              <w:rPr>
                <w:rFonts w:hint="eastAsia"/>
                <w:szCs w:val="21"/>
              </w:rPr>
              <w:t>耐震压力表</w:t>
            </w:r>
            <w:r w:rsidRPr="007423C8">
              <w:rPr>
                <w:szCs w:val="21"/>
              </w:rPr>
              <w:t>的</w:t>
            </w:r>
            <w:r w:rsidRPr="007423C8">
              <w:rPr>
                <w:rFonts w:hint="eastAsia"/>
                <w:szCs w:val="21"/>
              </w:rPr>
              <w:t>检定</w:t>
            </w:r>
            <w:r w:rsidRPr="007423C8">
              <w:rPr>
                <w:szCs w:val="21"/>
              </w:rPr>
              <w:t>证书，证书编号：</w:t>
            </w:r>
            <w:r w:rsidRPr="007423C8">
              <w:rPr>
                <w:rFonts w:hint="eastAsia"/>
                <w:szCs w:val="21"/>
              </w:rPr>
              <w:t>2021120906892</w:t>
            </w:r>
            <w:r w:rsidRPr="007423C8">
              <w:rPr>
                <w:szCs w:val="21"/>
              </w:rPr>
              <w:t>,</w:t>
            </w:r>
            <w:r w:rsidRPr="007423C8">
              <w:rPr>
                <w:rFonts w:hint="eastAsia"/>
                <w:szCs w:val="21"/>
              </w:rPr>
              <w:t>检定</w:t>
            </w:r>
            <w:r w:rsidRPr="007423C8">
              <w:rPr>
                <w:szCs w:val="21"/>
              </w:rPr>
              <w:t>日期：</w:t>
            </w:r>
            <w:r w:rsidRPr="007423C8">
              <w:rPr>
                <w:szCs w:val="21"/>
              </w:rPr>
              <w:t>2021</w:t>
            </w:r>
            <w:r w:rsidRPr="007423C8">
              <w:rPr>
                <w:szCs w:val="21"/>
              </w:rPr>
              <w:t>年</w:t>
            </w:r>
            <w:r w:rsidRPr="007423C8">
              <w:rPr>
                <w:rFonts w:hint="eastAsia"/>
                <w:szCs w:val="21"/>
              </w:rPr>
              <w:t>12</w:t>
            </w:r>
            <w:r w:rsidRPr="007423C8">
              <w:rPr>
                <w:szCs w:val="21"/>
              </w:rPr>
              <w:t>月</w:t>
            </w:r>
            <w:r w:rsidRPr="007423C8">
              <w:rPr>
                <w:rFonts w:hint="eastAsia"/>
                <w:szCs w:val="21"/>
              </w:rPr>
              <w:t>8</w:t>
            </w:r>
            <w:r w:rsidRPr="007423C8">
              <w:rPr>
                <w:szCs w:val="21"/>
              </w:rPr>
              <w:t>日；</w:t>
            </w:r>
            <w:r w:rsidRPr="007423C8">
              <w:rPr>
                <w:rFonts w:hint="eastAsia"/>
                <w:szCs w:val="21"/>
              </w:rPr>
              <w:t>检定</w:t>
            </w:r>
            <w:r w:rsidRPr="007423C8">
              <w:rPr>
                <w:szCs w:val="21"/>
              </w:rPr>
              <w:t>机构为：</w:t>
            </w:r>
            <w:r w:rsidRPr="007423C8">
              <w:rPr>
                <w:szCs w:val="21"/>
              </w:rPr>
              <w:t>“</w:t>
            </w:r>
            <w:r w:rsidRPr="007423C8">
              <w:rPr>
                <w:rFonts w:hint="eastAsia"/>
                <w:szCs w:val="21"/>
              </w:rPr>
              <w:t>重庆市计量质量检测研究院</w:t>
            </w:r>
            <w:r w:rsidRPr="007423C8">
              <w:rPr>
                <w:bCs/>
                <w:szCs w:val="21"/>
              </w:rPr>
              <w:t>”</w:t>
            </w:r>
            <w:r w:rsidRPr="007423C8">
              <w:rPr>
                <w:bCs/>
                <w:szCs w:val="21"/>
              </w:rPr>
              <w:t>，其</w:t>
            </w:r>
            <w:r w:rsidRPr="007423C8">
              <w:rPr>
                <w:rFonts w:hint="eastAsia"/>
                <w:bCs/>
                <w:szCs w:val="21"/>
              </w:rPr>
              <w:t>法定计量检定机构授权证书号</w:t>
            </w:r>
            <w:r w:rsidRPr="007423C8">
              <w:rPr>
                <w:szCs w:val="21"/>
              </w:rPr>
              <w:t>：</w:t>
            </w:r>
            <w:r w:rsidRPr="007423C8">
              <w:rPr>
                <w:rFonts w:hint="eastAsia"/>
                <w:szCs w:val="21"/>
              </w:rPr>
              <w:t>（国）法计（</w:t>
            </w:r>
            <w:r w:rsidRPr="007423C8">
              <w:rPr>
                <w:rFonts w:hint="eastAsia"/>
                <w:szCs w:val="21"/>
              </w:rPr>
              <w:t>2</w:t>
            </w:r>
            <w:r w:rsidRPr="007423C8">
              <w:rPr>
                <w:szCs w:val="21"/>
              </w:rPr>
              <w:t>017</w:t>
            </w:r>
            <w:r w:rsidRPr="007423C8">
              <w:rPr>
                <w:rFonts w:hint="eastAsia"/>
                <w:szCs w:val="21"/>
              </w:rPr>
              <w:t>）</w:t>
            </w:r>
            <w:r w:rsidRPr="007423C8">
              <w:rPr>
                <w:rFonts w:hint="eastAsia"/>
                <w:szCs w:val="21"/>
              </w:rPr>
              <w:t>0</w:t>
            </w:r>
            <w:r w:rsidRPr="007423C8">
              <w:rPr>
                <w:szCs w:val="21"/>
              </w:rPr>
              <w:t>1045</w:t>
            </w:r>
            <w:r w:rsidRPr="007423C8">
              <w:rPr>
                <w:bCs/>
                <w:szCs w:val="21"/>
              </w:rPr>
              <w:t>,</w:t>
            </w:r>
            <w:r w:rsidRPr="007423C8">
              <w:rPr>
                <w:bCs/>
                <w:szCs w:val="21"/>
              </w:rPr>
              <w:t>签章资质有效。</w:t>
            </w:r>
          </w:p>
          <w:p w14:paraId="4F7C76DE" w14:textId="77777777" w:rsidR="00233D9F" w:rsidRPr="007423C8" w:rsidRDefault="00242331" w:rsidP="002A1896">
            <w:pPr>
              <w:spacing w:line="300" w:lineRule="auto"/>
              <w:ind w:firstLineChars="200" w:firstLine="420"/>
              <w:rPr>
                <w:bCs/>
                <w:szCs w:val="21"/>
              </w:rPr>
            </w:pPr>
            <w:r w:rsidRPr="007423C8">
              <w:rPr>
                <w:bCs/>
                <w:szCs w:val="21"/>
              </w:rPr>
              <w:t>查出厂编号为</w:t>
            </w:r>
            <w:r w:rsidRPr="007423C8">
              <w:rPr>
                <w:szCs w:val="21"/>
              </w:rPr>
              <w:t>1163</w:t>
            </w:r>
            <w:r w:rsidRPr="007423C8">
              <w:rPr>
                <w:bCs/>
                <w:szCs w:val="21"/>
              </w:rPr>
              <w:t>的</w:t>
            </w:r>
            <w:r w:rsidRPr="007423C8">
              <w:rPr>
                <w:rFonts w:hint="eastAsia"/>
                <w:szCs w:val="21"/>
              </w:rPr>
              <w:t>三点内径千分尺</w:t>
            </w:r>
            <w:r w:rsidRPr="007423C8">
              <w:rPr>
                <w:bCs/>
                <w:szCs w:val="21"/>
              </w:rPr>
              <w:t>，校准证书编号为</w:t>
            </w:r>
            <w:r w:rsidRPr="007423C8">
              <w:rPr>
                <w:rFonts w:hint="eastAsia"/>
                <w:bCs/>
                <w:szCs w:val="21"/>
              </w:rPr>
              <w:t>2022030101534</w:t>
            </w:r>
            <w:r w:rsidRPr="007423C8">
              <w:rPr>
                <w:bCs/>
                <w:szCs w:val="21"/>
              </w:rPr>
              <w:t>，校准日期为</w:t>
            </w:r>
            <w:r w:rsidRPr="007423C8">
              <w:rPr>
                <w:bCs/>
                <w:szCs w:val="21"/>
              </w:rPr>
              <w:t>202</w:t>
            </w:r>
            <w:r w:rsidRPr="007423C8">
              <w:rPr>
                <w:rFonts w:hint="eastAsia"/>
                <w:bCs/>
                <w:szCs w:val="21"/>
              </w:rPr>
              <w:t>2</w:t>
            </w:r>
            <w:r w:rsidRPr="007423C8">
              <w:rPr>
                <w:bCs/>
                <w:szCs w:val="21"/>
              </w:rPr>
              <w:t>年</w:t>
            </w:r>
            <w:r w:rsidRPr="007423C8">
              <w:rPr>
                <w:bCs/>
                <w:szCs w:val="21"/>
              </w:rPr>
              <w:t>3</w:t>
            </w:r>
            <w:r w:rsidRPr="007423C8">
              <w:rPr>
                <w:bCs/>
                <w:szCs w:val="21"/>
              </w:rPr>
              <w:t>月</w:t>
            </w:r>
            <w:r w:rsidRPr="007423C8">
              <w:rPr>
                <w:rFonts w:hint="eastAsia"/>
                <w:bCs/>
                <w:szCs w:val="21"/>
              </w:rPr>
              <w:t>7</w:t>
            </w:r>
            <w:r w:rsidRPr="007423C8">
              <w:rPr>
                <w:bCs/>
                <w:szCs w:val="21"/>
              </w:rPr>
              <w:t>日，校准机构为</w:t>
            </w:r>
            <w:r w:rsidRPr="007423C8">
              <w:rPr>
                <w:bCs/>
                <w:szCs w:val="21"/>
              </w:rPr>
              <w:t>“</w:t>
            </w:r>
            <w:r w:rsidRPr="007423C8">
              <w:rPr>
                <w:rFonts w:hint="eastAsia"/>
                <w:szCs w:val="21"/>
              </w:rPr>
              <w:t>重庆市计量质量检测研究院”</w:t>
            </w:r>
            <w:r w:rsidRPr="007423C8">
              <w:rPr>
                <w:bCs/>
                <w:szCs w:val="21"/>
              </w:rPr>
              <w:t>，</w:t>
            </w:r>
            <w:r w:rsidRPr="007423C8">
              <w:rPr>
                <w:szCs w:val="21"/>
              </w:rPr>
              <w:t>粘贴了计量确认状态标识。</w:t>
            </w:r>
          </w:p>
          <w:p w14:paraId="74E8F3B8" w14:textId="77777777" w:rsidR="00233D9F" w:rsidRPr="007423C8" w:rsidRDefault="00242331" w:rsidP="002A1896">
            <w:pPr>
              <w:spacing w:line="300" w:lineRule="auto"/>
              <w:ind w:firstLineChars="200" w:firstLine="420"/>
              <w:rPr>
                <w:szCs w:val="21"/>
              </w:rPr>
            </w:pPr>
            <w:r w:rsidRPr="007423C8">
              <w:rPr>
                <w:szCs w:val="21"/>
              </w:rPr>
              <w:t>查</w:t>
            </w:r>
            <w:r w:rsidRPr="007423C8">
              <w:rPr>
                <w:rFonts w:hint="eastAsia"/>
                <w:szCs w:val="21"/>
              </w:rPr>
              <w:t>设备台账上</w:t>
            </w:r>
            <w:r w:rsidRPr="007423C8">
              <w:rPr>
                <w:szCs w:val="21"/>
              </w:rPr>
              <w:t>规格型号</w:t>
            </w:r>
            <w:r w:rsidRPr="007423C8">
              <w:rPr>
                <w:szCs w:val="21"/>
              </w:rPr>
              <w:t>SCS-10</w:t>
            </w:r>
            <w:r w:rsidRPr="007423C8">
              <w:rPr>
                <w:rFonts w:hint="eastAsia"/>
                <w:szCs w:val="21"/>
              </w:rPr>
              <w:t>的“电子地上衡”</w:t>
            </w:r>
            <w:r w:rsidRPr="007423C8">
              <w:rPr>
                <w:szCs w:val="21"/>
              </w:rPr>
              <w:t>，</w:t>
            </w:r>
            <w:r w:rsidRPr="007423C8">
              <w:rPr>
                <w:rFonts w:hint="eastAsia"/>
                <w:szCs w:val="21"/>
              </w:rPr>
              <w:t>查检定</w:t>
            </w:r>
            <w:r w:rsidRPr="007423C8">
              <w:rPr>
                <w:szCs w:val="21"/>
              </w:rPr>
              <w:t>证书编号：</w:t>
            </w:r>
            <w:r w:rsidRPr="007423C8">
              <w:rPr>
                <w:rFonts w:hint="eastAsia"/>
                <w:szCs w:val="21"/>
              </w:rPr>
              <w:t>2021051104460</w:t>
            </w:r>
            <w:r w:rsidRPr="007423C8">
              <w:rPr>
                <w:szCs w:val="21"/>
              </w:rPr>
              <w:t>，</w:t>
            </w:r>
            <w:r w:rsidRPr="007423C8">
              <w:rPr>
                <w:rFonts w:hint="eastAsia"/>
                <w:szCs w:val="21"/>
              </w:rPr>
              <w:t>检定</w:t>
            </w:r>
            <w:r w:rsidRPr="007423C8">
              <w:rPr>
                <w:szCs w:val="21"/>
              </w:rPr>
              <w:t>日期：</w:t>
            </w:r>
            <w:r w:rsidRPr="007423C8">
              <w:rPr>
                <w:szCs w:val="21"/>
              </w:rPr>
              <w:t>202</w:t>
            </w:r>
            <w:r w:rsidRPr="007423C8">
              <w:rPr>
                <w:rFonts w:hint="eastAsia"/>
                <w:szCs w:val="21"/>
              </w:rPr>
              <w:t>1</w:t>
            </w:r>
            <w:r w:rsidRPr="007423C8">
              <w:rPr>
                <w:szCs w:val="21"/>
              </w:rPr>
              <w:t>年</w:t>
            </w:r>
            <w:r w:rsidRPr="007423C8">
              <w:rPr>
                <w:szCs w:val="21"/>
              </w:rPr>
              <w:t>05</w:t>
            </w:r>
            <w:r w:rsidRPr="007423C8">
              <w:rPr>
                <w:szCs w:val="21"/>
              </w:rPr>
              <w:t>月</w:t>
            </w:r>
            <w:r w:rsidRPr="007423C8">
              <w:rPr>
                <w:rFonts w:hint="eastAsia"/>
                <w:szCs w:val="21"/>
              </w:rPr>
              <w:t>11</w:t>
            </w:r>
            <w:r w:rsidRPr="007423C8">
              <w:rPr>
                <w:szCs w:val="21"/>
              </w:rPr>
              <w:t>日，</w:t>
            </w:r>
            <w:r w:rsidRPr="007423C8">
              <w:rPr>
                <w:rFonts w:hint="eastAsia"/>
                <w:szCs w:val="21"/>
              </w:rPr>
              <w:t>有效期至</w:t>
            </w:r>
            <w:r w:rsidRPr="007423C8">
              <w:rPr>
                <w:rFonts w:hint="eastAsia"/>
                <w:szCs w:val="21"/>
              </w:rPr>
              <w:t>2</w:t>
            </w:r>
            <w:r w:rsidRPr="007423C8">
              <w:rPr>
                <w:szCs w:val="21"/>
              </w:rPr>
              <w:t>02</w:t>
            </w:r>
            <w:r w:rsidRPr="007423C8">
              <w:rPr>
                <w:rFonts w:hint="eastAsia"/>
                <w:szCs w:val="21"/>
              </w:rPr>
              <w:t>2</w:t>
            </w:r>
            <w:r w:rsidRPr="007423C8">
              <w:rPr>
                <w:rFonts w:hint="eastAsia"/>
                <w:szCs w:val="21"/>
              </w:rPr>
              <w:lastRenderedPageBreak/>
              <w:t>年</w:t>
            </w:r>
            <w:r w:rsidRPr="007423C8">
              <w:rPr>
                <w:rFonts w:hint="eastAsia"/>
                <w:szCs w:val="21"/>
              </w:rPr>
              <w:t>0</w:t>
            </w:r>
            <w:r w:rsidRPr="007423C8">
              <w:rPr>
                <w:szCs w:val="21"/>
              </w:rPr>
              <w:t>5</w:t>
            </w:r>
            <w:r w:rsidRPr="007423C8">
              <w:rPr>
                <w:rFonts w:hint="eastAsia"/>
                <w:szCs w:val="21"/>
              </w:rPr>
              <w:t>月</w:t>
            </w:r>
            <w:r w:rsidRPr="007423C8">
              <w:rPr>
                <w:szCs w:val="21"/>
              </w:rPr>
              <w:t>1</w:t>
            </w:r>
            <w:r w:rsidRPr="007423C8">
              <w:rPr>
                <w:rFonts w:hint="eastAsia"/>
                <w:szCs w:val="21"/>
              </w:rPr>
              <w:t>0</w:t>
            </w:r>
            <w:r w:rsidRPr="007423C8">
              <w:rPr>
                <w:rFonts w:hint="eastAsia"/>
                <w:szCs w:val="21"/>
              </w:rPr>
              <w:t>日</w:t>
            </w:r>
            <w:r w:rsidRPr="007423C8">
              <w:rPr>
                <w:rFonts w:hint="eastAsia"/>
                <w:szCs w:val="21"/>
              </w:rPr>
              <w:t>,</w:t>
            </w:r>
            <w:r w:rsidRPr="007423C8">
              <w:rPr>
                <w:szCs w:val="21"/>
              </w:rPr>
              <w:t>符合要求。</w:t>
            </w:r>
          </w:p>
          <w:p w14:paraId="27DAC837" w14:textId="77777777" w:rsidR="00233D9F" w:rsidRDefault="00242331" w:rsidP="002A1896">
            <w:pPr>
              <w:spacing w:line="300" w:lineRule="auto"/>
              <w:ind w:firstLineChars="200" w:firstLine="420"/>
              <w:rPr>
                <w:szCs w:val="21"/>
              </w:rPr>
            </w:pPr>
            <w:r w:rsidRPr="007423C8">
              <w:rPr>
                <w:szCs w:val="21"/>
              </w:rPr>
              <w:t>抽查</w:t>
            </w:r>
            <w:r w:rsidRPr="007423C8">
              <w:rPr>
                <w:rFonts w:hint="eastAsia"/>
                <w:szCs w:val="21"/>
              </w:rPr>
              <w:t>10</w:t>
            </w:r>
            <w:r w:rsidRPr="007423C8">
              <w:rPr>
                <w:szCs w:val="21"/>
              </w:rPr>
              <w:t>份校准证书均在有效期内，证书填写规范，详见《测量设备溯源抽查表》。</w:t>
            </w:r>
          </w:p>
        </w:tc>
        <w:tc>
          <w:tcPr>
            <w:tcW w:w="1559" w:type="dxa"/>
            <w:vAlign w:val="center"/>
          </w:tcPr>
          <w:p w14:paraId="0F3FAEE4" w14:textId="77777777" w:rsidR="00233D9F" w:rsidRPr="00487C41" w:rsidRDefault="00242331" w:rsidP="002A1896">
            <w:pPr>
              <w:spacing w:line="300" w:lineRule="auto"/>
              <w:jc w:val="center"/>
              <w:rPr>
                <w:szCs w:val="21"/>
              </w:rPr>
            </w:pPr>
            <w:r w:rsidRPr="00487C41">
              <w:rPr>
                <w:szCs w:val="21"/>
              </w:rPr>
              <w:lastRenderedPageBreak/>
              <w:t>品质保证部</w:t>
            </w:r>
          </w:p>
          <w:p w14:paraId="19250A31" w14:textId="77777777" w:rsidR="00233D9F" w:rsidRPr="00487C41" w:rsidRDefault="00242331" w:rsidP="002A1896">
            <w:pPr>
              <w:spacing w:line="300" w:lineRule="auto"/>
              <w:jc w:val="center"/>
              <w:rPr>
                <w:szCs w:val="21"/>
              </w:rPr>
            </w:pPr>
            <w:r w:rsidRPr="00487C41">
              <w:rPr>
                <w:rFonts w:hint="eastAsia"/>
                <w:szCs w:val="21"/>
              </w:rPr>
              <w:t>综合管理部</w:t>
            </w:r>
          </w:p>
          <w:p w14:paraId="0E752446" w14:textId="157384BE" w:rsidR="0034057A" w:rsidRPr="00487C41" w:rsidRDefault="0034057A" w:rsidP="002A1896">
            <w:pPr>
              <w:spacing w:line="300" w:lineRule="auto"/>
              <w:jc w:val="center"/>
              <w:rPr>
                <w:szCs w:val="21"/>
              </w:rPr>
            </w:pPr>
            <w:r w:rsidRPr="00487C41">
              <w:rPr>
                <w:szCs w:val="21"/>
              </w:rPr>
              <w:t>差压产品部</w:t>
            </w:r>
          </w:p>
          <w:p w14:paraId="3EFD41D5" w14:textId="77777777" w:rsidR="0034057A" w:rsidRPr="00487C41" w:rsidRDefault="0034057A" w:rsidP="002A1896">
            <w:pPr>
              <w:spacing w:line="300" w:lineRule="auto"/>
              <w:jc w:val="center"/>
              <w:rPr>
                <w:szCs w:val="21"/>
              </w:rPr>
            </w:pPr>
            <w:r w:rsidRPr="00487C41">
              <w:rPr>
                <w:szCs w:val="21"/>
              </w:rPr>
              <w:t>一车间</w:t>
            </w:r>
          </w:p>
          <w:p w14:paraId="14D36F42" w14:textId="77777777" w:rsidR="0034057A" w:rsidRPr="00487C41" w:rsidRDefault="0034057A" w:rsidP="002A1896">
            <w:pPr>
              <w:spacing w:line="300" w:lineRule="auto"/>
              <w:jc w:val="center"/>
              <w:rPr>
                <w:szCs w:val="21"/>
              </w:rPr>
            </w:pPr>
            <w:r w:rsidRPr="00487C41">
              <w:rPr>
                <w:szCs w:val="21"/>
              </w:rPr>
              <w:t>二车间</w:t>
            </w:r>
          </w:p>
          <w:p w14:paraId="3D04B778" w14:textId="0E5FF984" w:rsidR="00233D9F" w:rsidRPr="00487C41" w:rsidRDefault="00233D9F" w:rsidP="002A1896">
            <w:pPr>
              <w:spacing w:line="300" w:lineRule="auto"/>
              <w:jc w:val="center"/>
              <w:rPr>
                <w:szCs w:val="21"/>
              </w:rPr>
            </w:pPr>
          </w:p>
          <w:p w14:paraId="78FF3CE0" w14:textId="77777777" w:rsidR="00233D9F" w:rsidRPr="00487C41" w:rsidRDefault="00233D9F" w:rsidP="002A1896">
            <w:pPr>
              <w:spacing w:line="300" w:lineRule="auto"/>
              <w:jc w:val="center"/>
              <w:rPr>
                <w:szCs w:val="21"/>
              </w:rPr>
            </w:pPr>
          </w:p>
          <w:p w14:paraId="72CF45BF" w14:textId="77777777" w:rsidR="00233D9F" w:rsidRPr="00487C41" w:rsidRDefault="00233D9F" w:rsidP="002A1896">
            <w:pPr>
              <w:spacing w:line="300" w:lineRule="auto"/>
              <w:jc w:val="center"/>
              <w:rPr>
                <w:szCs w:val="21"/>
              </w:rPr>
            </w:pPr>
          </w:p>
        </w:tc>
        <w:tc>
          <w:tcPr>
            <w:tcW w:w="886" w:type="dxa"/>
            <w:vAlign w:val="center"/>
          </w:tcPr>
          <w:p w14:paraId="14B3B1A4" w14:textId="77777777" w:rsidR="00233D9F" w:rsidRPr="00487C41" w:rsidRDefault="00242331" w:rsidP="002A1896">
            <w:pPr>
              <w:spacing w:line="300" w:lineRule="auto"/>
              <w:jc w:val="center"/>
              <w:rPr>
                <w:szCs w:val="21"/>
              </w:rPr>
            </w:pPr>
            <w:r w:rsidRPr="00487C41">
              <w:rPr>
                <w:rFonts w:hint="eastAsia"/>
                <w:szCs w:val="21"/>
              </w:rPr>
              <w:t>否</w:t>
            </w:r>
          </w:p>
        </w:tc>
      </w:tr>
      <w:tr w:rsidR="00233D9F" w14:paraId="43164904" w14:textId="77777777" w:rsidTr="00487C41">
        <w:trPr>
          <w:trHeight w:val="3806"/>
          <w:jc w:val="center"/>
        </w:trPr>
        <w:tc>
          <w:tcPr>
            <w:tcW w:w="709" w:type="dxa"/>
            <w:vAlign w:val="center"/>
          </w:tcPr>
          <w:p w14:paraId="7BCF58C5" w14:textId="77777777" w:rsidR="00233D9F" w:rsidRDefault="00242331" w:rsidP="002A1896">
            <w:pPr>
              <w:spacing w:line="300" w:lineRule="auto"/>
              <w:jc w:val="center"/>
              <w:rPr>
                <w:szCs w:val="21"/>
              </w:rPr>
            </w:pPr>
            <w:r>
              <w:rPr>
                <w:szCs w:val="21"/>
              </w:rPr>
              <w:t>2</w:t>
            </w:r>
          </w:p>
        </w:tc>
        <w:tc>
          <w:tcPr>
            <w:tcW w:w="1760" w:type="dxa"/>
            <w:vAlign w:val="center"/>
          </w:tcPr>
          <w:p w14:paraId="5C8D7347" w14:textId="77777777" w:rsidR="00233D9F" w:rsidRDefault="00242331" w:rsidP="002A1896">
            <w:pPr>
              <w:spacing w:line="300" w:lineRule="auto"/>
              <w:rPr>
                <w:szCs w:val="21"/>
              </w:rPr>
            </w:pPr>
            <w:r>
              <w:rPr>
                <w:szCs w:val="21"/>
              </w:rPr>
              <w:t>抽查</w:t>
            </w:r>
            <w:r>
              <w:rPr>
                <w:szCs w:val="21"/>
              </w:rPr>
              <w:t xml:space="preserve">(2) </w:t>
            </w:r>
            <w:r>
              <w:rPr>
                <w:szCs w:val="21"/>
              </w:rPr>
              <w:t>台件关键测量过程测量要求识别是否正确？配备的测量设备是否经过检定</w:t>
            </w:r>
            <w:r>
              <w:rPr>
                <w:szCs w:val="21"/>
              </w:rPr>
              <w:t>/</w:t>
            </w:r>
            <w:r>
              <w:rPr>
                <w:szCs w:val="21"/>
              </w:rPr>
              <w:t>校准和验证，验证方法是否正确？部门对验证不合格测量设备如何处理？</w:t>
            </w:r>
          </w:p>
        </w:tc>
        <w:tc>
          <w:tcPr>
            <w:tcW w:w="1276" w:type="dxa"/>
            <w:vAlign w:val="center"/>
          </w:tcPr>
          <w:p w14:paraId="398C526B" w14:textId="77777777" w:rsidR="00233D9F" w:rsidRDefault="00242331" w:rsidP="002A1896">
            <w:pPr>
              <w:spacing w:line="300" w:lineRule="auto"/>
              <w:jc w:val="center"/>
              <w:rPr>
                <w:szCs w:val="21"/>
              </w:rPr>
            </w:pPr>
            <w:r>
              <w:rPr>
                <w:szCs w:val="21"/>
              </w:rPr>
              <w:t>7.1</w:t>
            </w:r>
            <w:r>
              <w:rPr>
                <w:szCs w:val="21"/>
              </w:rPr>
              <w:t>计量确认</w:t>
            </w:r>
          </w:p>
          <w:p w14:paraId="5742B4BA" w14:textId="77777777" w:rsidR="00233D9F" w:rsidRDefault="00233D9F" w:rsidP="002A1896">
            <w:pPr>
              <w:spacing w:line="300" w:lineRule="auto"/>
              <w:jc w:val="center"/>
              <w:rPr>
                <w:szCs w:val="21"/>
              </w:rPr>
            </w:pPr>
          </w:p>
        </w:tc>
        <w:tc>
          <w:tcPr>
            <w:tcW w:w="4394" w:type="dxa"/>
          </w:tcPr>
          <w:p w14:paraId="351C25F4" w14:textId="77777777" w:rsidR="00233D9F" w:rsidRPr="007423C8" w:rsidRDefault="00242331" w:rsidP="002A1896">
            <w:pPr>
              <w:spacing w:line="300" w:lineRule="auto"/>
              <w:ind w:firstLineChars="200" w:firstLine="420"/>
              <w:jc w:val="left"/>
              <w:rPr>
                <w:szCs w:val="21"/>
              </w:rPr>
            </w:pPr>
            <w:r w:rsidRPr="007423C8">
              <w:rPr>
                <w:szCs w:val="21"/>
              </w:rPr>
              <w:t>抽查关键测量过程：</w:t>
            </w:r>
            <w:r w:rsidRPr="007423C8">
              <w:rPr>
                <w:szCs w:val="21"/>
              </w:rPr>
              <w:t>“</w:t>
            </w:r>
            <w:r w:rsidRPr="007423C8">
              <w:rPr>
                <w:rFonts w:hint="eastAsia"/>
                <w:snapToGrid w:val="0"/>
                <w:kern w:val="0"/>
                <w:szCs w:val="21"/>
              </w:rPr>
              <w:t>0.5</w:t>
            </w:r>
            <w:r w:rsidRPr="007423C8">
              <w:rPr>
                <w:rFonts w:hint="eastAsia"/>
                <w:snapToGrid w:val="0"/>
                <w:kern w:val="0"/>
                <w:szCs w:val="21"/>
              </w:rPr>
              <w:t>级电磁流量计示值误差测量过程</w:t>
            </w:r>
            <w:r w:rsidRPr="007423C8">
              <w:rPr>
                <w:szCs w:val="21"/>
              </w:rPr>
              <w:t>”</w:t>
            </w:r>
            <w:r w:rsidRPr="007423C8">
              <w:rPr>
                <w:szCs w:val="21"/>
              </w:rPr>
              <w:t>，编制了测量设备的计量确认记录，验证方法正确，测量设备配备合理。</w:t>
            </w:r>
          </w:p>
          <w:p w14:paraId="13E8C814" w14:textId="77777777" w:rsidR="00233D9F" w:rsidRPr="007423C8" w:rsidRDefault="00242331" w:rsidP="002A1896">
            <w:pPr>
              <w:spacing w:line="300" w:lineRule="auto"/>
              <w:ind w:firstLineChars="200" w:firstLine="420"/>
              <w:rPr>
                <w:szCs w:val="21"/>
              </w:rPr>
            </w:pPr>
            <w:r w:rsidRPr="007423C8">
              <w:rPr>
                <w:szCs w:val="21"/>
              </w:rPr>
              <w:t>查规格型号</w:t>
            </w:r>
            <w:r w:rsidRPr="007423C8">
              <w:rPr>
                <w:rFonts w:hint="eastAsia"/>
                <w:szCs w:val="21"/>
              </w:rPr>
              <w:t>LJZ</w:t>
            </w:r>
            <w:r w:rsidRPr="007423C8">
              <w:rPr>
                <w:rFonts w:ascii="宋体" w:hAnsi="宋体" w:cs="宋体" w:hint="eastAsia"/>
                <w:szCs w:val="21"/>
              </w:rPr>
              <w:t>－</w:t>
            </w:r>
            <w:r w:rsidRPr="007423C8">
              <w:rPr>
                <w:szCs w:val="21"/>
              </w:rPr>
              <w:t>DN(500-1200)</w:t>
            </w:r>
            <w:r w:rsidRPr="007423C8">
              <w:rPr>
                <w:rFonts w:hint="eastAsia"/>
                <w:szCs w:val="21"/>
              </w:rPr>
              <w:t>“静态容积法水流量标准装置”</w:t>
            </w:r>
            <w:r w:rsidRPr="007423C8">
              <w:rPr>
                <w:szCs w:val="21"/>
              </w:rPr>
              <w:t>，</w:t>
            </w:r>
            <w:r w:rsidRPr="007423C8">
              <w:rPr>
                <w:rFonts w:hint="eastAsia"/>
                <w:szCs w:val="21"/>
              </w:rPr>
              <w:t>检定</w:t>
            </w:r>
            <w:r w:rsidRPr="007423C8">
              <w:rPr>
                <w:szCs w:val="21"/>
              </w:rPr>
              <w:t>证书编号：</w:t>
            </w:r>
            <w:r w:rsidRPr="007423C8">
              <w:rPr>
                <w:rFonts w:hint="eastAsia"/>
                <w:szCs w:val="21"/>
              </w:rPr>
              <w:t>2021111103584</w:t>
            </w:r>
            <w:r w:rsidRPr="007423C8">
              <w:rPr>
                <w:szCs w:val="21"/>
              </w:rPr>
              <w:t>，</w:t>
            </w:r>
            <w:r w:rsidRPr="007423C8">
              <w:rPr>
                <w:rFonts w:hint="eastAsia"/>
                <w:szCs w:val="21"/>
              </w:rPr>
              <w:t>检定</w:t>
            </w:r>
            <w:r w:rsidRPr="007423C8">
              <w:rPr>
                <w:szCs w:val="21"/>
              </w:rPr>
              <w:t>日期：</w:t>
            </w:r>
            <w:r w:rsidRPr="007423C8">
              <w:rPr>
                <w:szCs w:val="21"/>
              </w:rPr>
              <w:t>20</w:t>
            </w:r>
            <w:r w:rsidRPr="007423C8">
              <w:rPr>
                <w:rFonts w:hint="eastAsia"/>
                <w:szCs w:val="21"/>
              </w:rPr>
              <w:t>21</w:t>
            </w:r>
            <w:r w:rsidRPr="007423C8">
              <w:rPr>
                <w:szCs w:val="21"/>
              </w:rPr>
              <w:t>年</w:t>
            </w:r>
            <w:r w:rsidRPr="007423C8">
              <w:rPr>
                <w:szCs w:val="21"/>
              </w:rPr>
              <w:t>11</w:t>
            </w:r>
            <w:r w:rsidRPr="007423C8">
              <w:rPr>
                <w:szCs w:val="21"/>
              </w:rPr>
              <w:t>月</w:t>
            </w:r>
            <w:r w:rsidRPr="007423C8">
              <w:rPr>
                <w:szCs w:val="21"/>
              </w:rPr>
              <w:t>1</w:t>
            </w:r>
            <w:r w:rsidRPr="007423C8">
              <w:rPr>
                <w:rFonts w:hint="eastAsia"/>
                <w:szCs w:val="21"/>
              </w:rPr>
              <w:t>1</w:t>
            </w:r>
            <w:r w:rsidRPr="007423C8">
              <w:rPr>
                <w:szCs w:val="21"/>
              </w:rPr>
              <w:t>日，</w:t>
            </w:r>
            <w:r w:rsidRPr="007423C8">
              <w:rPr>
                <w:rFonts w:hint="eastAsia"/>
                <w:szCs w:val="21"/>
              </w:rPr>
              <w:t>有效期至</w:t>
            </w:r>
            <w:r w:rsidRPr="007423C8">
              <w:rPr>
                <w:rFonts w:hint="eastAsia"/>
                <w:szCs w:val="21"/>
              </w:rPr>
              <w:t>2023</w:t>
            </w:r>
            <w:r w:rsidRPr="007423C8">
              <w:rPr>
                <w:rFonts w:hint="eastAsia"/>
                <w:szCs w:val="21"/>
              </w:rPr>
              <w:t>年</w:t>
            </w:r>
            <w:r w:rsidRPr="007423C8">
              <w:rPr>
                <w:szCs w:val="21"/>
              </w:rPr>
              <w:t>11</w:t>
            </w:r>
            <w:r w:rsidRPr="007423C8">
              <w:rPr>
                <w:rFonts w:hint="eastAsia"/>
                <w:szCs w:val="21"/>
              </w:rPr>
              <w:t>月</w:t>
            </w:r>
            <w:r w:rsidRPr="007423C8">
              <w:rPr>
                <w:rFonts w:hint="eastAsia"/>
                <w:szCs w:val="21"/>
              </w:rPr>
              <w:t>10</w:t>
            </w:r>
            <w:r w:rsidRPr="007423C8">
              <w:rPr>
                <w:rFonts w:hint="eastAsia"/>
                <w:szCs w:val="21"/>
              </w:rPr>
              <w:t>日。</w:t>
            </w:r>
            <w:r w:rsidRPr="007423C8">
              <w:rPr>
                <w:szCs w:val="21"/>
              </w:rPr>
              <w:t>查</w:t>
            </w:r>
            <w:r w:rsidRPr="007423C8">
              <w:rPr>
                <w:rFonts w:hint="eastAsia"/>
                <w:szCs w:val="21"/>
              </w:rPr>
              <w:t>准确度等级</w:t>
            </w:r>
            <w:r w:rsidRPr="007423C8">
              <w:rPr>
                <w:rFonts w:hint="eastAsia"/>
                <w:szCs w:val="21"/>
              </w:rPr>
              <w:t>0</w:t>
            </w:r>
            <w:r w:rsidRPr="007423C8">
              <w:rPr>
                <w:szCs w:val="21"/>
              </w:rPr>
              <w:t>.</w:t>
            </w:r>
            <w:r w:rsidRPr="007423C8">
              <w:rPr>
                <w:rFonts w:hint="eastAsia"/>
                <w:szCs w:val="21"/>
              </w:rPr>
              <w:t>5</w:t>
            </w:r>
            <w:r w:rsidRPr="007423C8">
              <w:rPr>
                <w:rFonts w:hint="eastAsia"/>
                <w:szCs w:val="21"/>
              </w:rPr>
              <w:t>级“电磁流量计”</w:t>
            </w:r>
            <w:r w:rsidRPr="007423C8">
              <w:rPr>
                <w:szCs w:val="21"/>
              </w:rPr>
              <w:t>，</w:t>
            </w:r>
            <w:r w:rsidRPr="007423C8">
              <w:rPr>
                <w:rFonts w:hint="eastAsia"/>
                <w:szCs w:val="21"/>
              </w:rPr>
              <w:t>检定</w:t>
            </w:r>
            <w:r w:rsidRPr="007423C8">
              <w:rPr>
                <w:szCs w:val="21"/>
              </w:rPr>
              <w:t>证书编号：</w:t>
            </w:r>
            <w:r w:rsidRPr="007423C8">
              <w:rPr>
                <w:rFonts w:hint="eastAsia"/>
                <w:szCs w:val="21"/>
              </w:rPr>
              <w:t>22033035</w:t>
            </w:r>
            <w:r w:rsidRPr="007423C8">
              <w:rPr>
                <w:szCs w:val="21"/>
              </w:rPr>
              <w:t>，</w:t>
            </w:r>
            <w:r w:rsidRPr="007423C8">
              <w:rPr>
                <w:rFonts w:hint="eastAsia"/>
                <w:szCs w:val="21"/>
              </w:rPr>
              <w:t>检定</w:t>
            </w:r>
            <w:r w:rsidRPr="007423C8">
              <w:rPr>
                <w:szCs w:val="21"/>
              </w:rPr>
              <w:t>日期：</w:t>
            </w:r>
            <w:r w:rsidRPr="007423C8">
              <w:rPr>
                <w:szCs w:val="21"/>
              </w:rPr>
              <w:t>202</w:t>
            </w:r>
            <w:r w:rsidRPr="007423C8">
              <w:rPr>
                <w:rFonts w:hint="eastAsia"/>
                <w:szCs w:val="21"/>
              </w:rPr>
              <w:t>2</w:t>
            </w:r>
            <w:r w:rsidRPr="007423C8">
              <w:rPr>
                <w:szCs w:val="21"/>
              </w:rPr>
              <w:t>年</w:t>
            </w:r>
            <w:r w:rsidRPr="007423C8">
              <w:rPr>
                <w:szCs w:val="21"/>
              </w:rPr>
              <w:t>0</w:t>
            </w:r>
            <w:r w:rsidRPr="007423C8">
              <w:rPr>
                <w:rFonts w:hint="eastAsia"/>
                <w:szCs w:val="21"/>
              </w:rPr>
              <w:t>4</w:t>
            </w:r>
            <w:r w:rsidRPr="007423C8">
              <w:rPr>
                <w:szCs w:val="21"/>
              </w:rPr>
              <w:t>月</w:t>
            </w:r>
            <w:r w:rsidRPr="007423C8">
              <w:rPr>
                <w:rFonts w:hint="eastAsia"/>
                <w:szCs w:val="21"/>
              </w:rPr>
              <w:t>15</w:t>
            </w:r>
            <w:r w:rsidRPr="007423C8">
              <w:rPr>
                <w:szCs w:val="21"/>
              </w:rPr>
              <w:t>日，</w:t>
            </w:r>
            <w:r w:rsidRPr="007423C8">
              <w:rPr>
                <w:rFonts w:hint="eastAsia"/>
                <w:szCs w:val="21"/>
              </w:rPr>
              <w:t>有效期至</w:t>
            </w:r>
            <w:r w:rsidRPr="007423C8">
              <w:rPr>
                <w:rFonts w:hint="eastAsia"/>
                <w:szCs w:val="21"/>
              </w:rPr>
              <w:t>2</w:t>
            </w:r>
            <w:r w:rsidRPr="007423C8">
              <w:rPr>
                <w:szCs w:val="21"/>
              </w:rPr>
              <w:t>02</w:t>
            </w:r>
            <w:r w:rsidRPr="007423C8">
              <w:rPr>
                <w:rFonts w:hint="eastAsia"/>
                <w:szCs w:val="21"/>
              </w:rPr>
              <w:t>3</w:t>
            </w:r>
            <w:r w:rsidRPr="007423C8">
              <w:rPr>
                <w:rFonts w:hint="eastAsia"/>
                <w:szCs w:val="21"/>
              </w:rPr>
              <w:t>年</w:t>
            </w:r>
            <w:r w:rsidRPr="007423C8">
              <w:rPr>
                <w:szCs w:val="21"/>
              </w:rPr>
              <w:t>0</w:t>
            </w:r>
            <w:r w:rsidRPr="007423C8">
              <w:rPr>
                <w:rFonts w:hint="eastAsia"/>
                <w:szCs w:val="21"/>
              </w:rPr>
              <w:t>2</w:t>
            </w:r>
            <w:r w:rsidRPr="007423C8">
              <w:rPr>
                <w:rFonts w:hint="eastAsia"/>
                <w:szCs w:val="21"/>
              </w:rPr>
              <w:t>月</w:t>
            </w:r>
            <w:r w:rsidRPr="007423C8">
              <w:rPr>
                <w:rFonts w:hint="eastAsia"/>
                <w:szCs w:val="21"/>
              </w:rPr>
              <w:t>13</w:t>
            </w:r>
            <w:r w:rsidRPr="007423C8">
              <w:rPr>
                <w:rFonts w:hint="eastAsia"/>
                <w:szCs w:val="21"/>
              </w:rPr>
              <w:t>日</w:t>
            </w:r>
            <w:r w:rsidRPr="007423C8">
              <w:rPr>
                <w:rFonts w:hint="eastAsia"/>
                <w:szCs w:val="21"/>
              </w:rPr>
              <w:t>,</w:t>
            </w:r>
            <w:r w:rsidRPr="007423C8">
              <w:rPr>
                <w:rFonts w:hint="eastAsia"/>
                <w:szCs w:val="21"/>
              </w:rPr>
              <w:t>均已进行计量确认，</w:t>
            </w:r>
            <w:r w:rsidRPr="007423C8">
              <w:rPr>
                <w:szCs w:val="21"/>
              </w:rPr>
              <w:t>符合要求。</w:t>
            </w:r>
          </w:p>
          <w:p w14:paraId="645050D9" w14:textId="77777777" w:rsidR="00233D9F" w:rsidRDefault="00242331" w:rsidP="002A1896">
            <w:pPr>
              <w:spacing w:line="300" w:lineRule="auto"/>
              <w:ind w:firstLineChars="200" w:firstLine="420"/>
              <w:rPr>
                <w:szCs w:val="21"/>
              </w:rPr>
            </w:pPr>
            <w:r w:rsidRPr="007423C8">
              <w:rPr>
                <w:szCs w:val="21"/>
              </w:rPr>
              <w:t>对于验证不合格的测量设备，企业</w:t>
            </w:r>
            <w:r w:rsidRPr="007423C8">
              <w:rPr>
                <w:rFonts w:hint="eastAsia"/>
                <w:szCs w:val="21"/>
              </w:rPr>
              <w:t>程序文件已</w:t>
            </w:r>
            <w:r w:rsidRPr="007423C8">
              <w:rPr>
                <w:szCs w:val="21"/>
              </w:rPr>
              <w:t>规定应采取</w:t>
            </w:r>
            <w:r w:rsidRPr="007423C8">
              <w:rPr>
                <w:rFonts w:hint="eastAsia"/>
                <w:szCs w:val="21"/>
              </w:rPr>
              <w:t>的</w:t>
            </w:r>
            <w:r w:rsidRPr="007423C8">
              <w:rPr>
                <w:szCs w:val="21"/>
              </w:rPr>
              <w:t>措施。</w:t>
            </w:r>
          </w:p>
        </w:tc>
        <w:tc>
          <w:tcPr>
            <w:tcW w:w="1559" w:type="dxa"/>
            <w:vAlign w:val="center"/>
          </w:tcPr>
          <w:p w14:paraId="783A8DC3" w14:textId="77777777" w:rsidR="00233D9F" w:rsidRPr="00487C41" w:rsidRDefault="00242331" w:rsidP="002A1896">
            <w:pPr>
              <w:spacing w:line="300" w:lineRule="auto"/>
              <w:jc w:val="center"/>
              <w:rPr>
                <w:szCs w:val="21"/>
              </w:rPr>
            </w:pPr>
            <w:r w:rsidRPr="00487C41">
              <w:rPr>
                <w:szCs w:val="21"/>
              </w:rPr>
              <w:t>品质保证部</w:t>
            </w:r>
          </w:p>
          <w:p w14:paraId="747F2DC2" w14:textId="1A41A27C" w:rsidR="0034057A" w:rsidRPr="00487C41" w:rsidRDefault="00242331" w:rsidP="002A1896">
            <w:pPr>
              <w:spacing w:line="300" w:lineRule="auto"/>
              <w:jc w:val="center"/>
              <w:rPr>
                <w:szCs w:val="21"/>
              </w:rPr>
            </w:pPr>
            <w:r w:rsidRPr="00487C41">
              <w:rPr>
                <w:rFonts w:hint="eastAsia"/>
                <w:szCs w:val="21"/>
              </w:rPr>
              <w:t>技术研发</w:t>
            </w:r>
            <w:r w:rsidRPr="00487C41">
              <w:rPr>
                <w:szCs w:val="21"/>
              </w:rPr>
              <w:t>部</w:t>
            </w:r>
          </w:p>
          <w:p w14:paraId="23269546" w14:textId="77777777" w:rsidR="0034057A" w:rsidRPr="00487C41" w:rsidRDefault="0034057A" w:rsidP="002A1896">
            <w:pPr>
              <w:spacing w:line="300" w:lineRule="auto"/>
              <w:jc w:val="center"/>
              <w:rPr>
                <w:szCs w:val="21"/>
              </w:rPr>
            </w:pPr>
            <w:r w:rsidRPr="00487C41">
              <w:rPr>
                <w:szCs w:val="21"/>
              </w:rPr>
              <w:t>差压产品部</w:t>
            </w:r>
          </w:p>
          <w:p w14:paraId="1A395B59" w14:textId="77777777" w:rsidR="0034057A" w:rsidRPr="00487C41" w:rsidRDefault="0034057A" w:rsidP="002A1896">
            <w:pPr>
              <w:spacing w:line="300" w:lineRule="auto"/>
              <w:jc w:val="center"/>
              <w:rPr>
                <w:szCs w:val="21"/>
              </w:rPr>
            </w:pPr>
            <w:r w:rsidRPr="00487C41">
              <w:rPr>
                <w:szCs w:val="21"/>
              </w:rPr>
              <w:t>一车间</w:t>
            </w:r>
          </w:p>
          <w:p w14:paraId="257232A9" w14:textId="77777777" w:rsidR="0034057A" w:rsidRPr="00487C41" w:rsidRDefault="0034057A" w:rsidP="002A1896">
            <w:pPr>
              <w:spacing w:line="300" w:lineRule="auto"/>
              <w:jc w:val="center"/>
              <w:rPr>
                <w:szCs w:val="21"/>
              </w:rPr>
            </w:pPr>
            <w:r w:rsidRPr="00487C41">
              <w:rPr>
                <w:szCs w:val="21"/>
              </w:rPr>
              <w:t>二车间</w:t>
            </w:r>
          </w:p>
          <w:p w14:paraId="795D787C" w14:textId="290E4241" w:rsidR="00233D9F" w:rsidRPr="00487C41" w:rsidRDefault="00233D9F" w:rsidP="002A1896">
            <w:pPr>
              <w:spacing w:line="300" w:lineRule="auto"/>
              <w:jc w:val="center"/>
              <w:rPr>
                <w:szCs w:val="21"/>
              </w:rPr>
            </w:pPr>
          </w:p>
          <w:p w14:paraId="11E416A0" w14:textId="77777777" w:rsidR="00233D9F" w:rsidRPr="00487C41" w:rsidRDefault="00233D9F" w:rsidP="002A1896">
            <w:pPr>
              <w:spacing w:line="300" w:lineRule="auto"/>
              <w:jc w:val="center"/>
              <w:rPr>
                <w:bCs/>
                <w:szCs w:val="21"/>
              </w:rPr>
            </w:pPr>
          </w:p>
        </w:tc>
        <w:tc>
          <w:tcPr>
            <w:tcW w:w="886" w:type="dxa"/>
            <w:vAlign w:val="center"/>
          </w:tcPr>
          <w:p w14:paraId="7644A90D" w14:textId="77777777" w:rsidR="00233D9F" w:rsidRPr="00487C41" w:rsidRDefault="00242331" w:rsidP="002A1896">
            <w:pPr>
              <w:spacing w:line="300" w:lineRule="auto"/>
              <w:jc w:val="center"/>
              <w:rPr>
                <w:b/>
                <w:bCs/>
                <w:szCs w:val="21"/>
              </w:rPr>
            </w:pPr>
            <w:r w:rsidRPr="00487C41">
              <w:rPr>
                <w:szCs w:val="21"/>
              </w:rPr>
              <w:t>否</w:t>
            </w:r>
          </w:p>
        </w:tc>
      </w:tr>
      <w:tr w:rsidR="00233D9F" w14:paraId="52BE83A5" w14:textId="77777777" w:rsidTr="00487C41">
        <w:trPr>
          <w:trHeight w:val="3128"/>
          <w:jc w:val="center"/>
        </w:trPr>
        <w:tc>
          <w:tcPr>
            <w:tcW w:w="709" w:type="dxa"/>
            <w:vAlign w:val="center"/>
          </w:tcPr>
          <w:p w14:paraId="48FBEA81" w14:textId="77777777" w:rsidR="00233D9F" w:rsidRDefault="00242331" w:rsidP="002A1896">
            <w:pPr>
              <w:spacing w:line="300" w:lineRule="auto"/>
              <w:jc w:val="center"/>
              <w:rPr>
                <w:szCs w:val="21"/>
              </w:rPr>
            </w:pPr>
            <w:r>
              <w:rPr>
                <w:szCs w:val="21"/>
              </w:rPr>
              <w:t>3</w:t>
            </w:r>
          </w:p>
        </w:tc>
        <w:tc>
          <w:tcPr>
            <w:tcW w:w="1760" w:type="dxa"/>
            <w:vAlign w:val="center"/>
          </w:tcPr>
          <w:p w14:paraId="69D896D9" w14:textId="5CF8FE11" w:rsidR="00487C41" w:rsidRPr="00487C41" w:rsidRDefault="00242331" w:rsidP="002A1896">
            <w:pPr>
              <w:spacing w:line="300" w:lineRule="auto"/>
              <w:rPr>
                <w:szCs w:val="21"/>
              </w:rPr>
            </w:pPr>
            <w:r>
              <w:rPr>
                <w:szCs w:val="21"/>
              </w:rPr>
              <w:t>企业是否有新增关键测量过程</w:t>
            </w:r>
            <w:r>
              <w:rPr>
                <w:szCs w:val="21"/>
              </w:rPr>
              <w:t>?</w:t>
            </w:r>
            <w:r>
              <w:rPr>
                <w:szCs w:val="21"/>
              </w:rPr>
              <w:t>抽查</w:t>
            </w:r>
            <w:r>
              <w:rPr>
                <w:szCs w:val="21"/>
              </w:rPr>
              <w:t>(1-2)</w:t>
            </w:r>
            <w:r>
              <w:rPr>
                <w:szCs w:val="21"/>
              </w:rPr>
              <w:t>个新增关键测量过程或原有关键测量过程是否编制控制规范进行控制、有效性确认？</w:t>
            </w:r>
            <w:r w:rsidR="00487C41" w:rsidRPr="00487C41">
              <w:rPr>
                <w:szCs w:val="21"/>
              </w:rPr>
              <w:t>测量过程持续监视？</w:t>
            </w:r>
          </w:p>
          <w:p w14:paraId="03603EB8" w14:textId="351FF39A" w:rsidR="00233D9F" w:rsidRPr="00487C41" w:rsidRDefault="00233D9F" w:rsidP="002A1896">
            <w:pPr>
              <w:spacing w:line="300" w:lineRule="auto"/>
              <w:rPr>
                <w:szCs w:val="21"/>
              </w:rPr>
            </w:pPr>
          </w:p>
          <w:p w14:paraId="1E52C2E2" w14:textId="77777777" w:rsidR="00233D9F" w:rsidRDefault="00233D9F" w:rsidP="002A1896">
            <w:pPr>
              <w:spacing w:line="300" w:lineRule="auto"/>
              <w:rPr>
                <w:szCs w:val="21"/>
              </w:rPr>
            </w:pPr>
          </w:p>
        </w:tc>
        <w:tc>
          <w:tcPr>
            <w:tcW w:w="1276" w:type="dxa"/>
            <w:vAlign w:val="center"/>
          </w:tcPr>
          <w:p w14:paraId="680B07C1" w14:textId="77777777" w:rsidR="00233D9F" w:rsidRDefault="00242331" w:rsidP="002A1896">
            <w:pPr>
              <w:spacing w:line="300" w:lineRule="auto"/>
              <w:rPr>
                <w:szCs w:val="21"/>
              </w:rPr>
            </w:pPr>
            <w:r>
              <w:rPr>
                <w:szCs w:val="21"/>
              </w:rPr>
              <w:t>7.2</w:t>
            </w:r>
            <w:r>
              <w:rPr>
                <w:szCs w:val="21"/>
              </w:rPr>
              <w:t>测量过程</w:t>
            </w:r>
          </w:p>
          <w:p w14:paraId="0A356509" w14:textId="77777777" w:rsidR="00233D9F" w:rsidRDefault="00233D9F" w:rsidP="002A1896">
            <w:pPr>
              <w:spacing w:line="300" w:lineRule="auto"/>
              <w:jc w:val="center"/>
              <w:rPr>
                <w:szCs w:val="21"/>
              </w:rPr>
            </w:pPr>
          </w:p>
        </w:tc>
        <w:tc>
          <w:tcPr>
            <w:tcW w:w="4394" w:type="dxa"/>
          </w:tcPr>
          <w:p w14:paraId="3D71CFA7" w14:textId="77777777" w:rsidR="00233D9F" w:rsidRDefault="00242331" w:rsidP="002A1896">
            <w:pPr>
              <w:spacing w:line="300" w:lineRule="auto"/>
              <w:ind w:firstLineChars="200" w:firstLine="420"/>
              <w:rPr>
                <w:szCs w:val="21"/>
              </w:rPr>
            </w:pPr>
            <w:r>
              <w:rPr>
                <w:rFonts w:hint="eastAsia"/>
                <w:szCs w:val="21"/>
              </w:rPr>
              <w:t>企业本次</w:t>
            </w:r>
            <w:r>
              <w:rPr>
                <w:szCs w:val="21"/>
              </w:rPr>
              <w:t>无新增测量过程。</w:t>
            </w:r>
          </w:p>
          <w:p w14:paraId="52381B26" w14:textId="77777777" w:rsidR="00233D9F" w:rsidRDefault="00242331" w:rsidP="002A1896">
            <w:pPr>
              <w:spacing w:line="300" w:lineRule="auto"/>
              <w:ind w:firstLineChars="200" w:firstLine="420"/>
              <w:rPr>
                <w:szCs w:val="21"/>
              </w:rPr>
            </w:pPr>
            <w:r>
              <w:rPr>
                <w:kern w:val="0"/>
                <w:szCs w:val="21"/>
              </w:rPr>
              <w:t>企业共识别了</w:t>
            </w:r>
            <w:r>
              <w:rPr>
                <w:rFonts w:hint="eastAsia"/>
                <w:kern w:val="0"/>
                <w:szCs w:val="21"/>
              </w:rPr>
              <w:t>26</w:t>
            </w:r>
            <w:r>
              <w:rPr>
                <w:kern w:val="0"/>
                <w:szCs w:val="21"/>
              </w:rPr>
              <w:t>个测量过程，</w:t>
            </w:r>
            <w:r>
              <w:rPr>
                <w:rFonts w:hint="eastAsia"/>
                <w:kern w:val="0"/>
                <w:szCs w:val="21"/>
              </w:rPr>
              <w:t>其中</w:t>
            </w:r>
            <w:r>
              <w:rPr>
                <w:kern w:val="0"/>
                <w:szCs w:val="21"/>
              </w:rPr>
              <w:t>2</w:t>
            </w:r>
            <w:r>
              <w:rPr>
                <w:szCs w:val="21"/>
              </w:rPr>
              <w:t>个关键测量过程，</w:t>
            </w:r>
            <w:r>
              <w:rPr>
                <w:szCs w:val="21"/>
              </w:rPr>
              <w:t>4</w:t>
            </w:r>
            <w:r>
              <w:rPr>
                <w:rFonts w:hint="eastAsia"/>
                <w:szCs w:val="21"/>
              </w:rPr>
              <w:t>个重要测量过程。</w:t>
            </w:r>
          </w:p>
          <w:p w14:paraId="4D7666B5" w14:textId="77777777" w:rsidR="00233D9F" w:rsidRDefault="00242331" w:rsidP="002A1896">
            <w:pPr>
              <w:spacing w:line="300" w:lineRule="auto"/>
              <w:ind w:firstLineChars="200" w:firstLine="420"/>
              <w:jc w:val="left"/>
              <w:rPr>
                <w:bCs/>
                <w:szCs w:val="21"/>
              </w:rPr>
            </w:pPr>
            <w:r>
              <w:rPr>
                <w:bCs/>
                <w:szCs w:val="21"/>
              </w:rPr>
              <w:t>抽查关键测量过程</w:t>
            </w:r>
            <w:r>
              <w:rPr>
                <w:bCs/>
                <w:szCs w:val="21"/>
              </w:rPr>
              <w:t>“</w:t>
            </w:r>
            <w:r>
              <w:rPr>
                <w:rFonts w:hint="eastAsia"/>
                <w:snapToGrid w:val="0"/>
                <w:kern w:val="0"/>
                <w:szCs w:val="21"/>
              </w:rPr>
              <w:t>0.5</w:t>
            </w:r>
            <w:r>
              <w:rPr>
                <w:rFonts w:hint="eastAsia"/>
                <w:snapToGrid w:val="0"/>
                <w:kern w:val="0"/>
                <w:szCs w:val="21"/>
              </w:rPr>
              <w:t>级电磁流量计示值误差测量过程</w:t>
            </w:r>
            <w:r>
              <w:rPr>
                <w:bCs/>
                <w:szCs w:val="21"/>
              </w:rPr>
              <w:t>”</w:t>
            </w:r>
            <w:r>
              <w:rPr>
                <w:bCs/>
                <w:szCs w:val="21"/>
              </w:rPr>
              <w:t>，其测量要求识别、计量要求导出和计量验证</w:t>
            </w:r>
            <w:r>
              <w:rPr>
                <w:rFonts w:hint="eastAsia"/>
                <w:bCs/>
                <w:szCs w:val="21"/>
              </w:rPr>
              <w:t>、</w:t>
            </w:r>
            <w:r>
              <w:rPr>
                <w:bCs/>
                <w:szCs w:val="21"/>
              </w:rPr>
              <w:t>有效性确认</w:t>
            </w:r>
            <w:r>
              <w:rPr>
                <w:rFonts w:hint="eastAsia"/>
                <w:bCs/>
                <w:szCs w:val="21"/>
              </w:rPr>
              <w:t>等</w:t>
            </w:r>
            <w:r>
              <w:rPr>
                <w:bCs/>
                <w:szCs w:val="21"/>
              </w:rPr>
              <w:t>记录满足顾客要求，详见《计量要求导出和计量验证记录表》</w:t>
            </w:r>
            <w:r>
              <w:rPr>
                <w:rFonts w:hint="eastAsia"/>
                <w:bCs/>
                <w:szCs w:val="21"/>
              </w:rPr>
              <w:t>和</w:t>
            </w:r>
            <w:r>
              <w:rPr>
                <w:bCs/>
                <w:szCs w:val="21"/>
              </w:rPr>
              <w:t>《</w:t>
            </w:r>
            <w:r>
              <w:rPr>
                <w:szCs w:val="21"/>
              </w:rPr>
              <w:t>测量过程</w:t>
            </w:r>
            <w:r>
              <w:rPr>
                <w:bCs/>
                <w:szCs w:val="21"/>
              </w:rPr>
              <w:t>有效性确认表》。</w:t>
            </w:r>
          </w:p>
          <w:p w14:paraId="524F08CA" w14:textId="77777777" w:rsidR="00233D9F" w:rsidRDefault="00242331" w:rsidP="002A1896">
            <w:pPr>
              <w:spacing w:line="300" w:lineRule="auto"/>
              <w:ind w:firstLineChars="200" w:firstLine="420"/>
              <w:rPr>
                <w:szCs w:val="21"/>
              </w:rPr>
            </w:pPr>
            <w:r>
              <w:rPr>
                <w:szCs w:val="21"/>
              </w:rPr>
              <w:t>查《</w:t>
            </w:r>
            <w:r>
              <w:rPr>
                <w:rFonts w:hint="eastAsia"/>
                <w:szCs w:val="21"/>
              </w:rPr>
              <w:t>差压流量计节流装置</w:t>
            </w:r>
            <w:r>
              <w:rPr>
                <w:szCs w:val="21"/>
              </w:rPr>
              <w:t>检验规程》，</w:t>
            </w:r>
            <w:r>
              <w:rPr>
                <w:kern w:val="0"/>
                <w:szCs w:val="21"/>
              </w:rPr>
              <w:t>企业</w:t>
            </w:r>
            <w:r>
              <w:rPr>
                <w:szCs w:val="21"/>
              </w:rPr>
              <w:t>对</w:t>
            </w:r>
            <w:r>
              <w:rPr>
                <w:kern w:val="0"/>
                <w:szCs w:val="21"/>
              </w:rPr>
              <w:t>测量过程</w:t>
            </w:r>
            <w:r>
              <w:rPr>
                <w:szCs w:val="21"/>
              </w:rPr>
              <w:t>中的测量方法、测量环境条件、测量设备定期进行监视控制</w:t>
            </w:r>
            <w:r>
              <w:rPr>
                <w:szCs w:val="21"/>
              </w:rPr>
              <w:t>,</w:t>
            </w:r>
            <w:r>
              <w:rPr>
                <w:szCs w:val="21"/>
              </w:rPr>
              <w:t>按照计划频次进行持续监视。测量过程的技术要求均满足技术标准要求。</w:t>
            </w:r>
          </w:p>
          <w:p w14:paraId="55B8EFA2" w14:textId="77777777" w:rsidR="00233D9F" w:rsidRDefault="00242331" w:rsidP="002A1896">
            <w:pPr>
              <w:spacing w:line="300" w:lineRule="auto"/>
              <w:ind w:firstLineChars="200" w:firstLine="420"/>
              <w:rPr>
                <w:szCs w:val="21"/>
              </w:rPr>
            </w:pPr>
            <w:r>
              <w:rPr>
                <w:bCs/>
                <w:szCs w:val="21"/>
              </w:rPr>
              <w:t>查</w:t>
            </w:r>
            <w:r>
              <w:rPr>
                <w:bCs/>
                <w:szCs w:val="21"/>
              </w:rPr>
              <w:t>“</w:t>
            </w:r>
            <w:r>
              <w:rPr>
                <w:rFonts w:hint="eastAsia"/>
                <w:snapToGrid w:val="0"/>
                <w:kern w:val="0"/>
                <w:szCs w:val="21"/>
              </w:rPr>
              <w:t>差压流量计表面处理级防护作业指导书</w:t>
            </w:r>
            <w:r>
              <w:rPr>
                <w:bCs/>
                <w:szCs w:val="21"/>
              </w:rPr>
              <w:t>”</w:t>
            </w:r>
            <w:r>
              <w:rPr>
                <w:bCs/>
                <w:szCs w:val="21"/>
              </w:rPr>
              <w:t>，满足标准要求。</w:t>
            </w:r>
            <w:r>
              <w:rPr>
                <w:szCs w:val="21"/>
              </w:rPr>
              <w:t xml:space="preserve"> </w:t>
            </w:r>
          </w:p>
          <w:p w14:paraId="3D1121D2" w14:textId="6D2D95C3" w:rsidR="007423C8" w:rsidRDefault="007423C8" w:rsidP="002A1896">
            <w:pPr>
              <w:spacing w:line="300" w:lineRule="auto"/>
              <w:ind w:firstLineChars="200" w:firstLine="420"/>
              <w:rPr>
                <w:szCs w:val="21"/>
              </w:rPr>
            </w:pPr>
            <w:r w:rsidRPr="00487C41">
              <w:rPr>
                <w:szCs w:val="21"/>
              </w:rPr>
              <w:t>企业对已确认的测量过程进行定期监视控制</w:t>
            </w:r>
            <w:r w:rsidRPr="00487C41">
              <w:rPr>
                <w:szCs w:val="21"/>
              </w:rPr>
              <w:t>,</w:t>
            </w:r>
            <w:r w:rsidRPr="00487C41">
              <w:rPr>
                <w:szCs w:val="21"/>
              </w:rPr>
              <w:t>按照计划频次进行持续监视。</w:t>
            </w:r>
            <w:r w:rsidRPr="00487C41">
              <w:rPr>
                <w:bCs/>
                <w:szCs w:val="21"/>
              </w:rPr>
              <w:t>抽查了关键测量过程</w:t>
            </w:r>
            <w:r w:rsidRPr="00487C41">
              <w:rPr>
                <w:bCs/>
                <w:szCs w:val="21"/>
              </w:rPr>
              <w:t>“</w:t>
            </w:r>
            <w:r w:rsidRPr="00487C41">
              <w:rPr>
                <w:rFonts w:hint="eastAsia"/>
                <w:snapToGrid w:val="0"/>
                <w:kern w:val="0"/>
                <w:szCs w:val="21"/>
              </w:rPr>
              <w:t>0.5</w:t>
            </w:r>
            <w:r w:rsidRPr="00487C41">
              <w:rPr>
                <w:rFonts w:hint="eastAsia"/>
                <w:snapToGrid w:val="0"/>
                <w:kern w:val="0"/>
                <w:szCs w:val="21"/>
              </w:rPr>
              <w:t>级电磁流量计示值误差测量过程</w:t>
            </w:r>
            <w:r w:rsidRPr="00487C41">
              <w:rPr>
                <w:bCs/>
                <w:szCs w:val="21"/>
              </w:rPr>
              <w:t>”</w:t>
            </w:r>
            <w:r w:rsidRPr="00487C41">
              <w:rPr>
                <w:bCs/>
                <w:szCs w:val="21"/>
              </w:rPr>
              <w:t>的测量过程监视记录及控制图，已按照控</w:t>
            </w:r>
            <w:r w:rsidRPr="00487C41">
              <w:rPr>
                <w:bCs/>
                <w:szCs w:val="21"/>
              </w:rPr>
              <w:lastRenderedPageBreak/>
              <w:t>制规范的要求频次进行了持续有效</w:t>
            </w:r>
            <w:r w:rsidRPr="00487C41">
              <w:rPr>
                <w:rFonts w:hint="eastAsia"/>
                <w:bCs/>
                <w:szCs w:val="21"/>
              </w:rPr>
              <w:t>的</w:t>
            </w:r>
            <w:r w:rsidRPr="00487C41">
              <w:rPr>
                <w:bCs/>
                <w:szCs w:val="21"/>
              </w:rPr>
              <w:t>监视和记录统计，</w:t>
            </w:r>
            <w:r w:rsidRPr="00487C41">
              <w:rPr>
                <w:szCs w:val="21"/>
              </w:rPr>
              <w:t>测量数据均满足测量过程的技术要求</w:t>
            </w:r>
            <w:r w:rsidRPr="00487C41">
              <w:rPr>
                <w:bCs/>
                <w:szCs w:val="21"/>
              </w:rPr>
              <w:t>。</w:t>
            </w:r>
          </w:p>
        </w:tc>
        <w:tc>
          <w:tcPr>
            <w:tcW w:w="1559" w:type="dxa"/>
            <w:vAlign w:val="center"/>
          </w:tcPr>
          <w:p w14:paraId="554B5978" w14:textId="77777777" w:rsidR="00233D9F" w:rsidRPr="00487C41" w:rsidRDefault="00242331" w:rsidP="002A1896">
            <w:pPr>
              <w:spacing w:line="300" w:lineRule="auto"/>
              <w:jc w:val="center"/>
              <w:rPr>
                <w:szCs w:val="21"/>
              </w:rPr>
            </w:pPr>
            <w:r w:rsidRPr="00487C41">
              <w:rPr>
                <w:szCs w:val="21"/>
              </w:rPr>
              <w:lastRenderedPageBreak/>
              <w:t>品质保证部</w:t>
            </w:r>
          </w:p>
          <w:p w14:paraId="46B424D0" w14:textId="77777777" w:rsidR="00233D9F" w:rsidRPr="00487C41" w:rsidRDefault="00242331" w:rsidP="002A1896">
            <w:pPr>
              <w:spacing w:line="300" w:lineRule="auto"/>
              <w:jc w:val="center"/>
              <w:rPr>
                <w:szCs w:val="21"/>
              </w:rPr>
            </w:pPr>
            <w:r w:rsidRPr="00487C41">
              <w:rPr>
                <w:rFonts w:hint="eastAsia"/>
                <w:szCs w:val="21"/>
              </w:rPr>
              <w:t>技术研发</w:t>
            </w:r>
            <w:r w:rsidRPr="00487C41">
              <w:rPr>
                <w:szCs w:val="21"/>
              </w:rPr>
              <w:t>部</w:t>
            </w:r>
          </w:p>
          <w:p w14:paraId="08E678AF" w14:textId="77777777" w:rsidR="0034057A" w:rsidRPr="00487C41" w:rsidRDefault="0034057A" w:rsidP="002A1896">
            <w:pPr>
              <w:spacing w:line="300" w:lineRule="auto"/>
              <w:jc w:val="center"/>
              <w:rPr>
                <w:szCs w:val="21"/>
              </w:rPr>
            </w:pPr>
            <w:r w:rsidRPr="00487C41">
              <w:rPr>
                <w:szCs w:val="21"/>
              </w:rPr>
              <w:t>差压产品部</w:t>
            </w:r>
          </w:p>
          <w:p w14:paraId="0CB0794A" w14:textId="77777777" w:rsidR="0034057A" w:rsidRPr="00487C41" w:rsidRDefault="0034057A" w:rsidP="002A1896">
            <w:pPr>
              <w:spacing w:line="300" w:lineRule="auto"/>
              <w:jc w:val="center"/>
              <w:rPr>
                <w:szCs w:val="21"/>
              </w:rPr>
            </w:pPr>
            <w:r w:rsidRPr="00487C41">
              <w:rPr>
                <w:szCs w:val="21"/>
              </w:rPr>
              <w:t>一车间</w:t>
            </w:r>
          </w:p>
          <w:p w14:paraId="6929C9B2" w14:textId="77777777" w:rsidR="0034057A" w:rsidRPr="00487C41" w:rsidRDefault="0034057A" w:rsidP="002A1896">
            <w:pPr>
              <w:spacing w:line="300" w:lineRule="auto"/>
              <w:jc w:val="center"/>
              <w:rPr>
                <w:szCs w:val="21"/>
              </w:rPr>
            </w:pPr>
            <w:r w:rsidRPr="00487C41">
              <w:rPr>
                <w:szCs w:val="21"/>
              </w:rPr>
              <w:t>二车间</w:t>
            </w:r>
          </w:p>
          <w:p w14:paraId="61CDCB3A" w14:textId="77777777" w:rsidR="00233D9F" w:rsidRPr="00487C41" w:rsidRDefault="00233D9F" w:rsidP="002A1896">
            <w:pPr>
              <w:spacing w:line="300" w:lineRule="auto"/>
              <w:jc w:val="center"/>
              <w:rPr>
                <w:szCs w:val="21"/>
              </w:rPr>
            </w:pPr>
          </w:p>
        </w:tc>
        <w:tc>
          <w:tcPr>
            <w:tcW w:w="886" w:type="dxa"/>
            <w:vAlign w:val="center"/>
          </w:tcPr>
          <w:p w14:paraId="2EFA4890" w14:textId="77777777" w:rsidR="00233D9F" w:rsidRPr="00487C41" w:rsidRDefault="00242331" w:rsidP="002A1896">
            <w:pPr>
              <w:spacing w:line="300" w:lineRule="auto"/>
              <w:jc w:val="center"/>
              <w:rPr>
                <w:szCs w:val="21"/>
              </w:rPr>
            </w:pPr>
            <w:r w:rsidRPr="00487C41">
              <w:rPr>
                <w:szCs w:val="21"/>
              </w:rPr>
              <w:t>否</w:t>
            </w:r>
          </w:p>
        </w:tc>
      </w:tr>
      <w:tr w:rsidR="00233D9F" w14:paraId="30985298" w14:textId="77777777" w:rsidTr="00487C41">
        <w:trPr>
          <w:trHeight w:val="1450"/>
          <w:jc w:val="center"/>
        </w:trPr>
        <w:tc>
          <w:tcPr>
            <w:tcW w:w="709" w:type="dxa"/>
            <w:vAlign w:val="center"/>
          </w:tcPr>
          <w:p w14:paraId="71CD27C8" w14:textId="77777777" w:rsidR="00233D9F" w:rsidRDefault="00242331" w:rsidP="002A1896">
            <w:pPr>
              <w:spacing w:line="300" w:lineRule="auto"/>
              <w:jc w:val="center"/>
              <w:rPr>
                <w:szCs w:val="21"/>
              </w:rPr>
            </w:pPr>
            <w:r>
              <w:rPr>
                <w:szCs w:val="21"/>
              </w:rPr>
              <w:t>4</w:t>
            </w:r>
          </w:p>
        </w:tc>
        <w:tc>
          <w:tcPr>
            <w:tcW w:w="1760" w:type="dxa"/>
            <w:vAlign w:val="center"/>
          </w:tcPr>
          <w:p w14:paraId="667C1180" w14:textId="77777777" w:rsidR="00233D9F" w:rsidRDefault="00242331" w:rsidP="002A1896">
            <w:pPr>
              <w:spacing w:line="300" w:lineRule="auto"/>
              <w:rPr>
                <w:szCs w:val="21"/>
              </w:rPr>
            </w:pPr>
            <w:r>
              <w:rPr>
                <w:szCs w:val="21"/>
              </w:rPr>
              <w:t>是否对关键过程进行了测量不确定度评定？</w:t>
            </w:r>
          </w:p>
        </w:tc>
        <w:tc>
          <w:tcPr>
            <w:tcW w:w="1276" w:type="dxa"/>
            <w:vAlign w:val="center"/>
          </w:tcPr>
          <w:p w14:paraId="40B8406E" w14:textId="77777777" w:rsidR="00233D9F" w:rsidRDefault="00242331" w:rsidP="002A1896">
            <w:pPr>
              <w:spacing w:line="300" w:lineRule="auto"/>
              <w:rPr>
                <w:szCs w:val="21"/>
              </w:rPr>
            </w:pPr>
            <w:r>
              <w:rPr>
                <w:szCs w:val="21"/>
              </w:rPr>
              <w:t>7.3</w:t>
            </w:r>
            <w:r>
              <w:rPr>
                <w:szCs w:val="21"/>
              </w:rPr>
              <w:t>测量不确定度</w:t>
            </w:r>
          </w:p>
        </w:tc>
        <w:tc>
          <w:tcPr>
            <w:tcW w:w="4394" w:type="dxa"/>
          </w:tcPr>
          <w:p w14:paraId="778C8922" w14:textId="0BE4A256" w:rsidR="00233D9F" w:rsidRDefault="00242331" w:rsidP="002A1896">
            <w:pPr>
              <w:spacing w:line="300" w:lineRule="auto"/>
              <w:ind w:firstLineChars="200" w:firstLine="420"/>
              <w:rPr>
                <w:bCs/>
                <w:szCs w:val="21"/>
              </w:rPr>
            </w:pPr>
            <w:r>
              <w:rPr>
                <w:bCs/>
                <w:szCs w:val="21"/>
              </w:rPr>
              <w:t>查关键测量过程</w:t>
            </w:r>
            <w:r>
              <w:rPr>
                <w:bCs/>
                <w:szCs w:val="21"/>
              </w:rPr>
              <w:t>“</w:t>
            </w:r>
            <w:r>
              <w:rPr>
                <w:rFonts w:hint="eastAsia"/>
                <w:snapToGrid w:val="0"/>
                <w:kern w:val="0"/>
                <w:szCs w:val="21"/>
              </w:rPr>
              <w:t>0.5</w:t>
            </w:r>
            <w:r>
              <w:rPr>
                <w:rFonts w:hint="eastAsia"/>
                <w:snapToGrid w:val="0"/>
                <w:kern w:val="0"/>
                <w:szCs w:val="21"/>
              </w:rPr>
              <w:t>级电磁流量计示值误差测量过程</w:t>
            </w:r>
            <w:r>
              <w:rPr>
                <w:bCs/>
                <w:szCs w:val="21"/>
              </w:rPr>
              <w:t>”</w:t>
            </w:r>
            <w:r>
              <w:rPr>
                <w:bCs/>
                <w:szCs w:val="21"/>
              </w:rPr>
              <w:t>的</w:t>
            </w:r>
            <w:r>
              <w:rPr>
                <w:szCs w:val="21"/>
              </w:rPr>
              <w:t>不确定度评定报告，</w:t>
            </w:r>
            <w:r>
              <w:rPr>
                <w:bCs/>
                <w:szCs w:val="21"/>
              </w:rPr>
              <w:t>不确定度评定方法正确。</w:t>
            </w:r>
          </w:p>
        </w:tc>
        <w:tc>
          <w:tcPr>
            <w:tcW w:w="1559" w:type="dxa"/>
            <w:vAlign w:val="center"/>
          </w:tcPr>
          <w:p w14:paraId="6575E100" w14:textId="77777777" w:rsidR="00233D9F" w:rsidRPr="00487C41" w:rsidRDefault="00242331" w:rsidP="002A1896">
            <w:pPr>
              <w:spacing w:line="300" w:lineRule="auto"/>
              <w:jc w:val="center"/>
              <w:rPr>
                <w:szCs w:val="21"/>
              </w:rPr>
            </w:pPr>
            <w:r w:rsidRPr="00487C41">
              <w:rPr>
                <w:szCs w:val="21"/>
              </w:rPr>
              <w:t>品质保证部</w:t>
            </w:r>
          </w:p>
          <w:p w14:paraId="76459C61" w14:textId="405C2E70" w:rsidR="0034057A" w:rsidRPr="00487C41" w:rsidRDefault="00242331" w:rsidP="002A1896">
            <w:pPr>
              <w:spacing w:line="300" w:lineRule="auto"/>
              <w:jc w:val="center"/>
              <w:rPr>
                <w:szCs w:val="21"/>
              </w:rPr>
            </w:pPr>
            <w:r w:rsidRPr="00487C41">
              <w:rPr>
                <w:rFonts w:hint="eastAsia"/>
                <w:szCs w:val="21"/>
              </w:rPr>
              <w:t>技术研发部</w:t>
            </w:r>
          </w:p>
        </w:tc>
        <w:tc>
          <w:tcPr>
            <w:tcW w:w="886" w:type="dxa"/>
            <w:vAlign w:val="center"/>
          </w:tcPr>
          <w:p w14:paraId="678D3E35" w14:textId="77777777" w:rsidR="00233D9F" w:rsidRPr="00487C41" w:rsidRDefault="00242331" w:rsidP="002A1896">
            <w:pPr>
              <w:spacing w:line="300" w:lineRule="auto"/>
              <w:jc w:val="center"/>
              <w:rPr>
                <w:szCs w:val="21"/>
              </w:rPr>
            </w:pPr>
            <w:r w:rsidRPr="00487C41">
              <w:rPr>
                <w:szCs w:val="21"/>
              </w:rPr>
              <w:t>否</w:t>
            </w:r>
          </w:p>
        </w:tc>
      </w:tr>
      <w:tr w:rsidR="00233D9F" w14:paraId="36DBFE4B" w14:textId="77777777" w:rsidTr="00487C41">
        <w:trPr>
          <w:trHeight w:val="1850"/>
          <w:jc w:val="center"/>
        </w:trPr>
        <w:tc>
          <w:tcPr>
            <w:tcW w:w="709" w:type="dxa"/>
            <w:vAlign w:val="center"/>
          </w:tcPr>
          <w:p w14:paraId="574ED319" w14:textId="77777777" w:rsidR="00233D9F" w:rsidRDefault="00233D9F" w:rsidP="002A1896">
            <w:pPr>
              <w:spacing w:line="300" w:lineRule="auto"/>
              <w:jc w:val="center"/>
              <w:rPr>
                <w:szCs w:val="21"/>
              </w:rPr>
            </w:pPr>
          </w:p>
          <w:p w14:paraId="06055308" w14:textId="2C4B89CB" w:rsidR="00233D9F" w:rsidRDefault="00487C41" w:rsidP="002A1896">
            <w:pPr>
              <w:spacing w:line="300" w:lineRule="auto"/>
              <w:jc w:val="center"/>
              <w:rPr>
                <w:szCs w:val="21"/>
              </w:rPr>
            </w:pPr>
            <w:r>
              <w:rPr>
                <w:szCs w:val="21"/>
              </w:rPr>
              <w:t>5</w:t>
            </w:r>
          </w:p>
          <w:p w14:paraId="154F116E" w14:textId="77777777" w:rsidR="00233D9F" w:rsidRDefault="00233D9F" w:rsidP="002A1896">
            <w:pPr>
              <w:spacing w:line="300" w:lineRule="auto"/>
              <w:jc w:val="center"/>
              <w:rPr>
                <w:szCs w:val="21"/>
              </w:rPr>
            </w:pPr>
          </w:p>
          <w:p w14:paraId="155C734B" w14:textId="77777777" w:rsidR="00233D9F" w:rsidRDefault="00233D9F" w:rsidP="002A1896">
            <w:pPr>
              <w:spacing w:line="300" w:lineRule="auto"/>
              <w:jc w:val="center"/>
              <w:rPr>
                <w:szCs w:val="21"/>
              </w:rPr>
            </w:pPr>
          </w:p>
        </w:tc>
        <w:tc>
          <w:tcPr>
            <w:tcW w:w="1760" w:type="dxa"/>
          </w:tcPr>
          <w:p w14:paraId="16BFBEEB" w14:textId="77777777" w:rsidR="00233D9F" w:rsidRDefault="00242331" w:rsidP="002A1896">
            <w:pPr>
              <w:widowControl/>
              <w:spacing w:line="300" w:lineRule="auto"/>
              <w:rPr>
                <w:szCs w:val="21"/>
              </w:rPr>
            </w:pPr>
            <w:r>
              <w:rPr>
                <w:bCs/>
                <w:kern w:val="0"/>
                <w:szCs w:val="21"/>
              </w:rPr>
              <w:t>企业能源主要品种？年消耗标煤？是否是重点用能单位？</w:t>
            </w:r>
            <w:r>
              <w:rPr>
                <w:bCs/>
                <w:kern w:val="0"/>
                <w:szCs w:val="21"/>
              </w:rPr>
              <w:t xml:space="preserve"> </w:t>
            </w:r>
          </w:p>
        </w:tc>
        <w:tc>
          <w:tcPr>
            <w:tcW w:w="1276" w:type="dxa"/>
            <w:vAlign w:val="center"/>
          </w:tcPr>
          <w:p w14:paraId="550BF976" w14:textId="77777777" w:rsidR="00233D9F" w:rsidRDefault="00242331" w:rsidP="002A1896">
            <w:pPr>
              <w:spacing w:line="300" w:lineRule="auto"/>
              <w:jc w:val="left"/>
              <w:rPr>
                <w:szCs w:val="21"/>
              </w:rPr>
            </w:pPr>
            <w:r>
              <w:rPr>
                <w:szCs w:val="21"/>
              </w:rPr>
              <w:t>GB17167</w:t>
            </w:r>
            <w:r>
              <w:rPr>
                <w:szCs w:val="21"/>
              </w:rPr>
              <w:t>－</w:t>
            </w:r>
            <w:r>
              <w:rPr>
                <w:szCs w:val="21"/>
              </w:rPr>
              <w:t>2006</w:t>
            </w:r>
          </w:p>
        </w:tc>
        <w:tc>
          <w:tcPr>
            <w:tcW w:w="4394" w:type="dxa"/>
          </w:tcPr>
          <w:p w14:paraId="476E17A2" w14:textId="77777777" w:rsidR="00233D9F" w:rsidRDefault="00242331" w:rsidP="002A1896">
            <w:pPr>
              <w:widowControl/>
              <w:spacing w:line="300" w:lineRule="auto"/>
              <w:ind w:firstLineChars="200" w:firstLine="420"/>
              <w:rPr>
                <w:bCs/>
                <w:szCs w:val="21"/>
              </w:rPr>
            </w:pPr>
            <w:bookmarkStart w:id="3" w:name="_Hlk66799361"/>
            <w:r w:rsidRPr="00487C41">
              <w:rPr>
                <w:szCs w:val="21"/>
              </w:rPr>
              <w:t>企业主要耗能为电、水、天然气。</w:t>
            </w:r>
            <w:r w:rsidRPr="00487C41">
              <w:rPr>
                <w:szCs w:val="21"/>
              </w:rPr>
              <w:t>202</w:t>
            </w:r>
            <w:r w:rsidRPr="00487C41">
              <w:rPr>
                <w:rFonts w:hint="eastAsia"/>
                <w:szCs w:val="21"/>
              </w:rPr>
              <w:t>1</w:t>
            </w:r>
            <w:r w:rsidRPr="00487C41">
              <w:rPr>
                <w:szCs w:val="21"/>
              </w:rPr>
              <w:t>年全年用电</w:t>
            </w:r>
            <w:r w:rsidRPr="00487C41">
              <w:rPr>
                <w:rFonts w:hint="eastAsia"/>
                <w:szCs w:val="21"/>
              </w:rPr>
              <w:t>1191285</w:t>
            </w:r>
            <w:r w:rsidRPr="00487C41">
              <w:rPr>
                <w:rFonts w:hint="eastAsia"/>
                <w:szCs w:val="21"/>
              </w:rPr>
              <w:t>度</w:t>
            </w:r>
            <w:r w:rsidRPr="00487C41">
              <w:rPr>
                <w:szCs w:val="21"/>
              </w:rPr>
              <w:t>，天然气</w:t>
            </w:r>
            <w:r w:rsidRPr="00487C41">
              <w:rPr>
                <w:szCs w:val="21"/>
              </w:rPr>
              <w:t>2</w:t>
            </w:r>
            <w:r w:rsidRPr="00487C41">
              <w:rPr>
                <w:rFonts w:hint="eastAsia"/>
                <w:szCs w:val="21"/>
              </w:rPr>
              <w:t>0760</w:t>
            </w:r>
            <w:r w:rsidRPr="00487C41">
              <w:rPr>
                <w:rFonts w:hint="eastAsia"/>
                <w:szCs w:val="21"/>
              </w:rPr>
              <w:t>立方</w:t>
            </w:r>
            <w:r w:rsidRPr="00487C41">
              <w:rPr>
                <w:szCs w:val="21"/>
              </w:rPr>
              <w:t>。共计</w:t>
            </w:r>
            <w:r w:rsidRPr="00487C41">
              <w:rPr>
                <w:rFonts w:hint="eastAsia"/>
                <w:szCs w:val="21"/>
              </w:rPr>
              <w:t>174.14</w:t>
            </w:r>
            <w:r w:rsidRPr="00487C41">
              <w:rPr>
                <w:szCs w:val="21"/>
              </w:rPr>
              <w:t>吨标煤。企业不是重点用能单位。</w:t>
            </w:r>
            <w:bookmarkEnd w:id="3"/>
          </w:p>
        </w:tc>
        <w:tc>
          <w:tcPr>
            <w:tcW w:w="1559" w:type="dxa"/>
            <w:vAlign w:val="center"/>
          </w:tcPr>
          <w:p w14:paraId="658D6DAD" w14:textId="5783ADE8" w:rsidR="00233D9F" w:rsidRPr="00487C41" w:rsidRDefault="0034057A" w:rsidP="002A1896">
            <w:pPr>
              <w:spacing w:line="300" w:lineRule="auto"/>
              <w:jc w:val="center"/>
              <w:rPr>
                <w:szCs w:val="21"/>
              </w:rPr>
            </w:pPr>
            <w:r w:rsidRPr="00487C41">
              <w:rPr>
                <w:rFonts w:hint="eastAsia"/>
                <w:szCs w:val="21"/>
              </w:rPr>
              <w:t>综合管理</w:t>
            </w:r>
            <w:r w:rsidR="00242331" w:rsidRPr="00487C41">
              <w:rPr>
                <w:szCs w:val="21"/>
              </w:rPr>
              <w:t>部</w:t>
            </w:r>
          </w:p>
        </w:tc>
        <w:tc>
          <w:tcPr>
            <w:tcW w:w="886" w:type="dxa"/>
            <w:vAlign w:val="center"/>
          </w:tcPr>
          <w:p w14:paraId="7DB57F27" w14:textId="77777777" w:rsidR="00233D9F" w:rsidRPr="00487C41" w:rsidRDefault="00242331" w:rsidP="002A1896">
            <w:pPr>
              <w:spacing w:line="300" w:lineRule="auto"/>
              <w:jc w:val="center"/>
              <w:rPr>
                <w:b/>
                <w:bCs/>
                <w:szCs w:val="21"/>
              </w:rPr>
            </w:pPr>
            <w:r w:rsidRPr="00487C41">
              <w:rPr>
                <w:szCs w:val="21"/>
              </w:rPr>
              <w:t>否</w:t>
            </w:r>
          </w:p>
        </w:tc>
      </w:tr>
    </w:tbl>
    <w:p w14:paraId="30B7584A" w14:textId="77777777" w:rsidR="00233D9F" w:rsidRDefault="00233D9F">
      <w:pPr>
        <w:tabs>
          <w:tab w:val="left" w:pos="4176"/>
        </w:tabs>
        <w:rPr>
          <w:rFonts w:ascii="宋体"/>
          <w:sz w:val="24"/>
        </w:rPr>
      </w:pPr>
    </w:p>
    <w:p w14:paraId="04C2EEF2" w14:textId="77777777" w:rsidR="00233D9F" w:rsidRDefault="00233D9F">
      <w:pPr>
        <w:spacing w:line="360" w:lineRule="auto"/>
        <w:rPr>
          <w:rFonts w:ascii="宋体" w:hAnsi="宋体"/>
          <w:szCs w:val="21"/>
        </w:rPr>
      </w:pPr>
    </w:p>
    <w:sectPr w:rsidR="00233D9F">
      <w:headerReference w:type="default" r:id="rId9"/>
      <w:footerReference w:type="default" r:id="rId10"/>
      <w:pgSz w:w="11906" w:h="16838"/>
      <w:pgMar w:top="720" w:right="720" w:bottom="720" w:left="72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8623" w14:textId="77777777" w:rsidR="003652D1" w:rsidRDefault="003652D1">
      <w:r>
        <w:separator/>
      </w:r>
    </w:p>
  </w:endnote>
  <w:endnote w:type="continuationSeparator" w:id="0">
    <w:p w14:paraId="5F55669C" w14:textId="77777777" w:rsidR="003652D1" w:rsidRDefault="003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33AA" w14:textId="77777777" w:rsidR="00233D9F" w:rsidRDefault="0024233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p w14:paraId="42C3A9D2" w14:textId="77777777" w:rsidR="00233D9F" w:rsidRDefault="00233D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56A1" w14:textId="77777777" w:rsidR="003652D1" w:rsidRDefault="003652D1">
      <w:r>
        <w:separator/>
      </w:r>
    </w:p>
  </w:footnote>
  <w:footnote w:type="continuationSeparator" w:id="0">
    <w:p w14:paraId="6953FE90" w14:textId="77777777" w:rsidR="003652D1" w:rsidRDefault="0036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5D5F" w14:textId="77777777" w:rsidR="00233D9F" w:rsidRDefault="00242331">
    <w:pPr>
      <w:pStyle w:val="a9"/>
      <w:pBdr>
        <w:bottom w:val="none" w:sz="0" w:space="0" w:color="auto"/>
      </w:pBdr>
      <w:spacing w:line="320" w:lineRule="exact"/>
      <w:ind w:leftChars="-41" w:left="-86" w:firstLineChars="400" w:firstLine="720"/>
      <w:jc w:val="left"/>
    </w:pPr>
    <w:r>
      <w:rPr>
        <w:noProof/>
      </w:rPr>
      <w:drawing>
        <wp:anchor distT="0" distB="0" distL="114300" distR="114300" simplePos="0" relativeHeight="251661312" behindDoc="0" locked="0" layoutInCell="1" allowOverlap="1" wp14:anchorId="1BD31497" wp14:editId="0BC9A766">
          <wp:simplePos x="0" y="0"/>
          <wp:positionH relativeFrom="column">
            <wp:posOffset>-82550</wp:posOffset>
          </wp:positionH>
          <wp:positionV relativeFrom="paragraph">
            <wp:posOffset>83185</wp:posOffset>
          </wp:positionV>
          <wp:extent cx="481965" cy="485140"/>
          <wp:effectExtent l="0" t="0" r="133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710EF561" w14:textId="77777777" w:rsidR="00233D9F" w:rsidRDefault="00242331">
    <w:pPr>
      <w:pStyle w:val="a9"/>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9264" behindDoc="0" locked="0" layoutInCell="1" allowOverlap="1" wp14:anchorId="5227A38F" wp14:editId="55BA84EE">
              <wp:simplePos x="0" y="0"/>
              <wp:positionH relativeFrom="column">
                <wp:posOffset>3620135</wp:posOffset>
              </wp:positionH>
              <wp:positionV relativeFrom="paragraph">
                <wp:posOffset>139700</wp:posOffset>
              </wp:positionV>
              <wp:extent cx="2686685" cy="261620"/>
              <wp:effectExtent l="0" t="0" r="18415" b="5080"/>
              <wp:wrapNone/>
              <wp:docPr id="1" name="文本框 3"/>
              <wp:cNvGraphicFramePr/>
              <a:graphic xmlns:a="http://schemas.openxmlformats.org/drawingml/2006/main">
                <a:graphicData uri="http://schemas.microsoft.com/office/word/2010/wordprocessingShape">
                  <wps:wsp>
                    <wps:cNvSpPr txBox="1"/>
                    <wps:spPr>
                      <a:xfrm>
                        <a:off x="0" y="0"/>
                        <a:ext cx="2686685" cy="261620"/>
                      </a:xfrm>
                      <a:prstGeom prst="rect">
                        <a:avLst/>
                      </a:prstGeom>
                      <a:solidFill>
                        <a:srgbClr val="FFFFFF"/>
                      </a:solidFill>
                      <a:ln>
                        <a:noFill/>
                      </a:ln>
                    </wps:spPr>
                    <wps:txbx>
                      <w:txbxContent>
                        <w:p w14:paraId="3CCF363F" w14:textId="77777777" w:rsidR="00233D9F" w:rsidRDefault="00242331">
                          <w:pPr>
                            <w:rPr>
                              <w:sz w:val="18"/>
                              <w:szCs w:val="18"/>
                            </w:rPr>
                          </w:pPr>
                          <w:r>
                            <w:rPr>
                              <w:szCs w:val="21"/>
                            </w:rPr>
                            <w:t>ISC-A-II-10</w:t>
                          </w:r>
                          <w:r>
                            <w:rPr>
                              <w:rFonts w:hint="eastAsia"/>
                              <w:szCs w:val="21"/>
                            </w:rPr>
                            <w:t>审核员现场审核记录（</w:t>
                          </w:r>
                          <w:r>
                            <w:rPr>
                              <w:rFonts w:hint="eastAsia"/>
                              <w:szCs w:val="21"/>
                            </w:rPr>
                            <w:t>07</w:t>
                          </w:r>
                          <w:r>
                            <w:rPr>
                              <w:rFonts w:hint="eastAsia"/>
                              <w:szCs w:val="21"/>
                            </w:rPr>
                            <w:t>版）</w:t>
                          </w:r>
                        </w:p>
                      </w:txbxContent>
                    </wps:txbx>
                    <wps:bodyPr wrap="square" upright="1"/>
                  </wps:wsp>
                </a:graphicData>
              </a:graphic>
            </wp:anchor>
          </w:drawing>
        </mc:Choice>
        <mc:Fallback>
          <w:pict>
            <v:shapetype w14:anchorId="5227A38F" id="_x0000_t202" coordsize="21600,21600" o:spt="202" path="m,l,21600r21600,l21600,xe">
              <v:stroke joinstyle="miter"/>
              <v:path gradientshapeok="t" o:connecttype="rect"/>
            </v:shapetype>
            <v:shape id="文本框 3" o:spid="_x0000_s1026" type="#_x0000_t202" style="position:absolute;margin-left:285.05pt;margin-top:11pt;width:211.5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" stroked="f">
              <v:textbox>
                <w:txbxContent>
                  <w:p w14:paraId="3CCF363F" w14:textId="77777777" w:rsidR="00233D9F" w:rsidRDefault="00242331">
                    <w:pPr>
                      <w:rPr>
                        <w:sz w:val="18"/>
                        <w:szCs w:val="18"/>
                      </w:rPr>
                    </w:pPr>
                    <w:r>
                      <w:rPr>
                        <w:szCs w:val="21"/>
                      </w:rPr>
                      <w:t>ISC-A-II-10</w:t>
                    </w:r>
                    <w:r>
                      <w:rPr>
                        <w:rFonts w:hint="eastAsia"/>
                        <w:szCs w:val="21"/>
                      </w:rPr>
                      <w:t>审核员现场审核记录（</w:t>
                    </w:r>
                    <w:r>
                      <w:rPr>
                        <w:rFonts w:hint="eastAsia"/>
                        <w:szCs w:val="21"/>
                      </w:rPr>
                      <w:t>07</w:t>
                    </w:r>
                    <w:r>
                      <w:rPr>
                        <w:rFonts w:hint="eastAsia"/>
                        <w:szCs w:val="21"/>
                      </w:rPr>
                      <w:t>版）</w:t>
                    </w:r>
                  </w:p>
                </w:txbxContent>
              </v:textbox>
            </v:shape>
          </w:pict>
        </mc:Fallback>
      </mc:AlternateContent>
    </w:r>
    <w:r>
      <w:rPr>
        <w:rStyle w:val="CharChar1"/>
        <w:rFonts w:hint="default"/>
        <w:szCs w:val="21"/>
      </w:rPr>
      <w:t xml:space="preserve">       北</w:t>
    </w:r>
    <w:r>
      <w:rPr>
        <w:rStyle w:val="CharChar1"/>
        <w:rFonts w:ascii="Times New Roman" w:hAnsi="Times New Roman" w:hint="default"/>
        <w:szCs w:val="21"/>
      </w:rPr>
      <w:t>京国标联合认证有限公司</w:t>
    </w:r>
  </w:p>
  <w:p w14:paraId="65E86B58" w14:textId="77777777" w:rsidR="00233D9F" w:rsidRDefault="00242331">
    <w:pPr>
      <w:pStyle w:val="a9"/>
      <w:pBdr>
        <w:bottom w:val="none" w:sz="0" w:space="1" w:color="auto"/>
      </w:pBdr>
      <w:spacing w:line="320" w:lineRule="exact"/>
      <w:jc w:val="left"/>
    </w:pPr>
    <w:r>
      <w:rPr>
        <w:noProof/>
        <w:sz w:val="21"/>
        <w:szCs w:val="21"/>
      </w:rPr>
      <mc:AlternateContent>
        <mc:Choice Requires="wps">
          <w:drawing>
            <wp:anchor distT="0" distB="0" distL="114300" distR="114300" simplePos="0" relativeHeight="251660288" behindDoc="0" locked="0" layoutInCell="1" allowOverlap="1" wp14:anchorId="6F8A9273" wp14:editId="32212683">
              <wp:simplePos x="0" y="0"/>
              <wp:positionH relativeFrom="column">
                <wp:posOffset>-118745</wp:posOffset>
              </wp:positionH>
              <wp:positionV relativeFrom="paragraph">
                <wp:posOffset>207645</wp:posOffset>
              </wp:positionV>
              <wp:extent cx="6427470" cy="15875"/>
              <wp:effectExtent l="0" t="4445" r="11430" b="8255"/>
              <wp:wrapNone/>
              <wp:docPr id="2" name="直线 4"/>
              <wp:cNvGraphicFramePr/>
              <a:graphic xmlns:a="http://schemas.openxmlformats.org/drawingml/2006/main">
                <a:graphicData uri="http://schemas.microsoft.com/office/word/2010/wordprocessingShape">
                  <wps:wsp>
                    <wps:cNvCnPr/>
                    <wps:spPr>
                      <a:xfrm flipV="1">
                        <a:off x="0" y="0"/>
                        <a:ext cx="6427470" cy="15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F6DF3C2" id="直线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35pt,16.35pt" to="49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p w14:paraId="206AF865" w14:textId="77777777" w:rsidR="00233D9F" w:rsidRDefault="00233D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233D9F"/>
    <w:rsid w:val="00242331"/>
    <w:rsid w:val="002A1896"/>
    <w:rsid w:val="0034057A"/>
    <w:rsid w:val="003652D1"/>
    <w:rsid w:val="00392C40"/>
    <w:rsid w:val="003B2FBE"/>
    <w:rsid w:val="004166A7"/>
    <w:rsid w:val="00487C41"/>
    <w:rsid w:val="005E133E"/>
    <w:rsid w:val="00621B16"/>
    <w:rsid w:val="006669BF"/>
    <w:rsid w:val="007423C8"/>
    <w:rsid w:val="007B0DB5"/>
    <w:rsid w:val="009B73AA"/>
    <w:rsid w:val="00B9535A"/>
    <w:rsid w:val="19AF2CDB"/>
    <w:rsid w:val="64D9126D"/>
    <w:rsid w:val="692C6975"/>
    <w:rsid w:val="78F46178"/>
    <w:rsid w:val="7AE0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604E9"/>
  <w15:docId w15:val="{15598288-7C01-4D16-A80B-9E14A01B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C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4">
    <w:name w:val="Plain Text"/>
    <w:basedOn w:val="a"/>
    <w:link w:val="a5"/>
    <w:rPr>
      <w:rFonts w:ascii="宋体" w:hAnsi="Courier New" w:cs="Courier New"/>
      <w:szCs w:val="21"/>
    </w:rPr>
  </w:style>
  <w:style w:type="paragraph" w:styleId="a6">
    <w:name w:val="Balloon Text"/>
    <w:basedOn w:val="a"/>
    <w:rPr>
      <w:sz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5">
    <w:name w:val="纯文本 字符"/>
    <w:link w:val="a4"/>
    <w:rPr>
      <w:rFonts w:ascii="宋体" w:hAnsi="Courier New" w:cs="Courier New"/>
      <w:kern w:val="2"/>
      <w:sz w:val="21"/>
      <w:szCs w:val="21"/>
    </w:rPr>
  </w:style>
  <w:style w:type="character" w:customStyle="1" w:styleId="a8">
    <w:name w:val="页脚 字符"/>
    <w:link w:val="a7"/>
    <w:uiPriority w:val="99"/>
    <w:rPr>
      <w:kern w:val="2"/>
      <w:sz w:val="18"/>
    </w:rPr>
  </w:style>
  <w:style w:type="character" w:customStyle="1" w:styleId="aa">
    <w:name w:val="页眉 字符"/>
    <w:link w:val="a9"/>
    <w:uiPriority w:val="99"/>
    <w:rPr>
      <w:kern w:val="2"/>
      <w:sz w:val="18"/>
    </w:rPr>
  </w:style>
  <w:style w:type="character" w:customStyle="1" w:styleId="FontStyle99">
    <w:name w:val="Font Style99"/>
    <w:rPr>
      <w:rFonts w:ascii="黑体" w:eastAsia="黑体" w:cs="黑体"/>
      <w:sz w:val="20"/>
      <w:szCs w:val="20"/>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Char1">
    <w:name w:val="纯文本 Char1"/>
    <w:uiPriority w:val="99"/>
    <w:semiHidden/>
    <w:rPr>
      <w:rFonts w:ascii="宋体" w:hAnsi="Courier New" w:cs="Courier New"/>
      <w:kern w:val="2"/>
      <w:sz w:val="21"/>
      <w:szCs w:val="21"/>
    </w:rPr>
  </w:style>
  <w:style w:type="character" w:customStyle="1" w:styleId="CharChar">
    <w:name w:val="Char Char"/>
    <w:rPr>
      <w:rFonts w:eastAsia="宋体"/>
      <w:kern w:val="2"/>
      <w:sz w:val="18"/>
      <w:lang w:val="en-US" w:eastAsia="zh-CN"/>
    </w:rPr>
  </w:style>
  <w:style w:type="paragraph" w:customStyle="1" w:styleId="Char">
    <w:name w:val="Char"/>
    <w:basedOn w:val="a"/>
    <w:pPr>
      <w:numPr>
        <w:numId w:val="1"/>
      </w:numPr>
    </w:pPr>
  </w:style>
  <w:style w:type="paragraph" w:customStyle="1" w:styleId="Char0">
    <w:name w:val="Char"/>
    <w:basedOn w:val="a"/>
    <w:pPr>
      <w:numPr>
        <w:numId w:val="2"/>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julumei@outlook.com</cp:lastModifiedBy>
  <cp:revision>17</cp:revision>
  <cp:lastPrinted>2016-03-24T09:28:00Z</cp:lastPrinted>
  <dcterms:created xsi:type="dcterms:W3CDTF">2017-06-30T14:25:00Z</dcterms:created>
  <dcterms:modified xsi:type="dcterms:W3CDTF">2022-04-23T03:58:00Z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01BCFED8CE8A4637A6D1AD3EC51B7A95</vt:lpwstr>
  </property>
</Properties>
</file>