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C7" w:rsidRPr="00CD6888" w:rsidRDefault="00901044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CD6888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539"/>
        <w:gridCol w:w="1050"/>
      </w:tblGrid>
      <w:tr w:rsidR="00BA4EC7" w:rsidRPr="00CD6888">
        <w:trPr>
          <w:trHeight w:val="515"/>
        </w:trPr>
        <w:tc>
          <w:tcPr>
            <w:tcW w:w="1809" w:type="dxa"/>
            <w:vMerge w:val="restart"/>
            <w:vAlign w:val="center"/>
          </w:tcPr>
          <w:p w:rsidR="00BA4EC7" w:rsidRPr="00CD6888" w:rsidRDefault="00901044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BA4EC7" w:rsidRPr="00CD6888" w:rsidRDefault="00901044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539" w:type="dxa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A41B1C" w:rsidRPr="00CD6888"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A8204C">
              <w:rPr>
                <w:rFonts w:ascii="楷体" w:eastAsia="楷体" w:hAnsi="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A8204C">
              <w:rPr>
                <w:rFonts w:ascii="楷体" w:eastAsia="楷体" w:hAnsi="楷体" w:hint="eastAsia"/>
                <w:sz w:val="24"/>
                <w:szCs w:val="24"/>
              </w:rPr>
              <w:t>吴庆亮</w:t>
            </w:r>
          </w:p>
        </w:tc>
        <w:tc>
          <w:tcPr>
            <w:tcW w:w="1050" w:type="dxa"/>
            <w:vMerge w:val="restart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BA4EC7" w:rsidRPr="00CD6888">
        <w:trPr>
          <w:trHeight w:val="403"/>
        </w:trPr>
        <w:tc>
          <w:tcPr>
            <w:tcW w:w="1809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BA4EC7" w:rsidRPr="00CD6888" w:rsidRDefault="00901044" w:rsidP="00B501E1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E4C9C" w:rsidRPr="00CD6888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  审核时间：202</w:t>
            </w:r>
            <w:r w:rsidR="00DE4C9C" w:rsidRPr="00CD688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501E1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501E1">
              <w:rPr>
                <w:rFonts w:ascii="楷体" w:eastAsia="楷体" w:hAnsi="楷体" w:hint="eastAsia"/>
                <w:sz w:val="24"/>
                <w:szCs w:val="24"/>
              </w:rPr>
              <w:t>20</w:t>
            </w:r>
          </w:p>
        </w:tc>
        <w:tc>
          <w:tcPr>
            <w:tcW w:w="1050" w:type="dxa"/>
            <w:vMerge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A4EC7" w:rsidRPr="00CD6888">
        <w:trPr>
          <w:trHeight w:val="516"/>
        </w:trPr>
        <w:tc>
          <w:tcPr>
            <w:tcW w:w="1809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BA4EC7" w:rsidRPr="00CD6888" w:rsidRDefault="00901044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CD6888">
              <w:rPr>
                <w:rFonts w:ascii="楷体" w:eastAsia="楷体" w:hAnsi="楷体" w:hint="eastAsia"/>
                <w:szCs w:val="21"/>
              </w:rPr>
              <w:t>审核条款：</w:t>
            </w:r>
            <w:r w:rsidRPr="00CD6888">
              <w:rPr>
                <w:rFonts w:ascii="楷体" w:eastAsia="楷体" w:hAnsi="楷体" w:cs="Arial" w:hint="eastAsia"/>
                <w:szCs w:val="21"/>
              </w:rPr>
              <w:t xml:space="preserve"> </w:t>
            </w:r>
          </w:p>
          <w:p w:rsidR="00BA4EC7" w:rsidRPr="00CD6888" w:rsidRDefault="00901044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CD6888">
              <w:rPr>
                <w:rFonts w:ascii="楷体" w:eastAsia="楷体" w:hAnsi="楷体" w:cs="Arial" w:hint="eastAsia"/>
                <w:szCs w:val="21"/>
              </w:rPr>
              <w:t>E/OMS: 5.3组织的岗位、职责和权限、6.2.1环境/职业健康安全目标、6.2.2实现环境/职业健康安全目标措施的策划</w:t>
            </w:r>
            <w:r w:rsidR="00522389">
              <w:rPr>
                <w:rFonts w:ascii="楷体" w:eastAsia="楷体" w:hAnsi="楷体" w:cs="Arial" w:hint="eastAsia"/>
                <w:szCs w:val="21"/>
              </w:rPr>
              <w:t>、</w:t>
            </w:r>
            <w:r w:rsidRPr="00CD6888">
              <w:rPr>
                <w:rFonts w:ascii="楷体" w:eastAsia="楷体" w:hAnsi="楷体" w:cs="Arial" w:hint="eastAsia"/>
                <w:szCs w:val="21"/>
              </w:rPr>
              <w:t>7.2能力、7.3意识、7.5.1形成文件的信息总则、7.5.2形成文件的信息的创建和更新、7.5.3形成文件的信息的控制、9.2 内部审核、10.2不符合/事件和纠正措施，</w:t>
            </w:r>
          </w:p>
          <w:p w:rsidR="00BA4EC7" w:rsidRPr="00CD6888" w:rsidRDefault="00901044">
            <w:pPr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Cs w:val="21"/>
              </w:rPr>
              <w:t>E/OMS:6.1.2环境因素/危险源的辨识与评价、6.1.3合</w:t>
            </w:r>
            <w:proofErr w:type="gramStart"/>
            <w:r w:rsidRPr="00CD6888">
              <w:rPr>
                <w:rFonts w:ascii="楷体" w:eastAsia="楷体" w:hAnsi="楷体" w:cs="Arial" w:hint="eastAsia"/>
                <w:szCs w:val="21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Cs w:val="21"/>
              </w:rPr>
              <w:t>义务、6.1.4措施的策划、8.1运行策划和控制、9.1监视、测量、分析和评价（9.1.1总则、9.1.2合</w:t>
            </w:r>
            <w:proofErr w:type="gramStart"/>
            <w:r w:rsidRPr="00CD6888">
              <w:rPr>
                <w:rFonts w:ascii="楷体" w:eastAsia="楷体" w:hAnsi="楷体" w:cs="Arial" w:hint="eastAsia"/>
                <w:szCs w:val="21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Cs w:val="21"/>
              </w:rPr>
              <w:t>性评价）、8.2应急准备和响应,</w:t>
            </w:r>
          </w:p>
        </w:tc>
        <w:tc>
          <w:tcPr>
            <w:tcW w:w="1050" w:type="dxa"/>
            <w:vMerge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A4EC7" w:rsidRPr="00CD6888">
        <w:trPr>
          <w:trHeight w:val="516"/>
        </w:trPr>
        <w:tc>
          <w:tcPr>
            <w:tcW w:w="1809" w:type="dxa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 w:rsidR="00BA4EC7" w:rsidRPr="00CD6888" w:rsidRDefault="00B501E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EO</w:t>
            </w:r>
            <w:r w:rsidR="00901044" w:rsidRPr="00CD6888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0539" w:type="dxa"/>
          </w:tcPr>
          <w:p w:rsidR="00BA4EC7" w:rsidRPr="00CD6888" w:rsidRDefault="00901044" w:rsidP="002E6620">
            <w:pPr>
              <w:spacing w:beforeLines="69" w:before="215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审核</w:t>
            </w:r>
            <w:r w:rsidR="007B6C79" w:rsidRPr="00CD6888">
              <w:rPr>
                <w:rFonts w:ascii="楷体" w:eastAsia="楷体" w:hAnsi="楷体" w:cs="宋体" w:hint="eastAsia"/>
                <w:sz w:val="24"/>
                <w:szCs w:val="24"/>
              </w:rPr>
              <w:t>时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了解到部门主要负责：质量环境安全目标方案的制定实施，信息交流与沟通，人力资源配备，劳动合同保险管理及员工职业健康体检；后勤事务管理；企业知识的识别更新传递；文件记录的管理控制；环境因素和危险源进行识别和控制；体系运行检查、内审、合</w:t>
            </w:r>
            <w:proofErr w:type="gramStart"/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性评价，应急准备和相应控制，不符合纠正与预防，事故事件调查处理等。</w:t>
            </w:r>
          </w:p>
        </w:tc>
        <w:tc>
          <w:tcPr>
            <w:tcW w:w="1050" w:type="dxa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BA4EC7" w:rsidRPr="00CD6888">
        <w:trPr>
          <w:trHeight w:val="1796"/>
        </w:trPr>
        <w:tc>
          <w:tcPr>
            <w:tcW w:w="1809" w:type="dxa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目标和方案</w:t>
            </w:r>
          </w:p>
        </w:tc>
        <w:tc>
          <w:tcPr>
            <w:tcW w:w="1311" w:type="dxa"/>
            <w:vAlign w:val="center"/>
          </w:tcPr>
          <w:p w:rsidR="00BA4EC7" w:rsidRPr="00CD6888" w:rsidRDefault="00B501E1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="00901044"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6.2</w:t>
            </w:r>
          </w:p>
        </w:tc>
        <w:tc>
          <w:tcPr>
            <w:tcW w:w="10539" w:type="dxa"/>
            <w:vAlign w:val="center"/>
          </w:tcPr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编制了《目标指标管理方案控制程序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.CX10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抽查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目标：  完成情况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培训计划完成率100%；               100%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培训合格率100%；                   100%；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文件化信息受控率100%；             100%；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固体废弃物有效处置率100%；         100%；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火灾发生率0；                        0</w:t>
            </w:r>
          </w:p>
          <w:p w:rsidR="00BA4EC7" w:rsidRPr="00CD6888" w:rsidRDefault="00901044" w:rsidP="00B93C20">
            <w:pPr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考核人：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       考核日期：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2021.12.31</w:t>
            </w:r>
            <w:r w:rsidR="006936B1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经考核已完成。</w:t>
            </w:r>
          </w:p>
          <w:p w:rsidR="00BA4EC7" w:rsidRPr="00CD6888" w:rsidRDefault="00901044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公司制定的“环境目标、指标与管理方案一览表”和“职业健康安全目标、指标与管理方案一览表”，2021年共有5个环境管理方案和职业健康安全管理方案，以上管理方案能有效针对环境和职业健康安全目标。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抽查1）环境管理方案，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环境目标：加强固体废物管理；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环境指标：固体废弃物有效处置率100%；固废分置率达到95％以上，对于可回收固废回收利用率达到90%以上；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管理方案：对本部门的固体废弃物进行登记，按照有关法律法规要求和相关制度要求进行处理；设专人管理，定期检查处置；将可回收和不可回收利用分类放置，指定专人管理，费用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00元。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完成时间：202</w:t>
            </w:r>
            <w:r w:rsidR="00EA7A8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年12月底以前；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责任人：</w:t>
            </w:r>
            <w:r w:rsidR="00A8204C">
              <w:rPr>
                <w:rFonts w:ascii="楷体" w:eastAsia="楷体" w:hAnsi="楷体" w:hint="eastAsia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="0066426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批准：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孙振国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，日期：202</w:t>
            </w:r>
            <w:r w:rsidR="00D3773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9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日。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抽查2）职业健康安全管理方案，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重大风险源：</w:t>
            </w:r>
            <w:r w:rsidR="00EA7A8D" w:rsidRPr="00CD6888">
              <w:rPr>
                <w:rFonts w:ascii="楷体" w:eastAsia="楷体" w:hAnsi="楷体" w:hint="eastAsia"/>
                <w:sz w:val="24"/>
              </w:rPr>
              <w:t>人身伤害事故的发生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BA4EC7" w:rsidRPr="00CD6888" w:rsidRDefault="0090104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安全目标指标：</w:t>
            </w:r>
            <w:r w:rsidR="00EA7A8D" w:rsidRPr="00CD6888">
              <w:rPr>
                <w:rFonts w:ascii="楷体" w:eastAsia="楷体" w:hAnsi="楷体" w:hint="eastAsia"/>
                <w:sz w:val="24"/>
              </w:rPr>
              <w:t>人身伤害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事故发生率为0；</w:t>
            </w:r>
          </w:p>
          <w:p w:rsidR="009422FC" w:rsidRPr="00CD6888" w:rsidRDefault="00901044" w:rsidP="00D3773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主要的技术方案和措施：</w:t>
            </w:r>
            <w:r w:rsidR="00EA7A8D" w:rsidRPr="00CD6888">
              <w:rPr>
                <w:rFonts w:ascii="楷体" w:eastAsia="楷体" w:hAnsi="楷体" w:hint="eastAsia"/>
                <w:sz w:val="24"/>
              </w:rPr>
              <w:t>加强培训</w:t>
            </w:r>
            <w:r w:rsidR="00D3773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A7A8D" w:rsidRPr="00CD6888">
              <w:rPr>
                <w:rFonts w:ascii="楷体" w:eastAsia="楷体" w:hAnsi="楷体" w:hint="eastAsia"/>
                <w:sz w:val="24"/>
              </w:rPr>
              <w:t>加强车辆、机械的检查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。费用：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000元；责任部门：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；责任人：</w:t>
            </w:r>
            <w:proofErr w:type="gramStart"/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；启动日期：202</w:t>
            </w:r>
            <w:r w:rsidR="00D3773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9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9422F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，完成日期202</w:t>
            </w:r>
            <w:r w:rsidR="00EA7A8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="009422F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年12月，</w:t>
            </w:r>
            <w:r w:rsidR="0066426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日期：202</w:t>
            </w:r>
            <w:r w:rsidR="00D3773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9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97446D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66426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="009422F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66426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批准：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孙振国</w:t>
            </w:r>
            <w:r w:rsidR="009422F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BA4EC7" w:rsidRPr="00CD6888" w:rsidRDefault="00901044" w:rsidP="009422F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管理方案由责任部门组织实施，目前在实施中，部分已完成。</w:t>
            </w:r>
          </w:p>
        </w:tc>
        <w:tc>
          <w:tcPr>
            <w:tcW w:w="1050" w:type="dxa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516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人力资源、能力、意识</w:t>
            </w:r>
          </w:p>
        </w:tc>
        <w:tc>
          <w:tcPr>
            <w:tcW w:w="1311" w:type="dxa"/>
          </w:tcPr>
          <w:p w:rsidR="00C77A7D" w:rsidRPr="00CD6888" w:rsidRDefault="00C77A7D" w:rsidP="001209FF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EO7.2、7.3</w:t>
            </w:r>
          </w:p>
        </w:tc>
        <w:tc>
          <w:tcPr>
            <w:tcW w:w="10539" w:type="dxa"/>
          </w:tcPr>
          <w:p w:rsidR="00C77A7D" w:rsidRPr="00CD6888" w:rsidRDefault="00C77A7D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编制了《人力资源控制程序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.CX06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》，规定了人力资源配备、培训计划与实施，考核与认可等予以规定。</w:t>
            </w:r>
          </w:p>
          <w:p w:rsidR="00C77A7D" w:rsidRPr="00CD6888" w:rsidRDefault="00C77A7D" w:rsidP="001209FF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企业配置了适宜的人员：如办公室人员、管理人员、业务人员、检验人员、财务人员等；人员配置基本满足日常管理体系运行要求；</w:t>
            </w:r>
            <w:r w:rsidR="007B6C7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确认该企业未涉及到特殊作业，以及特种作业人员。</w:t>
            </w:r>
          </w:p>
          <w:p w:rsidR="00C77A7D" w:rsidRPr="00CD6888" w:rsidRDefault="00C77A7D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编制了《岗位工作人员任职要求》，对总经理、管代、各部门负责人、保管员、质检员、业务员、内审员等岗位规定了年龄、学历、工作经历、工作能力、培训等方面的任职要求及岗位职责。</w:t>
            </w:r>
          </w:p>
          <w:p w:rsidR="00C77A7D" w:rsidRPr="00CD6888" w:rsidRDefault="00A41B1C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主任对各岗位人员进行能力考核，根据结果采取措施，通常是采取培训方式。</w:t>
            </w:r>
          </w:p>
          <w:p w:rsidR="00C77A7D" w:rsidRPr="00CD6888" w:rsidRDefault="00C77A7D" w:rsidP="001209FF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查到“2021</w:t>
            </w:r>
            <w:r w:rsidR="00D449E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-2022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年度培训计划”，</w:t>
            </w:r>
            <w:r w:rsidRPr="00CD6888">
              <w:rPr>
                <w:rFonts w:ascii="楷体" w:eastAsia="楷体" w:hAnsi="楷体" w:cs="华文楷体" w:hint="eastAsia"/>
                <w:sz w:val="24"/>
              </w:rPr>
              <w:t xml:space="preserve"> 制表：</w:t>
            </w:r>
            <w:r w:rsidR="007C5BBE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孙振国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，日期：202</w:t>
            </w:r>
            <w:r w:rsidR="001209F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日。培训内容涉及：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体系文件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培训、内审员培训、技能培训、管理制度培训、法律法规、作业指导书培训、消防安全知识培训、应急预案与响应培训等。</w:t>
            </w:r>
          </w:p>
          <w:p w:rsidR="00C77A7D" w:rsidRPr="00CD6888" w:rsidRDefault="00C77A7D" w:rsidP="007C5BB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查到：1、《培训记录表》，202</w:t>
            </w:r>
            <w:r w:rsidR="001209F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7C5BBE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应急准备和响应的有关要求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，全体人员参加，记录了培训内容摘要，通过现场提问答辩对培训效果予以考核评价，考核合格率100%。培训老师：</w:t>
            </w:r>
            <w:proofErr w:type="gramStart"/>
            <w:r w:rsidR="007C5BBE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7C5BB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2、2021年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15</w:t>
            </w:r>
            <w:r w:rsidR="00640BFC">
              <w:rPr>
                <w:rFonts w:ascii="楷体" w:eastAsia="楷体" w:hAnsi="楷体" w:cs="华文楷体" w:hint="eastAsia"/>
                <w:sz w:val="24"/>
                <w:szCs w:val="24"/>
              </w:rPr>
              <w:t>-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日培训题目：</w:t>
            </w:r>
            <w:r w:rsidR="00640BFC" w:rsidRPr="00640BFC">
              <w:rPr>
                <w:rFonts w:ascii="楷体" w:eastAsia="楷体" w:hAnsi="楷体" w:cs="华文楷体" w:hint="eastAsia"/>
                <w:sz w:val="24"/>
                <w:szCs w:val="24"/>
              </w:rPr>
              <w:t>质量、环境、职业健康安全管理体系管理手册和程序文件、质量、环境、安全意识</w:t>
            </w:r>
            <w:r w:rsidR="00D96684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640BFC">
              <w:rPr>
                <w:rFonts w:ascii="楷体" w:eastAsia="楷体" w:hAnsi="楷体" w:cs="华文楷体" w:hint="eastAsia"/>
                <w:sz w:val="24"/>
                <w:szCs w:val="24"/>
              </w:rPr>
              <w:t>全体</w:t>
            </w:r>
            <w:r w:rsidR="00D96684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人员</w:t>
            </w:r>
            <w:r w:rsidR="00D96684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参加，记录了培训内容摘要，通过</w:t>
            </w:r>
            <w:r w:rsidR="00B51077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现场讨论</w:t>
            </w:r>
            <w:r w:rsidR="00D96684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，考核合格率100%。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培训老师：</w:t>
            </w:r>
            <w:proofErr w:type="gramStart"/>
            <w:r w:rsidR="007C5BBE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1209FF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3、202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7C5BBE">
              <w:rPr>
                <w:rFonts w:ascii="楷体" w:eastAsia="楷体" w:hAnsi="楷体" w:cs="华文楷体" w:hint="eastAsia"/>
                <w:sz w:val="24"/>
                <w:szCs w:val="24"/>
              </w:rPr>
              <w:t>17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5D1B04" w:rsidRPr="00CD6888">
              <w:rPr>
                <w:rFonts w:ascii="楷体" w:eastAsia="楷体" w:hAnsi="楷体" w:hint="eastAsia"/>
                <w:sz w:val="24"/>
              </w:rPr>
              <w:t>组织关键、特殊过程的操作技能和</w:t>
            </w:r>
            <w:r w:rsidR="005D1B04" w:rsidRPr="00640BFC">
              <w:rPr>
                <w:rFonts w:ascii="楷体" w:eastAsia="楷体" w:hAnsi="楷体" w:cs="华文楷体" w:hint="eastAsia"/>
                <w:sz w:val="24"/>
                <w:szCs w:val="24"/>
              </w:rPr>
              <w:t>改进环境表现</w:t>
            </w:r>
            <w:r w:rsidR="00640BFC" w:rsidRPr="00640BFC">
              <w:rPr>
                <w:rFonts w:ascii="楷体" w:eastAsia="楷体" w:hAnsi="楷体" w:cs="华文楷体" w:hint="eastAsia"/>
                <w:sz w:val="24"/>
                <w:szCs w:val="24"/>
              </w:rPr>
              <w:t>、销售技巧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培训，经</w:t>
            </w:r>
            <w:r w:rsidR="00AA458F" w:rsidRPr="00640BFC">
              <w:rPr>
                <w:rFonts w:ascii="楷体" w:eastAsia="楷体" w:hAnsi="楷体" w:cs="华文楷体" w:hint="eastAsia"/>
                <w:sz w:val="24"/>
                <w:szCs w:val="24"/>
              </w:rPr>
              <w:t>现场提问，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考核合格率100%。 培训老师：</w:t>
            </w:r>
            <w:proofErr w:type="gramStart"/>
            <w:r w:rsidR="007C5BBE" w:rsidRPr="007C5BBE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7F6D9F" w:rsidRPr="00CD6888" w:rsidRDefault="007F6D9F" w:rsidP="00314589">
            <w:pPr>
              <w:pStyle w:val="a0"/>
              <w:ind w:firstLineChars="250" w:firstLine="600"/>
              <w:rPr>
                <w:rFonts w:ascii="楷体" w:eastAsia="楷体" w:hAnsi="楷体" w:cs="华文楷体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Cs w:val="24"/>
              </w:rPr>
              <w:t>4、202</w:t>
            </w:r>
            <w:r w:rsidR="007C5BBE">
              <w:rPr>
                <w:rFonts w:ascii="楷体" w:eastAsia="楷体" w:hAnsi="楷体" w:cs="华文楷体" w:hint="eastAsia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年</w:t>
            </w:r>
            <w:r w:rsidR="007C5BBE">
              <w:rPr>
                <w:rFonts w:ascii="楷体" w:eastAsia="楷体" w:hAnsi="楷体" w:cs="华文楷体" w:hint="eastAsia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月</w:t>
            </w:r>
            <w:r w:rsidR="007C5BBE">
              <w:rPr>
                <w:rFonts w:ascii="楷体" w:eastAsia="楷体" w:hAnsi="楷体" w:cs="华文楷体" w:hint="eastAsia"/>
                <w:szCs w:val="24"/>
              </w:rPr>
              <w:t>9</w:t>
            </w:r>
            <w:r w:rsidR="003E3810" w:rsidRPr="00CD6888">
              <w:rPr>
                <w:rFonts w:ascii="楷体" w:eastAsia="楷体" w:hAnsi="楷体" w:cs="华文楷体" w:hint="eastAsia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进行</w:t>
            </w:r>
            <w:r w:rsidR="003E3810" w:rsidRPr="00CD6888">
              <w:rPr>
                <w:rFonts w:ascii="楷体" w:eastAsia="楷体" w:hAnsi="楷体" w:cs="华文楷体" w:hint="eastAsia"/>
                <w:szCs w:val="24"/>
              </w:rPr>
              <w:t>规章制度、作业指导书、法规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培训，</w:t>
            </w:r>
            <w:r w:rsidR="00E82FCD" w:rsidRPr="00CD6888">
              <w:rPr>
                <w:rFonts w:ascii="楷体" w:eastAsia="楷体" w:hAnsi="楷体" w:cs="华文楷体" w:hint="eastAsia"/>
                <w:szCs w:val="24"/>
              </w:rPr>
              <w:t>经</w:t>
            </w:r>
            <w:r w:rsidR="00314589" w:rsidRPr="00CD6888">
              <w:rPr>
                <w:rFonts w:ascii="楷体" w:eastAsia="楷体" w:hAnsi="楷体" w:cs="华文楷体" w:hint="eastAsia"/>
                <w:szCs w:val="24"/>
              </w:rPr>
              <w:t>现场讨论</w:t>
            </w:r>
            <w:r w:rsidR="00E82FCD" w:rsidRPr="00CD6888">
              <w:rPr>
                <w:rFonts w:ascii="楷体" w:eastAsia="楷体" w:hAnsi="楷体" w:cs="华文楷体" w:hint="eastAsia"/>
                <w:szCs w:val="24"/>
              </w:rPr>
              <w:t>，考核合格率100%。 培训老师：</w:t>
            </w:r>
            <w:proofErr w:type="gramStart"/>
            <w:r w:rsidR="007C5BBE" w:rsidRPr="007C5BBE">
              <w:rPr>
                <w:rFonts w:ascii="楷体" w:eastAsia="楷体" w:hAnsi="楷体" w:cs="华文楷体" w:hint="eastAsia"/>
                <w:szCs w:val="24"/>
              </w:rPr>
              <w:t>谷恒宁</w:t>
            </w:r>
            <w:proofErr w:type="gramEnd"/>
            <w:r w:rsidR="00E82FCD" w:rsidRPr="00CD6888">
              <w:rPr>
                <w:rFonts w:ascii="楷体" w:eastAsia="楷体" w:hAnsi="楷体" w:cs="华文楷体" w:hint="eastAsia"/>
                <w:szCs w:val="24"/>
              </w:rPr>
              <w:t>。</w:t>
            </w:r>
          </w:p>
          <w:p w:rsidR="001209FF" w:rsidRPr="00CD6888" w:rsidRDefault="00C77A7D" w:rsidP="007F6D9F">
            <w:pPr>
              <w:spacing w:line="360" w:lineRule="auto"/>
              <w:ind w:firstLineChars="200" w:firstLine="480"/>
              <w:rPr>
                <w:rFonts w:ascii="楷体" w:eastAsia="楷体" w:hAnsi="楷体"/>
                <w:szCs w:val="21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C77A7D" w:rsidRPr="00CD6888" w:rsidRDefault="00C77A7D" w:rsidP="001209FF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公司无特种作业人员。 </w:t>
            </w:r>
          </w:p>
          <w:p w:rsidR="00C77A7D" w:rsidRPr="00CD6888" w:rsidRDefault="00C77A7D" w:rsidP="00AE41D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企业已对人力资源的管理、控制进行了策划，</w:t>
            </w:r>
            <w:r w:rsidR="001209F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能严格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按照策划要求实施。</w:t>
            </w:r>
            <w:r w:rsidR="00AE41DF" w:rsidRPr="00CD6888">
              <w:rPr>
                <w:rFonts w:ascii="楷体" w:eastAsia="楷体" w:hAnsi="楷体" w:hint="eastAsia"/>
                <w:sz w:val="24"/>
                <w:szCs w:val="24"/>
              </w:rPr>
              <w:t>公司人力资源管理控制基本有效。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pStyle w:val="a0"/>
              <w:rPr>
                <w:rFonts w:ascii="楷体" w:eastAsia="楷体" w:hAnsi="楷体"/>
                <w:color w:val="FF0000"/>
                <w:szCs w:val="24"/>
              </w:rPr>
            </w:pP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  <w:p w:rsidR="001209FF" w:rsidRPr="00CD6888" w:rsidRDefault="001209FF" w:rsidP="001209FF">
            <w:pPr>
              <w:pStyle w:val="a0"/>
              <w:rPr>
                <w:rFonts w:ascii="楷体" w:eastAsia="楷体" w:hAnsi="楷体"/>
              </w:rPr>
            </w:pPr>
          </w:p>
        </w:tc>
      </w:tr>
      <w:tr w:rsidR="00C77A7D" w:rsidRPr="00CD6888">
        <w:trPr>
          <w:trHeight w:val="1380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形成文件的信息</w:t>
            </w:r>
          </w:p>
        </w:tc>
        <w:tc>
          <w:tcPr>
            <w:tcW w:w="1311" w:type="dxa"/>
          </w:tcPr>
          <w:p w:rsidR="00C77A7D" w:rsidRPr="00CD6888" w:rsidRDefault="00B501E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EO</w:t>
            </w:r>
            <w:r w:rsidR="00C77A7D" w:rsidRPr="00CD6888">
              <w:rPr>
                <w:rFonts w:ascii="楷体" w:eastAsia="楷体" w:hAnsi="楷体" w:cs="Arial" w:hint="eastAsia"/>
                <w:sz w:val="24"/>
                <w:szCs w:val="24"/>
              </w:rPr>
              <w:t>7.5</w:t>
            </w:r>
          </w:p>
        </w:tc>
        <w:tc>
          <w:tcPr>
            <w:tcW w:w="10539" w:type="dxa"/>
          </w:tcPr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编制了《文件控制程序</w:t>
            </w:r>
            <w:r w:rsidR="00A8204C">
              <w:rPr>
                <w:rFonts w:ascii="楷体" w:eastAsia="楷体" w:hAnsi="楷体" w:hint="eastAsia"/>
                <w:sz w:val="24"/>
              </w:rPr>
              <w:t>JCXL</w:t>
            </w:r>
            <w:r w:rsidRPr="00CD6888">
              <w:rPr>
                <w:rFonts w:ascii="楷体" w:eastAsia="楷体" w:hAnsi="楷体" w:hint="eastAsia"/>
                <w:sz w:val="24"/>
              </w:rPr>
              <w:t>.CX01</w:t>
            </w:r>
            <w:r w:rsidR="006A58C6">
              <w:rPr>
                <w:rFonts w:ascii="楷体" w:eastAsia="楷体" w:hAnsi="楷体" w:hint="eastAsia"/>
                <w:sz w:val="24"/>
              </w:rPr>
              <w:t>-2018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》、《记录控制程序</w:t>
            </w:r>
            <w:r w:rsidR="00A8204C">
              <w:rPr>
                <w:rFonts w:ascii="楷体" w:eastAsia="楷体" w:hAnsi="楷体" w:hint="eastAsia"/>
                <w:sz w:val="24"/>
              </w:rPr>
              <w:t>JCXL</w:t>
            </w:r>
            <w:r w:rsidRPr="00CD6888">
              <w:rPr>
                <w:rFonts w:ascii="楷体" w:eastAsia="楷体" w:hAnsi="楷体" w:hint="eastAsia"/>
                <w:sz w:val="24"/>
              </w:rPr>
              <w:t>.CX03</w:t>
            </w:r>
            <w:r w:rsidR="006A58C6">
              <w:rPr>
                <w:rFonts w:ascii="楷体" w:eastAsia="楷体" w:hAnsi="楷体" w:hint="eastAsia"/>
                <w:sz w:val="24"/>
              </w:rPr>
              <w:t>-2018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，规定了对文件的编制、审批、更新、更改、现行修订状态、文件的发放、保存、使用、借阅、复制以及外来文件的管理、记录的形成和收集、传递和归档、储存和处理、分类和编码、借阅等，基本符合标准控制要求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企业策划的体系文件主要包括：《质量、环境、职业健康安全管理手册》，《质量、环境、职业健康安全管理体系程序文件》，《</w:t>
            </w:r>
            <w:r w:rsidR="003D2CD9" w:rsidRPr="00CD6888">
              <w:rPr>
                <w:rFonts w:ascii="楷体" w:eastAsia="楷体" w:hAnsi="楷体" w:cs="宋体" w:hint="eastAsia"/>
                <w:sz w:val="24"/>
                <w:szCs w:val="24"/>
              </w:rPr>
              <w:t>三级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文件》，以及相关运行记录等。以上文件</w:t>
            </w:r>
            <w:r w:rsidR="00D74736" w:rsidRPr="00CD6888">
              <w:rPr>
                <w:rFonts w:ascii="楷体" w:eastAsia="楷体" w:hAnsi="楷体" w:cs="宋体" w:hint="eastAsia"/>
                <w:sz w:val="24"/>
                <w:szCs w:val="24"/>
              </w:rPr>
              <w:t>发布实施日期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2018年11月1</w:t>
            </w:r>
            <w:r w:rsidR="00D74736" w:rsidRPr="00CD6888">
              <w:rPr>
                <w:rFonts w:ascii="楷体" w:eastAsia="楷体" w:hAnsi="楷体" w:cs="宋体" w:hint="eastAsia"/>
                <w:sz w:val="24"/>
                <w:szCs w:val="24"/>
              </w:rPr>
              <w:t>日，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</w:t>
            </w:r>
            <w:r w:rsidR="00A41B1C" w:rsidRPr="00CD688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，审核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，批准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孙振国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C77A7D" w:rsidRPr="00CD6888" w:rsidRDefault="00C77A7D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公司体系文件运行良好，能够满足经营需要。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查见《受控文件清单》，登录有手册、程序、管理制度等受控文件，包含了体系要求的成文信息，文件规定基本符合组织实际，满足标准要求。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抽查以上体系文件，均有编制、审批人员，符合要求。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提供了《文件发放、回收记录》，所有文件均由</w:t>
            </w:r>
            <w:r w:rsidR="00A41B1C" w:rsidRPr="00CD688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发放，录有管理手册、程序、管理制度及标准、法律法规等外来文件。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公司对外来文件及法律法规进行了收集、识别、分发、控制。外来文件采用了统一保管、借阅使用的方法进行控制。由</w:t>
            </w:r>
            <w:r w:rsidR="00A41B1C" w:rsidRPr="00CD688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负责通过到主管部门、网上收集、标准发布部门进行购买，并对外来文件的识别、跟踪、控制。查到：《法律法规清单（环境）》、《职业健康安全法律法规和其他要求清单》，外来文件管理符合要求。</w:t>
            </w:r>
          </w:p>
          <w:p w:rsidR="00C77A7D" w:rsidRPr="00CD6888" w:rsidRDefault="00C77A7D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查作废文件控制：自体系运行以来，文件均未修改修订，今后对发生文件的更改、作废、销毁，将按相关规定执行。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查到了“记录清单”，记录设置符合公司实施运行要求，基本包含了体系要求的相关记录；“记录清单”，内容清晰，规定了记录的名称、编号、保存期限等信息。记录以名称、编号进行唯一性标识。</w:t>
            </w:r>
          </w:p>
          <w:p w:rsidR="00C77A7D" w:rsidRPr="00CD6888" w:rsidRDefault="007B6C7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审核时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查阅了《</w:t>
            </w:r>
            <w:r w:rsidR="00D37CC3" w:rsidRPr="00CD6888">
              <w:rPr>
                <w:rFonts w:ascii="楷体" w:eastAsia="楷体" w:hAnsi="楷体" w:cs="宋体" w:hint="eastAsia"/>
                <w:sz w:val="24"/>
                <w:szCs w:val="24"/>
              </w:rPr>
              <w:t>重要环境因素清单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37CC3" w:rsidRPr="00CD6888">
              <w:rPr>
                <w:rFonts w:ascii="楷体" w:eastAsia="楷体" w:hAnsi="楷体" w:cs="宋体" w:hint="eastAsia"/>
                <w:sz w:val="24"/>
                <w:szCs w:val="24"/>
              </w:rPr>
              <w:t>目标、指标考核表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6401A4">
              <w:rPr>
                <w:rFonts w:ascii="楷体" w:eastAsia="楷体" w:hAnsi="楷体" w:cs="宋体" w:hint="eastAsia"/>
                <w:sz w:val="24"/>
                <w:szCs w:val="24"/>
              </w:rPr>
              <w:t>内审计划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6401A4">
              <w:rPr>
                <w:rFonts w:ascii="楷体" w:eastAsia="楷体" w:hAnsi="楷体" w:cs="宋体" w:hint="eastAsia"/>
                <w:sz w:val="24"/>
                <w:szCs w:val="24"/>
              </w:rPr>
              <w:t>培训记录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37CC3" w:rsidRPr="00CD6888">
              <w:rPr>
                <w:rFonts w:ascii="楷体" w:eastAsia="楷体" w:hAnsi="楷体" w:cs="宋体" w:hint="eastAsia"/>
                <w:sz w:val="24"/>
                <w:szCs w:val="24"/>
              </w:rPr>
              <w:t>应急</w:t>
            </w:r>
            <w:r w:rsidR="00D37CC3"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预案评审记录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="004C7CD2" w:rsidRPr="00CD6888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D37CC3" w:rsidRPr="00CD6888">
              <w:rPr>
                <w:rFonts w:ascii="楷体" w:eastAsia="楷体" w:hAnsi="楷体" w:cs="宋体" w:hint="eastAsia"/>
                <w:sz w:val="24"/>
                <w:szCs w:val="24"/>
              </w:rPr>
              <w:t>管理评审报告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等体系运行记录，记录比较完整，内容规范全面，有填表人、检查人等信息，易于检索，符合要求。</w:t>
            </w: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察看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C77A7D" w:rsidRPr="00CD6888" w:rsidRDefault="00C77A7D" w:rsidP="000A2B5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公司文件化信息控制基本有效。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90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b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环境因素/危险源</w:t>
            </w:r>
          </w:p>
        </w:tc>
        <w:tc>
          <w:tcPr>
            <w:tcW w:w="1311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EO：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6.1.2 </w:t>
            </w: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查公司</w:t>
            </w:r>
            <w:proofErr w:type="gramEnd"/>
            <w:r w:rsidR="004612B6">
              <w:rPr>
                <w:rFonts w:ascii="楷体" w:eastAsia="楷体" w:hAnsi="楷体" w:cs="华文楷体" w:hint="eastAsia"/>
                <w:sz w:val="24"/>
                <w:szCs w:val="24"/>
              </w:rPr>
              <w:t>保持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了《环境因素识别与评价控制程序</w:t>
            </w:r>
            <w:r w:rsidR="00A8204C">
              <w:rPr>
                <w:rFonts w:ascii="楷体" w:eastAsia="楷体" w:hAnsi="楷体" w:cs="华文楷体" w:hint="eastAsia"/>
                <w:sz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.CX18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》、《危险源辩识风险评价控制程序</w:t>
            </w:r>
            <w:r w:rsidR="00A8204C">
              <w:rPr>
                <w:rFonts w:ascii="楷体" w:eastAsia="楷体" w:hAnsi="楷体" w:cs="华文楷体" w:hint="eastAsia"/>
                <w:sz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.CX21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》，程序文件对环境因素和危险源的识别评价做了规定。</w:t>
            </w:r>
          </w:p>
          <w:p w:rsidR="00C77A7D" w:rsidRPr="00CD6888" w:rsidRDefault="00A41B1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作为环境和职业健康安全管理体系的推进部门，主要统筹负责识别评价</w:t>
            </w:r>
            <w:r w:rsidR="00A8204C">
              <w:rPr>
                <w:rFonts w:ascii="楷体" w:eastAsia="楷体" w:hAnsi="楷体" w:cs="华文楷体"/>
                <w:sz w:val="24"/>
                <w:szCs w:val="24"/>
              </w:rPr>
              <w:t>桩基超声波检测管及配件</w:t>
            </w:r>
            <w:r w:rsidR="00C77A7D" w:rsidRPr="00CD6888">
              <w:rPr>
                <w:rFonts w:ascii="楷体" w:eastAsia="楷体" w:hAnsi="楷体" w:cs="华文楷体"/>
                <w:sz w:val="24"/>
                <w:szCs w:val="24"/>
              </w:rPr>
              <w:t>的销售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相关的环境因素及危险源。根据各部门业务识别及各办公、采购、质检、销售过程环节识别，最后由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统一汇总。</w:t>
            </w:r>
          </w:p>
          <w:p w:rsidR="00C77A7D" w:rsidRPr="00CD6888" w:rsidRDefault="00C77A7D" w:rsidP="00F1024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查“环境因素识别评价汇总表”，编号：JL6.1.2-0</w:t>
            </w:r>
            <w:r w:rsidR="00D702D1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，部门: 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，编制：</w:t>
            </w:r>
            <w:r w:rsidR="003A7A12">
              <w:rPr>
                <w:rFonts w:ascii="楷体" w:eastAsia="楷体" w:hAnsi="楷体" w:hint="eastAsia"/>
                <w:sz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，审核：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识别考虑了正常、异常、紧急，过去、现在、未来三种时态，考虑了供方、客户等可施加影响的环境因素，能考虑到产品生命周期观点。</w:t>
            </w:r>
          </w:p>
          <w:p w:rsidR="00C77A7D" w:rsidRPr="00CD6888" w:rsidRDefault="00C77A7D" w:rsidP="00584B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其中涉及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的环境因素主要有纸张消耗、废旧办公固废排放、办公机械噪声排放、</w:t>
            </w:r>
            <w:r w:rsidR="00B353AE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生活废水排放、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火灾事故发生等。</w:t>
            </w:r>
          </w:p>
          <w:p w:rsidR="00C77A7D" w:rsidRDefault="00C77A7D" w:rsidP="004612B6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查“重要环境因素清单”，采取多因子评价法，评价出固体废弃物排放、火灾事故的发生等2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项重要环境因素。</w:t>
            </w:r>
          </w:p>
          <w:p w:rsidR="004612B6" w:rsidRDefault="004612B6" w:rsidP="004612B6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DD9274A" wp14:editId="1EC50DDD">
                  <wp:simplePos x="0" y="0"/>
                  <wp:positionH relativeFrom="column">
                    <wp:posOffset>184149</wp:posOffset>
                  </wp:positionH>
                  <wp:positionV relativeFrom="paragraph">
                    <wp:posOffset>174625</wp:posOffset>
                  </wp:positionV>
                  <wp:extent cx="6177837" cy="260985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837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Pr="004612B6" w:rsidRDefault="004612B6" w:rsidP="004612B6">
            <w:pPr>
              <w:pStyle w:val="a0"/>
            </w:pP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经评价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的重要环境因素为：日常办公过程中固体废弃物排放、火灾事故的发生。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主要控制措施：固废分类存放、办公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危废交耗材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供应公司，垃圾由环卫部门拉走，加强日常培训，日常检查，配备消防器材等措施。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具体控制措施见EO8.1审核记录.</w:t>
            </w:r>
          </w:p>
          <w:p w:rsidR="00C77A7D" w:rsidRPr="00CD6888" w:rsidRDefault="00C77A7D" w:rsidP="009F7F03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企业识别了办公活动、采购销售、检验过程中的危险源。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查“危险源辨识和风险评价一览表”，编号：JL6.1.2-06，部门: 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，编制：</w:t>
            </w:r>
            <w:r w:rsidR="003A7A12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，审核：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425A50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涉及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的危险源有办公活动过程中</w:t>
            </w:r>
            <w:r w:rsidR="00B353AE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电脑辐射、</w:t>
            </w:r>
            <w:r w:rsidR="00B03755" w:rsidRPr="00CD6888">
              <w:rPr>
                <w:rFonts w:ascii="楷体" w:eastAsia="楷体" w:hAnsi="楷体" w:hint="eastAsia"/>
                <w:sz w:val="24"/>
              </w:rPr>
              <w:t>被桌柜撞伤、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滑倒、外来人员参观安全防护工作措施缺陷、</w:t>
            </w:r>
            <w:r w:rsidR="00B03755" w:rsidRPr="00CD6888">
              <w:rPr>
                <w:rFonts w:ascii="楷体" w:eastAsia="楷体" w:hAnsi="楷体" w:hint="eastAsia"/>
                <w:sz w:val="24"/>
              </w:rPr>
              <w:t>防火措施器材缺陷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、触电等。</w:t>
            </w:r>
          </w:p>
          <w:p w:rsidR="00C77A7D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</w:t>
            </w:r>
            <w:r w:rsidR="004612B6">
              <w:rPr>
                <w:rFonts w:ascii="楷体" w:eastAsia="楷体" w:hAnsi="楷体" w:cs="华文楷体" w:hint="eastAsia"/>
                <w:sz w:val="24"/>
                <w:szCs w:val="24"/>
              </w:rPr>
              <w:t>重大危险源</w:t>
            </w:r>
            <w:r w:rsidR="00B402A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清单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”，对识别出的危险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源采取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D=LEC进行评价，评价出重大危险源</w:t>
            </w:r>
            <w:r w:rsidR="00B402A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个，包括：火灾、人员伤害、触电事故等。</w:t>
            </w:r>
          </w:p>
          <w:p w:rsidR="004612B6" w:rsidRDefault="004612B6" w:rsidP="004612B6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BBC7892" wp14:editId="386A74D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64135</wp:posOffset>
                  </wp:positionV>
                  <wp:extent cx="6595188" cy="18923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188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4612B6" w:rsidRDefault="004612B6" w:rsidP="004612B6">
            <w:pPr>
              <w:pStyle w:val="a0"/>
            </w:pP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经评价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的重大危险源：触电事故、火灾事故。</w:t>
            </w:r>
          </w:p>
          <w:p w:rsidR="00C77A7D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主要控制措施：危险源控制执行管理方案、配备消防器材、日常检查、日常培训教育、应急演练</w:t>
            </w:r>
            <w:r w:rsidR="00DA3E71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、做好疫情防护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等运行控制措施等。</w:t>
            </w:r>
          </w:p>
          <w:p w:rsidR="006E1EBE" w:rsidRPr="006E1EBE" w:rsidRDefault="00B353AE" w:rsidP="006E1EBE">
            <w:pPr>
              <w:pStyle w:val="a0"/>
              <w:ind w:firstLineChars="200" w:firstLine="482"/>
              <w:rPr>
                <w:rFonts w:ascii="楷体" w:eastAsia="楷体" w:hAnsi="楷体" w:cs="华文楷体"/>
                <w:b/>
                <w:szCs w:val="24"/>
              </w:rPr>
            </w:pPr>
            <w:r>
              <w:rPr>
                <w:rFonts w:ascii="楷体" w:eastAsia="楷体" w:hAnsi="楷体" w:cs="华文楷体" w:hint="eastAsia"/>
                <w:b/>
                <w:szCs w:val="24"/>
              </w:rPr>
              <w:t>但是</w:t>
            </w:r>
            <w:r w:rsidR="006E1EBE" w:rsidRPr="006E1EBE">
              <w:rPr>
                <w:rFonts w:ascii="楷体" w:eastAsia="楷体" w:hAnsi="楷体" w:cs="华文楷体" w:hint="eastAsia"/>
                <w:b/>
                <w:szCs w:val="24"/>
              </w:rPr>
              <w:t>审核中发现企业环境因素及危险源识别不充分，未能识别疫情防控、相关方活动所涉及的环境因素及危险源，不符合环境因素识别与评价控制程序、</w:t>
            </w:r>
            <w:proofErr w:type="gramStart"/>
            <w:r w:rsidR="006E1EBE" w:rsidRPr="006E1EBE">
              <w:rPr>
                <w:rFonts w:ascii="楷体" w:eastAsia="楷体" w:hAnsi="楷体" w:cs="华文楷体" w:hint="eastAsia"/>
                <w:b/>
                <w:szCs w:val="24"/>
              </w:rPr>
              <w:t>危险源辩识</w:t>
            </w:r>
            <w:proofErr w:type="gramEnd"/>
            <w:r w:rsidR="006E1EBE" w:rsidRPr="006E1EBE">
              <w:rPr>
                <w:rFonts w:ascii="楷体" w:eastAsia="楷体" w:hAnsi="楷体" w:cs="华文楷体" w:hint="eastAsia"/>
                <w:b/>
                <w:szCs w:val="24"/>
              </w:rPr>
              <w:t>风险评价控制程序的要求，开具了不符合报告。</w:t>
            </w:r>
          </w:p>
          <w:p w:rsidR="00C77A7D" w:rsidRPr="00CD6888" w:rsidRDefault="00C77A7D" w:rsidP="006A1D0A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具体控制措施见EO8.1审核记录。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462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义务</w:t>
            </w:r>
          </w:p>
        </w:tc>
        <w:tc>
          <w:tcPr>
            <w:tcW w:w="1311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EO：6.1.3</w:t>
            </w: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C77A7D" w:rsidRPr="00CD6888" w:rsidRDefault="00C77A7D" w:rsidP="005E2B19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建立实施了《法律、法规和其他要求识别管理程序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.CX02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》。</w:t>
            </w:r>
          </w:p>
          <w:p w:rsidR="00C77A7D" w:rsidRPr="00CD6888" w:rsidRDefault="000647FB" w:rsidP="005E2B19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《法律法规清单（环境）》、《职业健康安全法律法规和其他要求清单》，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共识</w:t>
            </w:r>
            <w:proofErr w:type="gramStart"/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别企业</w:t>
            </w:r>
            <w:proofErr w:type="gramEnd"/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相关法律法规：</w:t>
            </w:r>
            <w:r w:rsidR="00191EE6" w:rsidRPr="00CD6888">
              <w:rPr>
                <w:rFonts w:ascii="楷体" w:eastAsia="楷体" w:hAnsi="楷体" w:cs="宋体" w:hint="eastAsia"/>
                <w:sz w:val="24"/>
                <w:szCs w:val="24"/>
              </w:rPr>
              <w:t>37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项；</w:t>
            </w:r>
          </w:p>
          <w:p w:rsidR="00C77A7D" w:rsidRPr="00CD6888" w:rsidRDefault="00C77A7D" w:rsidP="005E2B1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其中包括：《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中华人民共和国固体废物污染环境防治法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关于加强土壤污染防治工作的意见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5E2B19" w:rsidRPr="00CD6888">
              <w:rPr>
                <w:rFonts w:ascii="楷体" w:eastAsia="楷体" w:hAnsi="楷体" w:cs="宋体" w:hint="eastAsia"/>
                <w:sz w:val="24"/>
                <w:szCs w:val="24"/>
              </w:rPr>
              <w:t>中华人民共和国</w:t>
            </w:r>
            <w:r w:rsidR="005E2B19">
              <w:rPr>
                <w:rFonts w:ascii="楷体" w:eastAsia="楷体" w:hAnsi="楷体" w:cs="宋体" w:hint="eastAsia"/>
                <w:sz w:val="24"/>
                <w:szCs w:val="24"/>
              </w:rPr>
              <w:t>消防法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51AC8" w:rsidRPr="00E51AC8">
              <w:rPr>
                <w:rFonts w:ascii="楷体" w:eastAsia="楷体" w:hAnsi="楷体" w:cs="宋体" w:hint="eastAsia"/>
                <w:sz w:val="24"/>
                <w:szCs w:val="24"/>
              </w:rPr>
              <w:t>机关、团体、企业、事业单位消防安全管理规定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中华人民共和国劳动法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女职工劳动保护特别规定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中华人民共和国职业病防治法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山东省劳动</w:t>
            </w:r>
            <w:r w:rsidR="00EC088B" w:rsidRPr="00CD6888">
              <w:rPr>
                <w:rFonts w:ascii="楷体" w:eastAsia="楷体" w:hAnsi="楷体" w:cs="宋体"/>
                <w:sz w:val="24"/>
                <w:szCs w:val="24"/>
              </w:rPr>
              <w:t>保障监察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条例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088B" w:rsidRPr="00CD6888">
              <w:rPr>
                <w:rFonts w:ascii="楷体" w:eastAsia="楷体" w:hAnsi="楷体" w:cs="宋体" w:hint="eastAsia"/>
                <w:sz w:val="24"/>
                <w:szCs w:val="24"/>
              </w:rPr>
              <w:t>中华人民共和国道路交通安全法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51AC8" w:rsidRPr="00E51AC8">
              <w:rPr>
                <w:rFonts w:ascii="楷体" w:eastAsia="楷体" w:hAnsi="楷体" w:cs="宋体" w:hint="eastAsia"/>
                <w:sz w:val="24"/>
                <w:szCs w:val="24"/>
              </w:rPr>
              <w:t>山东省消防条例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》等。</w:t>
            </w:r>
          </w:p>
          <w:p w:rsidR="00C77A7D" w:rsidRPr="00724D80" w:rsidRDefault="00C77A7D" w:rsidP="005E2B1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已识别法律法规及其它要求的适用条款，能与环境因素、危险源向对</w:t>
            </w:r>
            <w:r w:rsidRPr="00724D80">
              <w:rPr>
                <w:rFonts w:ascii="楷体" w:eastAsia="楷体" w:hAnsi="楷体" w:cs="宋体" w:hint="eastAsia"/>
                <w:sz w:val="24"/>
                <w:szCs w:val="24"/>
              </w:rPr>
              <w:t>应。</w:t>
            </w:r>
          </w:p>
          <w:p w:rsidR="00C77A7D" w:rsidRPr="00CD6888" w:rsidRDefault="00A41B1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根据需要随时网上获取、识别更新，并通过培训、宣传、会议等形式传达给员工和相关方，各部门如有需要随时到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查阅。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3487"/>
        </w:trPr>
        <w:tc>
          <w:tcPr>
            <w:tcW w:w="1809" w:type="dxa"/>
            <w:vAlign w:val="center"/>
          </w:tcPr>
          <w:p w:rsidR="00C77A7D" w:rsidRPr="00CD6888" w:rsidRDefault="00C77A7D">
            <w:pPr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措施的策划</w:t>
            </w:r>
          </w:p>
        </w:tc>
        <w:tc>
          <w:tcPr>
            <w:tcW w:w="1311" w:type="dxa"/>
            <w:vAlign w:val="center"/>
          </w:tcPr>
          <w:p w:rsidR="00C77A7D" w:rsidRPr="00CD6888" w:rsidRDefault="00C77A7D">
            <w:pPr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EO:6.1.4</w:t>
            </w:r>
          </w:p>
        </w:tc>
        <w:tc>
          <w:tcPr>
            <w:tcW w:w="10539" w:type="dxa"/>
            <w:vAlign w:val="center"/>
          </w:tcPr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根据环境因素和危险源的风险辨识结果，分别制定出《重要环境因素清单》、《重大危险源清单》，清单内明确了控制措施计划，通过具体的措施进行有效控制：目标、管理方案、管理制度运行控制、应急预案、日常检查、日常培训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制定了《法律、法规和其他要求识别管理程序</w:t>
            </w:r>
            <w:r w:rsidR="00A8204C">
              <w:rPr>
                <w:rFonts w:ascii="楷体" w:eastAsia="楷体" w:hAnsi="楷体" w:hint="eastAsia"/>
                <w:sz w:val="24"/>
              </w:rPr>
              <w:t>JCXL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.CX02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》、《合规性评价程序</w:t>
            </w:r>
            <w:r w:rsidR="00A8204C">
              <w:rPr>
                <w:rFonts w:ascii="楷体" w:eastAsia="楷体" w:hAnsi="楷体" w:hint="eastAsia"/>
                <w:sz w:val="24"/>
              </w:rPr>
              <w:t>JCXL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.CX16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》，每年对公司适用的合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义务进行识别更新并定期评价、检查。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经组织评价，组织策划的措施基本能够满足风险和机遇应对需要，在建立、实施、保持管理体系时应用了以上措施。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 w:rsidTr="00AC49D9">
        <w:trPr>
          <w:trHeight w:val="1243"/>
        </w:trPr>
        <w:tc>
          <w:tcPr>
            <w:tcW w:w="1809" w:type="dxa"/>
            <w:vAlign w:val="center"/>
          </w:tcPr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运行策划和控制</w:t>
            </w: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</w:p>
          <w:p w:rsidR="008F2BE4" w:rsidRPr="00CD6888" w:rsidRDefault="008F2BE4" w:rsidP="008F2BE4">
            <w:pPr>
              <w:pStyle w:val="a0"/>
              <w:rPr>
                <w:rFonts w:ascii="楷体" w:eastAsia="楷体" w:hAnsi="楷体"/>
              </w:rPr>
            </w:pPr>
            <w:r w:rsidRPr="00CD6888">
              <w:rPr>
                <w:rFonts w:ascii="楷体" w:eastAsia="楷体" w:hAnsi="楷体" w:hint="eastAsia"/>
              </w:rPr>
              <w:t>财务支出</w:t>
            </w:r>
          </w:p>
        </w:tc>
        <w:tc>
          <w:tcPr>
            <w:tcW w:w="1311" w:type="dxa"/>
            <w:vAlign w:val="center"/>
          </w:tcPr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bCs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8.1</w:t>
            </w: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C77A7D" w:rsidRPr="00CD6888" w:rsidRDefault="00C77A7D" w:rsidP="007A4AA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公司制定并实施了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《消防安全管理程序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JCXL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.CX12</w:t>
            </w:r>
            <w:r w:rsidR="006B6027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》、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《固体废弃物控制程序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.CX19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《能源资源管理程序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JCXL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.CX20</w:t>
            </w:r>
            <w:r w:rsidR="006B6027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="006B6027" w:rsidRPr="00CD6888">
              <w:rPr>
                <w:rFonts w:ascii="楷体" w:eastAsia="楷体" w:hAnsi="楷体" w:cs="楷体" w:hint="eastAsia"/>
                <w:sz w:val="24"/>
                <w:szCs w:val="24"/>
              </w:rPr>
              <w:t>》、</w:t>
            </w:r>
            <w:r w:rsidR="008034F1" w:rsidRPr="00CD6888">
              <w:rPr>
                <w:rFonts w:ascii="楷体" w:eastAsia="楷体" w:hAnsi="楷体" w:cs="楷体" w:hint="eastAsia"/>
                <w:sz w:val="24"/>
                <w:szCs w:val="24"/>
              </w:rPr>
              <w:t>《应急准备和响应控制程序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JCXL</w:t>
            </w:r>
            <w:r w:rsidR="008034F1" w:rsidRPr="00CD6888">
              <w:rPr>
                <w:rFonts w:ascii="楷体" w:eastAsia="楷体" w:hAnsi="楷体" w:cs="楷体" w:hint="eastAsia"/>
                <w:sz w:val="24"/>
                <w:szCs w:val="24"/>
              </w:rPr>
              <w:t>.CX14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="008034F1" w:rsidRPr="00CD6888">
              <w:rPr>
                <w:rFonts w:ascii="楷体" w:eastAsia="楷体" w:hAnsi="楷体" w:cs="楷体" w:hint="eastAsia"/>
                <w:sz w:val="24"/>
                <w:szCs w:val="24"/>
              </w:rPr>
              <w:t>》、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《</w:t>
            </w:r>
            <w:r w:rsidR="00661C60" w:rsidRPr="00CD6888">
              <w:rPr>
                <w:rFonts w:ascii="楷体" w:eastAsia="楷体" w:hAnsi="楷体" w:cs="楷体" w:hint="eastAsia"/>
                <w:sz w:val="24"/>
                <w:szCs w:val="24"/>
              </w:rPr>
              <w:t>节约用水管理标准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</w:t>
            </w:r>
            <w:r w:rsidR="00661C60" w:rsidRPr="00CD6888">
              <w:rPr>
                <w:rFonts w:ascii="楷体" w:eastAsia="楷体" w:hAnsi="楷体" w:cs="楷体" w:hint="eastAsia"/>
                <w:sz w:val="24"/>
                <w:szCs w:val="24"/>
              </w:rPr>
              <w:t>环境保护责任制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</w:t>
            </w:r>
            <w:r w:rsidR="00661C60" w:rsidRPr="00CD6888">
              <w:rPr>
                <w:rFonts w:ascii="楷体" w:eastAsia="楷体" w:hAnsi="楷体" w:cs="楷体" w:hint="eastAsia"/>
                <w:sz w:val="24"/>
                <w:szCs w:val="24"/>
              </w:rPr>
              <w:t>节约能源资源管理办法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</w:t>
            </w:r>
            <w:r w:rsidR="00661C60" w:rsidRPr="00CD6888">
              <w:rPr>
                <w:rFonts w:ascii="楷体" w:eastAsia="楷体" w:hAnsi="楷体" w:cs="楷体" w:hint="eastAsia"/>
                <w:sz w:val="24"/>
                <w:szCs w:val="24"/>
              </w:rPr>
              <w:t>三电管理制度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</w:t>
            </w:r>
            <w:r w:rsidR="00661C60" w:rsidRPr="00CD6888">
              <w:rPr>
                <w:rFonts w:ascii="楷体" w:eastAsia="楷体" w:hAnsi="楷体" w:cs="楷体" w:hint="eastAsia"/>
                <w:sz w:val="24"/>
                <w:szCs w:val="24"/>
              </w:rPr>
              <w:t>劳保、消防用品管理办法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</w:t>
            </w:r>
            <w:r w:rsidR="006B6027" w:rsidRPr="006B6027">
              <w:rPr>
                <w:rFonts w:ascii="楷体" w:eastAsia="楷体" w:hAnsi="楷体" w:cs="楷体" w:hint="eastAsia"/>
                <w:sz w:val="24"/>
                <w:szCs w:val="24"/>
              </w:rPr>
              <w:t>火灾应急响应规范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》、《应急预案》等环境与职业健康安全控制程序和管理制度。</w:t>
            </w:r>
          </w:p>
          <w:p w:rsidR="00C77A7D" w:rsidRPr="00CD6888" w:rsidRDefault="00C77A7D" w:rsidP="00D53043">
            <w:pPr>
              <w:spacing w:line="48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企业位于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山东省菏泽市鄄城县陈王街道办事处伏羲路与南环交叉口北500米路东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，公司四周是其他企业和居民，无敏感区。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公司销售及办公过程无工业废水排放，生活废水</w:t>
            </w:r>
            <w:r w:rsidR="006B6027">
              <w:rPr>
                <w:rFonts w:ascii="楷体" w:eastAsia="楷体" w:hAnsi="楷体" w:cs="楷体" w:hint="eastAsia"/>
                <w:sz w:val="24"/>
                <w:szCs w:val="24"/>
              </w:rPr>
              <w:t>用于</w:t>
            </w:r>
            <w:proofErr w:type="gramStart"/>
            <w:r w:rsidR="006B6027">
              <w:rPr>
                <w:rFonts w:ascii="楷体" w:eastAsia="楷体" w:hAnsi="楷体" w:cs="楷体" w:hint="eastAsia"/>
                <w:sz w:val="24"/>
                <w:szCs w:val="24"/>
              </w:rPr>
              <w:t>厂区抑尘和</w:t>
            </w:r>
            <w:proofErr w:type="gramEnd"/>
            <w:r w:rsidR="006B6027">
              <w:rPr>
                <w:rFonts w:ascii="楷体" w:eastAsia="楷体" w:hAnsi="楷体" w:cs="楷体" w:hint="eastAsia"/>
                <w:sz w:val="24"/>
                <w:szCs w:val="24"/>
              </w:rPr>
              <w:t>绿化，不外排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公司销售及办公公司基本无废气和噪声排放。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办公室内垃圾主要包含可回收垃圾、硒鼓、废纸。公司配置了垃圾箱，</w:t>
            </w:r>
            <w:r w:rsidR="00A41B1C"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统一处理。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对可回收的固体废弃物，一部分由厂家回收，厂家不回收的公司统一回收再利用或由物资回收公司处理。不可回收的废弃物由公司</w:t>
            </w:r>
            <w:r w:rsidR="00A41B1C"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统一处理，各部门不得单独处理。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查到“废弃物处置统计表”，记录了日常生活、办公过程中的可回收及不可回收的废弃物的处理情况。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抽202</w:t>
            </w:r>
            <w:r w:rsidR="002029BC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AE79F1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AE79F1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="002029BC">
              <w:rPr>
                <w:rFonts w:ascii="楷体" w:eastAsia="楷体" w:hAnsi="楷体" w:cs="楷体" w:hint="eastAsia"/>
                <w:sz w:val="24"/>
                <w:szCs w:val="24"/>
              </w:rPr>
              <w:t>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日的废弃物处理情况，废弃物种类：废包装物</w:t>
            </w:r>
            <w:r w:rsidR="002029BC"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kg，废办公用纸</w:t>
            </w:r>
            <w:r w:rsidR="002029BC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kg</w:t>
            </w:r>
            <w:r w:rsidR="002029BC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proofErr w:type="gramStart"/>
            <w:r w:rsidR="002029BC" w:rsidRPr="002029BC">
              <w:rPr>
                <w:rFonts w:ascii="楷体" w:eastAsia="楷体" w:hAnsi="楷体" w:cs="楷体" w:hint="eastAsia"/>
                <w:sz w:val="24"/>
                <w:szCs w:val="24"/>
              </w:rPr>
              <w:t>废硒鼓</w:t>
            </w:r>
            <w:proofErr w:type="gramEnd"/>
            <w:r w:rsidR="002029BC" w:rsidRPr="002029BC">
              <w:rPr>
                <w:rFonts w:ascii="楷体" w:eastAsia="楷体" w:hAnsi="楷体" w:cs="楷体" w:hint="eastAsia"/>
                <w:sz w:val="24"/>
                <w:szCs w:val="24"/>
              </w:rPr>
              <w:t>1个</w:t>
            </w:r>
            <w:r w:rsidR="00AE79F1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处置方法：由废品收购站和回收处理。统计人：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，审批人：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77A7D" w:rsidRPr="00CD6888" w:rsidRDefault="00A41B1C" w:rsidP="00AC49D9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楷体" w:hint="eastAsia"/>
                <w:sz w:val="24"/>
                <w:szCs w:val="24"/>
              </w:rPr>
              <w:t>定期组织环保和安全知识培训，员工具备了基本的环保和职业健康安全防护意识。</w:t>
            </w:r>
          </w:p>
          <w:p w:rsidR="00C77A7D" w:rsidRPr="00CD6888" w:rsidRDefault="00C77A7D" w:rsidP="00475F7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为满足环境和职业健康安全体系的运行，公司投入了环保及安全资金，主要是购买垃圾桶、消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防、垃圾处理费、劳保用品费、社保等。</w:t>
            </w:r>
          </w:p>
          <w:p w:rsidR="00C033EF" w:rsidRPr="00CD6888" w:rsidRDefault="00C033EF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  <w:r w:rsidRPr="00CD6888">
              <w:rPr>
                <w:rFonts w:ascii="楷体" w:eastAsia="楷体" w:hAnsi="楷体" w:hint="eastAsia"/>
              </w:rPr>
              <w:t>查到了2021年</w:t>
            </w:r>
            <w:r w:rsidR="00AE79F1">
              <w:rPr>
                <w:rFonts w:ascii="楷体" w:eastAsia="楷体" w:hAnsi="楷体" w:hint="eastAsia"/>
              </w:rPr>
              <w:t>12</w:t>
            </w:r>
            <w:r w:rsidRPr="00CD6888">
              <w:rPr>
                <w:rFonts w:ascii="楷体" w:eastAsia="楷体" w:hAnsi="楷体" w:hint="eastAsia"/>
              </w:rPr>
              <w:t>月份社保交费证明。</w:t>
            </w:r>
          </w:p>
          <w:p w:rsidR="00C77A7D" w:rsidRPr="00CD6888" w:rsidRDefault="00C77A7D" w:rsidP="00475F73">
            <w:pPr>
              <w:spacing w:line="360" w:lineRule="auto"/>
              <w:ind w:firstLineChars="200" w:firstLine="52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pacing w:val="10"/>
                <w:sz w:val="24"/>
              </w:rPr>
              <w:t>查到“环境、安全财务支出明细”，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统计日期：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2021.1</w:t>
            </w:r>
            <w:r w:rsidR="00AE7B44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AE7B44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AE79F1">
              <w:rPr>
                <w:rFonts w:ascii="楷体" w:eastAsia="楷体" w:hAnsi="楷体" w:cs="楷体" w:hint="eastAsia"/>
                <w:sz w:val="24"/>
                <w:szCs w:val="24"/>
              </w:rPr>
              <w:t>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日，运行至今支出约</w:t>
            </w:r>
            <w:r w:rsidR="00AE7B44"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万余元。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按公司要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求人走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关灯，办公室的电脑要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求人走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后电源切断，办公纸张尽量采取双面打印，定期检查水管跑冒滴漏。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电气设备及线路发生故障时联系</w:t>
            </w:r>
            <w:r w:rsidR="00C811B1" w:rsidRPr="00CD6888">
              <w:rPr>
                <w:rFonts w:ascii="楷体" w:eastAsia="楷体" w:hAnsi="楷体" w:cs="楷体" w:hint="eastAsia"/>
                <w:sz w:val="24"/>
                <w:szCs w:val="24"/>
              </w:rPr>
              <w:t>当地电工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专业人员来处理，公司人员不得随意操作以防触电，目前尚未发生过。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要求全体人员上下班开车注意路况，禁止酒后驾驶超速驾驶，车辆必须定期年检。</w:t>
            </w:r>
          </w:p>
          <w:p w:rsidR="00C77A7D" w:rsidRPr="00CD6888" w:rsidRDefault="00A41B1C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楷体" w:hint="eastAsia"/>
                <w:sz w:val="24"/>
                <w:szCs w:val="24"/>
              </w:rPr>
              <w:t>内主要是电的使用，电器有漏电保护器，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C77A7D" w:rsidRPr="00CD6888">
              <w:rPr>
                <w:rFonts w:ascii="楷体" w:eastAsia="楷体" w:hAnsi="楷体" w:cs="楷体" w:hint="eastAsia"/>
                <w:sz w:val="24"/>
                <w:szCs w:val="24"/>
              </w:rPr>
              <w:t>人员经常对电路、电源进行检查，</w:t>
            </w:r>
            <w:proofErr w:type="gramStart"/>
            <w:r w:rsidR="00C77A7D" w:rsidRPr="00CD6888">
              <w:rPr>
                <w:rFonts w:ascii="楷体" w:eastAsia="楷体" w:hAnsi="楷体" w:cs="楷体" w:hint="eastAsia"/>
                <w:sz w:val="24"/>
                <w:szCs w:val="24"/>
              </w:rPr>
              <w:t>没有露电现象</w:t>
            </w:r>
            <w:proofErr w:type="gramEnd"/>
            <w:r w:rsidR="00C77A7D" w:rsidRPr="00CD6888">
              <w:rPr>
                <w:rFonts w:ascii="楷体" w:eastAsia="楷体" w:hAnsi="楷体" w:cs="楷体" w:hint="eastAsia"/>
                <w:sz w:val="24"/>
                <w:szCs w:val="24"/>
              </w:rPr>
              <w:t>发生，检查情况见EO8.2条款审核记录。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巡视办公区域配备了灭火器，状况正常。</w:t>
            </w:r>
          </w:p>
          <w:p w:rsidR="00C77A7D" w:rsidRPr="00CD6888" w:rsidRDefault="00C77A7D" w:rsidP="00D53043">
            <w:pPr>
              <w:spacing w:line="440" w:lineRule="exact"/>
              <w:ind w:firstLine="42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新冠肺炎疫情期间，每天上班前，对公司每个员工进行体温监测；公司为每位员工佩发“一次性医用防护口罩”，要求全员佩戴；办公区配备有“医用消毒剂”，定时消杀；固定位置摆放“废弃口罩回收垃圾箱”，收集后交</w:t>
            </w:r>
            <w:r w:rsidR="00C811B1" w:rsidRPr="00CD6888">
              <w:rPr>
                <w:rFonts w:ascii="楷体" w:eastAsia="楷体" w:hAnsi="楷体" w:cs="楷体" w:hint="eastAsia"/>
                <w:sz w:val="24"/>
                <w:szCs w:val="24"/>
              </w:rPr>
              <w:t>当地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环卫部门集中处理。</w:t>
            </w:r>
          </w:p>
          <w:p w:rsidR="00C77A7D" w:rsidRPr="00CD6888" w:rsidRDefault="00C77A7D" w:rsidP="00D53043">
            <w:pPr>
              <w:spacing w:line="32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 w:rsidTr="00143FF7">
        <w:trPr>
          <w:trHeight w:val="676"/>
        </w:trPr>
        <w:tc>
          <w:tcPr>
            <w:tcW w:w="1809" w:type="dxa"/>
            <w:vAlign w:val="center"/>
          </w:tcPr>
          <w:p w:rsidR="00C77A7D" w:rsidRPr="00CD6888" w:rsidRDefault="00C77A7D" w:rsidP="00D53043">
            <w:pPr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EO：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8.2</w:t>
            </w: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</w:p>
        </w:tc>
        <w:tc>
          <w:tcPr>
            <w:tcW w:w="10539" w:type="dxa"/>
          </w:tcPr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编制了《应急准备和响应控制程序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.CX14</w:t>
            </w:r>
            <w:r w:rsidR="006A58C6">
              <w:rPr>
                <w:rFonts w:ascii="楷体" w:eastAsia="楷体" w:hAnsi="楷体" w:cs="华文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》，确定的紧急情况有：火灾、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触电、人员伤亡等，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提供了这几种紧急情况的《应急预案》。</w:t>
            </w:r>
          </w:p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查看《应急预案》，其中包括目的、适用范围、职责、应急处理细则、演习、必备资料等，相关内容基本充分。编制：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</w:t>
            </w:r>
            <w:r w:rsidR="00611F90">
              <w:rPr>
                <w:rFonts w:ascii="楷体" w:eastAsia="楷体" w:hAnsi="楷体" w:cs="华文楷体" w:hint="eastAsia"/>
                <w:sz w:val="24"/>
                <w:szCs w:val="24"/>
              </w:rPr>
              <w:t>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孙振国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，20</w:t>
            </w:r>
            <w:r w:rsidR="00C126A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BB6291">
              <w:rPr>
                <w:rFonts w:ascii="楷体" w:eastAsia="楷体" w:hAnsi="楷体" w:cs="华文楷体" w:hint="eastAsia"/>
                <w:sz w:val="24"/>
                <w:szCs w:val="24"/>
              </w:rPr>
              <w:t>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611F90">
              <w:rPr>
                <w:rFonts w:ascii="楷体" w:eastAsia="楷体" w:hAnsi="楷体" w:cs="华文楷体" w:hint="eastAsia"/>
                <w:sz w:val="24"/>
                <w:szCs w:val="24"/>
              </w:rPr>
              <w:t>11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611F90"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C033E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，未变化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应急设施配置：办公场所配备了消防器材。</w:t>
            </w:r>
          </w:p>
          <w:p w:rsidR="00BE7642" w:rsidRPr="00CD6888" w:rsidRDefault="00C77A7D" w:rsidP="00BB629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查2021.</w:t>
            </w:r>
            <w:r w:rsidR="009D78C6">
              <w:rPr>
                <w:rFonts w:ascii="楷体" w:eastAsia="楷体" w:hAnsi="楷体" w:cs="华文楷体" w:hint="eastAsia"/>
                <w:sz w:val="24"/>
                <w:szCs w:val="24"/>
              </w:rPr>
              <w:t>11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9D78C6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="002926E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上午进行的“应急预案演练记录”，包括预案名称：消防应急预案；演练地点：门口空地；组织部门：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；总指挥：</w:t>
            </w:r>
            <w:proofErr w:type="gramStart"/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；参加部门和单位：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供销部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、质检部人员；另外还记录了物资准备和人员培训情况、现场培训、演练过程描述等内容。演练时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有1人不够严肃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，改进措施：由安全员现场讲评，指出演练中的错误做法，要求责任人所在部门和单位监督学习应急预案和消防相关知识。</w:t>
            </w:r>
          </w:p>
          <w:p w:rsidR="00F1289D" w:rsidRDefault="00BE7642" w:rsidP="00BB629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BB6291">
              <w:rPr>
                <w:rFonts w:ascii="楷体" w:eastAsia="楷体" w:hAnsi="楷体" w:cs="华文楷体" w:hint="eastAsia"/>
                <w:sz w:val="24"/>
                <w:szCs w:val="24"/>
              </w:rPr>
              <w:t>提供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“应急预案评审记录”，</w:t>
            </w:r>
            <w:r w:rsidRPr="00BB6291">
              <w:rPr>
                <w:rFonts w:ascii="楷体" w:eastAsia="楷体" w:hAnsi="楷体" w:cs="华文楷体" w:hint="eastAsia"/>
                <w:sz w:val="24"/>
                <w:szCs w:val="24"/>
              </w:rPr>
              <w:t>演练后对应急预案的适宜性、有效性和可操作性进行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了</w:t>
            </w:r>
            <w:r w:rsidRPr="00BB6291">
              <w:rPr>
                <w:rFonts w:ascii="楷体" w:eastAsia="楷体" w:hAnsi="楷体" w:cs="华文楷体" w:hint="eastAsia"/>
                <w:sz w:val="24"/>
                <w:szCs w:val="24"/>
              </w:rPr>
              <w:t>评价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，主持：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孙振国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总经理，出席：</w:t>
            </w:r>
            <w:proofErr w:type="gramStart"/>
            <w:r w:rsidR="009D78C6" w:rsidRPr="009D78C6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proofErr w:type="gramEnd"/>
            <w:r w:rsidR="009D78C6" w:rsidRPr="009D78C6">
              <w:rPr>
                <w:rFonts w:ascii="楷体" w:eastAsia="楷体" w:hAnsi="楷体" w:cs="华文楷体" w:hint="eastAsia"/>
                <w:sz w:val="24"/>
                <w:szCs w:val="24"/>
              </w:rPr>
              <w:t>、谷玉芝、吴庆亮</w:t>
            </w:r>
            <w:r w:rsidR="00BB6291" w:rsidRPr="00BB6291">
              <w:rPr>
                <w:rFonts w:ascii="楷体" w:eastAsia="楷体" w:hAnsi="楷体" w:cs="华文楷体" w:hint="eastAsia"/>
                <w:sz w:val="24"/>
                <w:szCs w:val="24"/>
              </w:rPr>
              <w:t>，评审结论：根据演练情况，认为应急预案与本公司情况基本符合，其有可操作性，暂不用修订。</w:t>
            </w:r>
          </w:p>
          <w:p w:rsidR="00927AE6" w:rsidRPr="00927AE6" w:rsidRDefault="00927AE6" w:rsidP="00927AE6">
            <w:pPr>
              <w:pStyle w:val="a0"/>
              <w:ind w:firstLineChars="200" w:firstLine="480"/>
              <w:rPr>
                <w:rFonts w:ascii="楷体" w:eastAsia="楷体" w:hAnsi="楷体" w:cs="华文楷体"/>
                <w:szCs w:val="24"/>
              </w:rPr>
            </w:pPr>
            <w:r w:rsidRPr="00927AE6">
              <w:rPr>
                <w:rFonts w:ascii="楷体" w:eastAsia="楷体" w:hAnsi="楷体" w:cs="华文楷体" w:hint="eastAsia"/>
                <w:szCs w:val="24"/>
              </w:rPr>
              <w:t>提供“新冠肺炎应急预案演练记录</w:t>
            </w:r>
            <w:r w:rsidRPr="00927AE6">
              <w:rPr>
                <w:rFonts w:ascii="楷体" w:eastAsia="楷体" w:hAnsi="楷体" w:cs="华文楷体" w:hint="eastAsia"/>
                <w:szCs w:val="24"/>
              </w:rPr>
              <w:t>”</w:t>
            </w:r>
            <w:r w:rsidRPr="00927AE6">
              <w:rPr>
                <w:rFonts w:ascii="楷体" w:eastAsia="楷体" w:hAnsi="楷体" w:cs="华文楷体" w:hint="eastAsia"/>
                <w:szCs w:val="24"/>
              </w:rPr>
              <w:t>，2022.3.6日进行了</w:t>
            </w:r>
            <w:r w:rsidRPr="00927AE6">
              <w:rPr>
                <w:rFonts w:ascii="楷体" w:eastAsia="楷体" w:hAnsi="楷体" w:cs="华文楷体" w:hint="eastAsia"/>
                <w:szCs w:val="24"/>
              </w:rPr>
              <w:t>新冠肺炎应急预案演练</w:t>
            </w:r>
            <w:r w:rsidRPr="00927AE6">
              <w:rPr>
                <w:rFonts w:ascii="楷体" w:eastAsia="楷体" w:hAnsi="楷体" w:cs="华文楷体" w:hint="eastAsia"/>
                <w:szCs w:val="24"/>
              </w:rPr>
              <w:t>，</w:t>
            </w:r>
            <w:r w:rsidRPr="00BB6291">
              <w:rPr>
                <w:rFonts w:ascii="楷体" w:eastAsia="楷体" w:hAnsi="楷体" w:cs="华文楷体" w:hint="eastAsia"/>
                <w:szCs w:val="24"/>
              </w:rPr>
              <w:t>演练后对应急预案进行了评价</w:t>
            </w:r>
            <w:r>
              <w:rPr>
                <w:rFonts w:ascii="楷体" w:eastAsia="楷体" w:hAnsi="楷体" w:cs="华文楷体" w:hint="eastAsia"/>
                <w:szCs w:val="24"/>
              </w:rPr>
              <w:t>，</w:t>
            </w:r>
            <w:r w:rsidRPr="00BB6291">
              <w:rPr>
                <w:rFonts w:ascii="楷体" w:eastAsia="楷体" w:hAnsi="楷体" w:cs="华文楷体" w:hint="eastAsia"/>
                <w:szCs w:val="24"/>
              </w:rPr>
              <w:t>暂不用修订。</w:t>
            </w:r>
          </w:p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BE7642" w:rsidRPr="00CD6888" w:rsidRDefault="00BE7642" w:rsidP="00350A46">
            <w:pPr>
              <w:pStyle w:val="a0"/>
              <w:rPr>
                <w:rFonts w:ascii="楷体" w:eastAsia="楷体" w:hAnsi="楷体"/>
              </w:rPr>
            </w:pPr>
          </w:p>
        </w:tc>
      </w:tr>
      <w:tr w:rsidR="00C77A7D" w:rsidRPr="00CD6888">
        <w:trPr>
          <w:trHeight w:val="3487"/>
        </w:trPr>
        <w:tc>
          <w:tcPr>
            <w:tcW w:w="1809" w:type="dxa"/>
            <w:vAlign w:val="center"/>
          </w:tcPr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监视、测量、分析和评价</w:t>
            </w:r>
          </w:p>
        </w:tc>
        <w:tc>
          <w:tcPr>
            <w:tcW w:w="1311" w:type="dxa"/>
            <w:vAlign w:val="center"/>
          </w:tcPr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EO：9.1.1</w:t>
            </w:r>
          </w:p>
        </w:tc>
        <w:tc>
          <w:tcPr>
            <w:tcW w:w="10539" w:type="dxa"/>
            <w:vAlign w:val="center"/>
          </w:tcPr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公司编制《绩效测量和监视程序</w:t>
            </w:r>
            <w:r w:rsidR="00A8204C">
              <w:rPr>
                <w:rFonts w:ascii="楷体" w:eastAsia="楷体" w:hAnsi="楷体" w:hint="eastAsia"/>
                <w:sz w:val="24"/>
              </w:rPr>
              <w:t>JCXL</w:t>
            </w:r>
            <w:r w:rsidRPr="00CD6888">
              <w:rPr>
                <w:rFonts w:ascii="楷体" w:eastAsia="楷体" w:hAnsi="楷体" w:hint="eastAsia"/>
                <w:sz w:val="24"/>
              </w:rPr>
              <w:t>.CX15</w:t>
            </w:r>
            <w:r w:rsidR="006A58C6">
              <w:rPr>
                <w:rFonts w:ascii="楷体" w:eastAsia="楷体" w:hAnsi="楷体" w:hint="eastAsia"/>
                <w:sz w:val="24"/>
              </w:rPr>
              <w:t>-2018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》，</w:t>
            </w:r>
            <w:r w:rsidR="00A41B1C"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通过月度巡查考核对各部门进行监控。</w:t>
            </w:r>
          </w:p>
          <w:p w:rsidR="00C77A7D" w:rsidRPr="00CD6888" w:rsidRDefault="00C77A7D" w:rsidP="00D53043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查《质量、环境和职业健康安全目标指标考核表》，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2021.12.31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  <w:r w:rsidR="00A41B1C"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对质量、环境、职业健康安全目标完成情况进行了检测，公司及各部门目标能完成，检查人：</w:t>
            </w:r>
            <w:r w:rsidR="00A8204C">
              <w:rPr>
                <w:rFonts w:ascii="楷体" w:eastAsia="楷体" w:hAnsi="楷体" w:hint="eastAsia"/>
                <w:szCs w:val="21"/>
              </w:rPr>
              <w:t>谷恒宁</w:t>
            </w:r>
            <w:r w:rsidR="00C51EAD" w:rsidRPr="00CD6888">
              <w:rPr>
                <w:rFonts w:ascii="楷体" w:eastAsia="楷体" w:hAnsi="楷体" w:hint="eastAsia"/>
                <w:szCs w:val="21"/>
              </w:rPr>
              <w:t>、</w:t>
            </w:r>
            <w:r w:rsidR="00A8204C">
              <w:rPr>
                <w:rFonts w:ascii="楷体" w:eastAsia="楷体" w:hAnsi="楷体" w:hint="eastAsia"/>
                <w:szCs w:val="21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665DC2">
              <w:rPr>
                <w:rFonts w:ascii="楷体" w:eastAsia="楷体" w:hAnsi="楷体" w:cs="楷体" w:hint="eastAsia"/>
                <w:sz w:val="24"/>
                <w:szCs w:val="24"/>
              </w:rPr>
              <w:t>“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管理方案检测表</w:t>
            </w:r>
            <w:r w:rsidR="00665DC2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，2021.</w:t>
            </w:r>
            <w:r w:rsidR="0077727F" w:rsidRPr="00CD6888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="00665DC2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AB786A">
              <w:rPr>
                <w:rFonts w:ascii="楷体" w:eastAsia="楷体" w:hAnsi="楷体" w:cs="楷体" w:hint="eastAsia"/>
                <w:sz w:val="24"/>
                <w:szCs w:val="24"/>
              </w:rPr>
              <w:t>31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日检查，大部分措施已完成，其余的在202</w:t>
            </w:r>
            <w:r w:rsidR="00665DC2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年底完成，检查人：</w:t>
            </w:r>
            <w:proofErr w:type="gramStart"/>
            <w:r w:rsidR="00A8204C">
              <w:rPr>
                <w:rFonts w:ascii="楷体" w:eastAsia="楷体" w:hAnsi="楷体" w:hint="eastAsia"/>
                <w:sz w:val="24"/>
              </w:rPr>
              <w:t>谷恒宁</w:t>
            </w:r>
            <w:proofErr w:type="gramEnd"/>
            <w:r w:rsidR="00C51EAD" w:rsidRPr="00CD6888">
              <w:rPr>
                <w:rFonts w:ascii="楷体" w:eastAsia="楷体" w:hAnsi="楷体" w:hint="eastAsia"/>
                <w:sz w:val="24"/>
              </w:rPr>
              <w:t>、</w:t>
            </w:r>
            <w:r w:rsidR="00A8204C">
              <w:rPr>
                <w:rFonts w:ascii="楷体" w:eastAsia="楷体" w:hAnsi="楷体" w:hint="eastAsia"/>
                <w:sz w:val="24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提供“环境安全管理检查记录”，每月对各部门进行环境安全事项例行检查，检查项目包括资源能源使用、固体废弃物管理、污水控制、噪声控制、消防设施管理、管理方案控制等。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抽查2021.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10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9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日、202</w:t>
            </w:r>
            <w:r w:rsidR="00126344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日检查结果正常，检查人：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spacing w:line="360" w:lineRule="auto"/>
              <w:ind w:firstLine="42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4、与企业</w:t>
            </w:r>
            <w:r w:rsidR="00A41B1C" w:rsidRPr="00CD6888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主任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交流了解到，日常工作关注员工身体状况，当员工身体不适请假时，及时跟踪了解其健康状况。有职业病前兆后，及时安排员工休息、调岗或改善工作环境，此外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表示今后将逐步建立、健全员工健康档案资料。</w:t>
            </w:r>
          </w:p>
          <w:p w:rsidR="00C77A7D" w:rsidRPr="00CD6888" w:rsidRDefault="00C77A7D" w:rsidP="00D53043">
            <w:pPr>
              <w:widowControl/>
              <w:spacing w:line="360" w:lineRule="auto"/>
              <w:ind w:left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5、交流确认，公司无安全、环境检测设备。</w:t>
            </w:r>
          </w:p>
          <w:p w:rsidR="00C77A7D" w:rsidRPr="00CD6888" w:rsidRDefault="00C77A7D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6、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经交流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确认，公司从事销售活动，员工不涉及职业病产生的根源、不需对作业环境进行监测。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 w:rsidTr="00511C13">
        <w:trPr>
          <w:trHeight w:val="1122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合</w:t>
            </w:r>
            <w:proofErr w:type="gramStart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性评价</w:t>
            </w:r>
          </w:p>
        </w:tc>
        <w:tc>
          <w:tcPr>
            <w:tcW w:w="1311" w:type="dxa"/>
            <w:vAlign w:val="center"/>
          </w:tcPr>
          <w:p w:rsidR="00C77A7D" w:rsidRPr="00CD6888" w:rsidRDefault="00C77A7D" w:rsidP="00334358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 xml:space="preserve">EO:9.1.2 </w:t>
            </w:r>
          </w:p>
        </w:tc>
        <w:tc>
          <w:tcPr>
            <w:tcW w:w="10539" w:type="dxa"/>
            <w:vAlign w:val="center"/>
          </w:tcPr>
          <w:p w:rsidR="00C77A7D" w:rsidRPr="00CD6888" w:rsidRDefault="00C77A7D" w:rsidP="00300C2B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查公司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制定了《合规性评价程序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.CX16</w:t>
            </w:r>
            <w:r w:rsidR="006A58C6">
              <w:rPr>
                <w:rFonts w:ascii="楷体" w:eastAsia="楷体" w:hAnsi="楷体" w:cs="楷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》，对合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性评价方法要求进行了规定。</w:t>
            </w:r>
          </w:p>
          <w:p w:rsidR="00C77A7D" w:rsidRPr="00CD6888" w:rsidRDefault="00C77A7D" w:rsidP="001A7116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查“</w:t>
            </w:r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合</w:t>
            </w:r>
            <w:proofErr w:type="gramStart"/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性评价报告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”、“</w:t>
            </w:r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职业健康安全法律法规合</w:t>
            </w:r>
            <w:proofErr w:type="gramStart"/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="00391197" w:rsidRPr="00CD6888">
              <w:rPr>
                <w:rFonts w:ascii="楷体" w:eastAsia="楷体" w:hAnsi="楷体" w:cs="楷体" w:hint="eastAsia"/>
                <w:sz w:val="24"/>
                <w:szCs w:val="24"/>
              </w:rPr>
              <w:t>性评价表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”，经对公司适用的环境和职业健康安全法律、法规条款，标准，贯彻措施等进行了评价，全部符合要求。评价人：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谷恒宁</w:t>
            </w:r>
            <w:r w:rsidR="000A6B77" w:rsidRPr="00CD6888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谷玉芝</w:t>
            </w:r>
            <w:r w:rsidR="000A6B77" w:rsidRPr="00CD6888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8204C">
              <w:rPr>
                <w:rFonts w:ascii="楷体" w:eastAsia="楷体" w:hAnsi="楷体" w:cs="楷体" w:hint="eastAsia"/>
                <w:sz w:val="24"/>
                <w:szCs w:val="24"/>
              </w:rPr>
              <w:t>孙振国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，日期：202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 w:rsidR="001E0FF7"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日。</w:t>
            </w:r>
          </w:p>
          <w:p w:rsidR="00C77A7D" w:rsidRPr="00CD6888" w:rsidRDefault="00C77A7D" w:rsidP="0090512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经交流，公司相关法律法规在公司得到了较好的贯彻，没有出现违反标准和法律法规的规定。</w:t>
            </w:r>
          </w:p>
        </w:tc>
        <w:tc>
          <w:tcPr>
            <w:tcW w:w="1050" w:type="dxa"/>
            <w:vAlign w:val="center"/>
          </w:tcPr>
          <w:p w:rsidR="00C77A7D" w:rsidRPr="00CD6888" w:rsidRDefault="00C77A7D" w:rsidP="0019699C">
            <w:pPr>
              <w:spacing w:line="400" w:lineRule="exact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符合</w:t>
            </w:r>
          </w:p>
        </w:tc>
      </w:tr>
      <w:tr w:rsidR="00C77A7D" w:rsidRPr="00CD6888">
        <w:trPr>
          <w:trHeight w:val="541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内部审核</w:t>
            </w:r>
          </w:p>
        </w:tc>
        <w:tc>
          <w:tcPr>
            <w:tcW w:w="1311" w:type="dxa"/>
          </w:tcPr>
          <w:p w:rsidR="00C77A7D" w:rsidRPr="00CD6888" w:rsidRDefault="00B501E1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9.2</w:t>
            </w:r>
          </w:p>
        </w:tc>
        <w:tc>
          <w:tcPr>
            <w:tcW w:w="10539" w:type="dxa"/>
          </w:tcPr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编制了内审控制程序，由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组长</w:t>
            </w:r>
            <w:r w:rsidR="00A8204C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组织内部审核。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查年度审核计划：提供《内部审核实施计划》，其内容已包括了审核目的、范围、准则、审核方法，计划编制人：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，编制日期202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2E662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日。   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审核目的：验证质量、环境、职业健康安全管理体系对标准的符合性及实施的有效性和充分性，持续改进管理体系。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审核依据：GB/T19001-2016、GB/T24001-2016、ISO45001:2018的标准、体系文件、顾客要求、相关法律法规等。</w:t>
            </w:r>
          </w:p>
          <w:p w:rsidR="00C77A7D" w:rsidRPr="00CD6888" w:rsidRDefault="00C77A7D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内部审核实施：</w:t>
            </w:r>
            <w:r w:rsidR="004741D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组长：</w:t>
            </w:r>
            <w:r w:rsidR="003A7A12">
              <w:rPr>
                <w:rFonts w:ascii="楷体" w:eastAsia="楷体" w:hAnsi="楷体" w:cs="华文楷体" w:hint="eastAsia"/>
                <w:sz w:val="24"/>
                <w:szCs w:val="24"/>
              </w:rPr>
              <w:t>谷玉芝</w:t>
            </w:r>
            <w:r w:rsidR="004741D0" w:rsidRPr="00CD6888">
              <w:rPr>
                <w:rFonts w:ascii="楷体" w:eastAsia="楷体" w:hAnsi="楷体" w:cs="华文楷体"/>
                <w:sz w:val="24"/>
                <w:szCs w:val="24"/>
              </w:rPr>
              <w:t xml:space="preserve">A   </w:t>
            </w:r>
            <w:r w:rsidR="004741D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组员：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谷恒宁</w:t>
            </w:r>
            <w:r w:rsidR="004741D0" w:rsidRPr="00CD6888">
              <w:rPr>
                <w:rFonts w:ascii="楷体" w:eastAsia="楷体" w:hAnsi="楷体" w:cs="华文楷体"/>
                <w:sz w:val="24"/>
                <w:szCs w:val="24"/>
              </w:rPr>
              <w:t xml:space="preserve">B   </w:t>
            </w:r>
            <w:r w:rsidR="004741D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</w:t>
            </w:r>
            <w:r w:rsidR="00A8204C">
              <w:rPr>
                <w:rFonts w:ascii="楷体" w:eastAsia="楷体" w:hAnsi="楷体" w:cs="华文楷体" w:hint="eastAsia"/>
                <w:sz w:val="24"/>
                <w:szCs w:val="24"/>
              </w:rPr>
              <w:t>吴庆亮</w:t>
            </w:r>
            <w:r w:rsidR="004741D0" w:rsidRPr="00CD6888">
              <w:rPr>
                <w:rFonts w:ascii="楷体" w:eastAsia="楷体" w:hAnsi="楷体" w:cs="华文楷体"/>
                <w:sz w:val="24"/>
                <w:szCs w:val="24"/>
              </w:rPr>
              <w:t>C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审核时间202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D44E95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日—</w:t>
            </w:r>
            <w:r w:rsidR="00D44E95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日，共2天。</w:t>
            </w:r>
          </w:p>
          <w:p w:rsidR="00C77A7D" w:rsidRPr="00CD6888" w:rsidRDefault="00C77A7D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审核日程安排较为合理，审核按计划进行，抽查检查表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供销部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、质检部审核记录与计划相一致，3名内审员经内部培训合格，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经交流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能力尚需加强。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提供了内部审核检查证据，其中包括对管理层、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办公室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A41B1C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供销部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、质检部等部门的审核记录，电子档，条款与策划一致，记录完整。</w:t>
            </w:r>
          </w:p>
          <w:p w:rsidR="00C77A7D" w:rsidRPr="00CD6888" w:rsidRDefault="00C77A7D" w:rsidP="00DA3DD6">
            <w:pPr>
              <w:spacing w:line="460" w:lineRule="exact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本次内审发现1个一般不符合项，涉及</w:t>
            </w:r>
            <w:r w:rsidR="002F3271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9.1.2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条款</w:t>
            </w:r>
            <w:r w:rsidR="002E662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（</w:t>
            </w:r>
            <w:r w:rsidR="00BC65BB" w:rsidRPr="00BC65BB">
              <w:rPr>
                <w:rFonts w:ascii="楷体" w:eastAsia="楷体" w:hAnsi="楷体" w:cs="华文楷体" w:hint="eastAsia"/>
                <w:sz w:val="24"/>
                <w:szCs w:val="24"/>
              </w:rPr>
              <w:t>2021年度没有进行合</w:t>
            </w:r>
            <w:proofErr w:type="gramStart"/>
            <w:r w:rsidR="00BC65BB" w:rsidRPr="00BC65BB">
              <w:rPr>
                <w:rFonts w:ascii="楷体" w:eastAsia="楷体" w:hAnsi="楷体" w:cs="华文楷体" w:hint="eastAsia"/>
                <w:sz w:val="24"/>
                <w:szCs w:val="24"/>
              </w:rPr>
              <w:t>规</w:t>
            </w:r>
            <w:proofErr w:type="gramEnd"/>
            <w:r w:rsidR="00BC65BB" w:rsidRPr="00BC65BB">
              <w:rPr>
                <w:rFonts w:ascii="楷体" w:eastAsia="楷体" w:hAnsi="楷体" w:cs="华文楷体" w:hint="eastAsia"/>
                <w:sz w:val="24"/>
                <w:szCs w:val="24"/>
              </w:rPr>
              <w:t>性评价</w:t>
            </w:r>
            <w:r w:rsidR="00C720DB" w:rsidRPr="00C720DB">
              <w:rPr>
                <w:rFonts w:ascii="楷体" w:eastAsia="楷体" w:hAnsi="楷体" w:cs="华文楷体" w:hint="eastAsia"/>
                <w:sz w:val="24"/>
                <w:szCs w:val="24"/>
              </w:rPr>
              <w:t>，不符合规定</w:t>
            </w:r>
            <w:r w:rsidR="00C720DB" w:rsidRPr="00C720DB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要求</w:t>
            </w:r>
            <w:r w:rsidR="002E662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）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。针对这1个不合格，责任部门已分析了原因并采取了纠正措施，按要求进行了整改，</w:t>
            </w:r>
            <w:r w:rsidR="007E14B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202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="007E14B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="007E14B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2E662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="00C720DB">
              <w:rPr>
                <w:rFonts w:ascii="楷体" w:eastAsia="楷体" w:hAnsi="楷体" w:cs="华文楷体" w:hint="eastAsia"/>
                <w:sz w:val="24"/>
                <w:szCs w:val="24"/>
              </w:rPr>
              <w:t>0</w:t>
            </w:r>
            <w:r w:rsidR="007E14B3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内审员进行了验证，纠正措施实施有效。</w:t>
            </w:r>
          </w:p>
          <w:p w:rsidR="00C77A7D" w:rsidRPr="00CD6888" w:rsidRDefault="00C77A7D" w:rsidP="00C720DB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内部审核结论：提供了202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C65BB">
              <w:rPr>
                <w:rFonts w:ascii="楷体" w:eastAsia="楷体" w:hAnsi="楷体" w:cs="华文楷体" w:hint="eastAsia"/>
                <w:sz w:val="24"/>
                <w:szCs w:val="24"/>
              </w:rPr>
              <w:t>20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的《内部审核报告》，对现场审核进行了综述，对质量、环境和职业健康安全管理体系进行了符合性的综合评价，最后结论为：公司的质量、环境、职业健康安全管理体系基本符合标准要求，管理体系运行有效。</w:t>
            </w:r>
          </w:p>
          <w:p w:rsidR="00C77A7D" w:rsidRPr="00CD6888" w:rsidRDefault="00CB5D18" w:rsidP="00CB5D18">
            <w:pPr>
              <w:spacing w:line="360" w:lineRule="auto"/>
              <w:ind w:firstLineChars="200" w:firstLine="42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8480" behindDoc="0" locked="0" layoutInCell="1" allowOverlap="1" wp14:anchorId="231B4CBF" wp14:editId="695C0830">
                  <wp:simplePos x="0" y="0"/>
                  <wp:positionH relativeFrom="column">
                    <wp:posOffset>3359150</wp:posOffset>
                  </wp:positionH>
                  <wp:positionV relativeFrom="paragraph">
                    <wp:posOffset>147320</wp:posOffset>
                  </wp:positionV>
                  <wp:extent cx="2908300" cy="3992880"/>
                  <wp:effectExtent l="0" t="0" r="0" b="0"/>
                  <wp:wrapNone/>
                  <wp:docPr id="2" name="图片 2" descr="E:\360安全云盘同步版\国标联合审核\202204\鄄城鑫磊交通工程材料有限公司\新建文件夹\扫描全能王 2022-04-20 08.5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4\鄄城鑫磊交通工程材料有限公司\新建文件夹\扫描全能王 2022-04-20 08.5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7A7D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公司内部审核基本有效。</w:t>
            </w:r>
          </w:p>
          <w:p w:rsidR="00C77A7D" w:rsidRPr="00CD6888" w:rsidRDefault="00CB5D18" w:rsidP="00492D79">
            <w:pPr>
              <w:pStyle w:val="a0"/>
              <w:rPr>
                <w:rFonts w:ascii="楷体" w:eastAsia="楷体" w:hAnsi="楷体"/>
              </w:rPr>
            </w:pP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9504" behindDoc="0" locked="0" layoutInCell="1" allowOverlap="1" wp14:anchorId="2EB68FEE" wp14:editId="2CBC604C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28575</wp:posOffset>
                  </wp:positionV>
                  <wp:extent cx="2838450" cy="3852480"/>
                  <wp:effectExtent l="0" t="0" r="0" b="0"/>
                  <wp:wrapNone/>
                  <wp:docPr id="3" name="图片 3" descr="E:\360安全云盘同步版\国标联合审核\202204\鄄城鑫磊交通工程材料有限公司\新建文件夹\扫描全能王 2022-04-20 08.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4\鄄城鑫磊交通工程材料有限公司\新建文件夹\扫描全能王 2022-04-20 08.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8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492D79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943833">
            <w:pPr>
              <w:pStyle w:val="a0"/>
              <w:rPr>
                <w:rFonts w:ascii="楷体" w:eastAsia="楷体" w:hAnsi="楷体"/>
              </w:rPr>
            </w:pP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1151"/>
        </w:trPr>
        <w:tc>
          <w:tcPr>
            <w:tcW w:w="1809" w:type="dxa"/>
            <w:vAlign w:val="center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11" w:type="dxa"/>
          </w:tcPr>
          <w:p w:rsidR="00C77A7D" w:rsidRPr="00CD6888" w:rsidRDefault="00B501E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EO</w:t>
            </w:r>
            <w:r w:rsidR="00C77A7D" w:rsidRPr="00CD6888">
              <w:rPr>
                <w:rFonts w:ascii="楷体" w:eastAsia="楷体" w:hAnsi="楷体" w:cs="宋体" w:hint="eastAsia"/>
                <w:sz w:val="24"/>
                <w:szCs w:val="24"/>
              </w:rPr>
              <w:t>10.2</w:t>
            </w:r>
          </w:p>
          <w:p w:rsidR="00C77A7D" w:rsidRPr="00CD6888" w:rsidRDefault="00C77A7D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539" w:type="dxa"/>
          </w:tcPr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纠正措施和预防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措施控制程序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.CX08</w:t>
            </w:r>
            <w:r w:rsidR="006A58C6">
              <w:rPr>
                <w:rFonts w:ascii="楷体" w:eastAsia="楷体" w:hAnsi="楷体" w:cs="宋体" w:hint="eastAsia"/>
                <w:sz w:val="24"/>
                <w:szCs w:val="24"/>
              </w:rPr>
              <w:t>-2018</w:t>
            </w:r>
            <w:r w:rsidR="00767587" w:rsidRPr="00CD6888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、《事件调查、事故处置、不符合控制程序</w:t>
            </w:r>
            <w:r w:rsidR="00A8204C">
              <w:rPr>
                <w:rFonts w:ascii="楷体" w:eastAsia="楷体" w:hAnsi="楷体" w:cs="宋体" w:hint="eastAsia"/>
                <w:sz w:val="24"/>
                <w:szCs w:val="24"/>
              </w:rPr>
              <w:t>JCXL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.CX17</w:t>
            </w:r>
            <w:r w:rsidR="006A58C6">
              <w:rPr>
                <w:rFonts w:ascii="楷体" w:eastAsia="楷体" w:hAnsi="楷体" w:cs="宋体" w:hint="eastAsia"/>
                <w:sz w:val="24"/>
                <w:szCs w:val="24"/>
              </w:rPr>
              <w:t>-2018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》，对纠正预防措施识别、评审、验证，事故事件报告、调查、处理等作了规定，其内容符合组织实际及标准要求。 </w:t>
            </w:r>
            <w:bookmarkStart w:id="0" w:name="_GoBack"/>
            <w:bookmarkEnd w:id="0"/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管理评审记录）。</w:t>
            </w:r>
          </w:p>
          <w:p w:rsidR="00C77A7D" w:rsidRPr="00CD6888" w:rsidRDefault="00C77A7D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C77A7D" w:rsidRPr="00CD6888" w:rsidRDefault="00C77A7D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  <w:tr w:rsidR="00C77A7D" w:rsidRPr="00CD6888">
        <w:trPr>
          <w:trHeight w:val="722"/>
        </w:trPr>
        <w:tc>
          <w:tcPr>
            <w:tcW w:w="1809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311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C77A7D" w:rsidRPr="00CD6888" w:rsidRDefault="00C77A7D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</w:tbl>
    <w:p w:rsidR="00BA4EC7" w:rsidRPr="00CD6888" w:rsidRDefault="00901044">
      <w:pPr>
        <w:rPr>
          <w:rFonts w:ascii="楷体" w:eastAsia="楷体" w:hAnsi="楷体"/>
          <w:color w:val="FF0000"/>
        </w:rPr>
      </w:pPr>
      <w:r w:rsidRPr="00CD6888">
        <w:rPr>
          <w:rFonts w:ascii="楷体" w:eastAsia="楷体" w:hAnsi="楷体"/>
          <w:color w:val="FF0000"/>
        </w:rPr>
        <w:ptab w:relativeTo="margin" w:alignment="center" w:leader="none"/>
      </w:r>
    </w:p>
    <w:p w:rsidR="00BA4EC7" w:rsidRPr="00CD6888" w:rsidRDefault="00BA4EC7">
      <w:pPr>
        <w:rPr>
          <w:rFonts w:ascii="楷体" w:eastAsia="楷体" w:hAnsi="楷体" w:cs="宋体"/>
          <w:sz w:val="24"/>
          <w:szCs w:val="24"/>
        </w:rPr>
      </w:pPr>
    </w:p>
    <w:p w:rsidR="00BA4EC7" w:rsidRPr="00CD6888" w:rsidRDefault="00901044">
      <w:pPr>
        <w:pStyle w:val="a7"/>
        <w:rPr>
          <w:rFonts w:ascii="楷体" w:eastAsia="楷体" w:hAnsi="楷体" w:cs="宋体"/>
          <w:sz w:val="24"/>
          <w:szCs w:val="24"/>
        </w:rPr>
      </w:pPr>
      <w:r w:rsidRPr="00CD6888">
        <w:rPr>
          <w:rFonts w:ascii="楷体" w:eastAsia="楷体" w:hAnsi="楷体" w:cs="宋体" w:hint="eastAsia"/>
          <w:sz w:val="24"/>
          <w:szCs w:val="24"/>
        </w:rPr>
        <w:t>说明：不符合标注N</w:t>
      </w:r>
    </w:p>
    <w:p w:rsidR="00BA4EC7" w:rsidRPr="00CD6888" w:rsidRDefault="00BA4EC7">
      <w:pPr>
        <w:pStyle w:val="a7"/>
        <w:rPr>
          <w:rFonts w:ascii="楷体" w:eastAsia="楷体" w:hAnsi="楷体"/>
          <w:color w:val="FF0000"/>
        </w:rPr>
      </w:pPr>
    </w:p>
    <w:sectPr w:rsidR="00BA4EC7" w:rsidRPr="00CD6888" w:rsidSect="00040184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E16" w:rsidRDefault="001B5E16">
      <w:r>
        <w:separator/>
      </w:r>
    </w:p>
  </w:endnote>
  <w:endnote w:type="continuationSeparator" w:id="0">
    <w:p w:rsidR="001B5E16" w:rsidRDefault="001B5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BA4EC7" w:rsidRDefault="00F618E8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90104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B5D18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 w:rsidR="00901044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0104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B5D18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A4EC7" w:rsidRDefault="00BA4E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E16" w:rsidRDefault="001B5E16">
      <w:r>
        <w:separator/>
      </w:r>
    </w:p>
  </w:footnote>
  <w:footnote w:type="continuationSeparator" w:id="0">
    <w:p w:rsidR="001B5E16" w:rsidRDefault="001B5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C7" w:rsidRDefault="00DE4C9C" w:rsidP="00DE4C9C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20F8C3A" wp14:editId="39836470">
          <wp:simplePos x="0" y="0"/>
          <wp:positionH relativeFrom="column">
            <wp:posOffset>-6350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1044">
      <w:rPr>
        <w:rStyle w:val="CharChar1"/>
        <w:rFonts w:hint="default"/>
      </w:rPr>
      <w:t>北京国标联合认证有限公司</w:t>
    </w:r>
    <w:r w:rsidR="00901044">
      <w:rPr>
        <w:rStyle w:val="CharChar1"/>
        <w:rFonts w:hint="default"/>
      </w:rPr>
      <w:tab/>
    </w:r>
    <w:r w:rsidR="00901044">
      <w:rPr>
        <w:rStyle w:val="CharChar1"/>
        <w:rFonts w:hint="default"/>
      </w:rPr>
      <w:tab/>
    </w:r>
    <w:r w:rsidR="00901044">
      <w:rPr>
        <w:rStyle w:val="CharChar1"/>
        <w:rFonts w:hint="default"/>
      </w:rPr>
      <w:tab/>
    </w:r>
  </w:p>
  <w:p w:rsidR="00BA4EC7" w:rsidRDefault="001B5E16" w:rsidP="00DE4C9C">
    <w:pPr>
      <w:pStyle w:val="a8"/>
      <w:pBdr>
        <w:bottom w:val="none" w:sz="0" w:space="1" w:color="auto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54.75pt;margin-top:2.2pt;width:172pt;height:20.2pt;z-index:251660288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DE4C9C" w:rsidRDefault="00DE4C9C" w:rsidP="00DE4C9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BA4EC7" w:rsidRDefault="00BA4EC7"/>
            </w:txbxContent>
          </v:textbox>
        </v:shape>
      </w:pict>
    </w:r>
    <w:r w:rsidR="00901044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901044">
      <w:rPr>
        <w:rStyle w:val="CharChar1"/>
        <w:rFonts w:hint="default"/>
        <w:w w:val="90"/>
      </w:rPr>
      <w:t>Co.</w:t>
    </w:r>
    <w:proofErr w:type="gramStart"/>
    <w:r w:rsidR="00901044">
      <w:rPr>
        <w:rStyle w:val="CharChar1"/>
        <w:rFonts w:hint="default"/>
        <w:w w:val="90"/>
      </w:rPr>
      <w:t>,Ltd</w:t>
    </w:r>
    <w:proofErr w:type="spellEnd"/>
    <w:proofErr w:type="gramEnd"/>
    <w:r w:rsidR="00901044">
      <w:rPr>
        <w:rStyle w:val="CharChar1"/>
        <w:rFonts w:hint="default"/>
        <w:w w:val="90"/>
      </w:rPr>
      <w:t>.</w:t>
    </w:r>
  </w:p>
  <w:p w:rsidR="00BA4EC7" w:rsidRDefault="00BA4EC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6290015A"/>
    <w:multiLevelType w:val="multilevel"/>
    <w:tmpl w:val="6290015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0CA3"/>
    <w:rsid w:val="000141F4"/>
    <w:rsid w:val="000204BD"/>
    <w:rsid w:val="00022AE8"/>
    <w:rsid w:val="000237F6"/>
    <w:rsid w:val="00025004"/>
    <w:rsid w:val="00026F01"/>
    <w:rsid w:val="000312CE"/>
    <w:rsid w:val="00032483"/>
    <w:rsid w:val="00033289"/>
    <w:rsid w:val="0003373A"/>
    <w:rsid w:val="00037717"/>
    <w:rsid w:val="00040184"/>
    <w:rsid w:val="000623A0"/>
    <w:rsid w:val="000647FB"/>
    <w:rsid w:val="000667BB"/>
    <w:rsid w:val="00082DA4"/>
    <w:rsid w:val="0008302C"/>
    <w:rsid w:val="00085CB7"/>
    <w:rsid w:val="000861C6"/>
    <w:rsid w:val="000934A3"/>
    <w:rsid w:val="000954A0"/>
    <w:rsid w:val="000A22BB"/>
    <w:rsid w:val="000A2B54"/>
    <w:rsid w:val="000A36CF"/>
    <w:rsid w:val="000A6B77"/>
    <w:rsid w:val="000B373D"/>
    <w:rsid w:val="000C520C"/>
    <w:rsid w:val="000C6DD5"/>
    <w:rsid w:val="000D0632"/>
    <w:rsid w:val="000D1A9B"/>
    <w:rsid w:val="000D7164"/>
    <w:rsid w:val="000E59F3"/>
    <w:rsid w:val="000F6037"/>
    <w:rsid w:val="0010067B"/>
    <w:rsid w:val="00101D43"/>
    <w:rsid w:val="0010428B"/>
    <w:rsid w:val="001139C6"/>
    <w:rsid w:val="001209FF"/>
    <w:rsid w:val="00122C23"/>
    <w:rsid w:val="00126344"/>
    <w:rsid w:val="0013362E"/>
    <w:rsid w:val="00134B78"/>
    <w:rsid w:val="00140FCE"/>
    <w:rsid w:val="00143FF7"/>
    <w:rsid w:val="00147713"/>
    <w:rsid w:val="00152D7C"/>
    <w:rsid w:val="001676AB"/>
    <w:rsid w:val="00184136"/>
    <w:rsid w:val="00190E14"/>
    <w:rsid w:val="00191322"/>
    <w:rsid w:val="00191EE6"/>
    <w:rsid w:val="0019287B"/>
    <w:rsid w:val="00197BA0"/>
    <w:rsid w:val="001A2D7F"/>
    <w:rsid w:val="001A5AFE"/>
    <w:rsid w:val="001A7116"/>
    <w:rsid w:val="001B289F"/>
    <w:rsid w:val="001B2D63"/>
    <w:rsid w:val="001B387B"/>
    <w:rsid w:val="001B3D1B"/>
    <w:rsid w:val="001B5E16"/>
    <w:rsid w:val="001C5D0F"/>
    <w:rsid w:val="001D742A"/>
    <w:rsid w:val="001E0FF7"/>
    <w:rsid w:val="001F1985"/>
    <w:rsid w:val="002029BC"/>
    <w:rsid w:val="00205A8D"/>
    <w:rsid w:val="0021308D"/>
    <w:rsid w:val="0021604A"/>
    <w:rsid w:val="00226F2A"/>
    <w:rsid w:val="00232AB1"/>
    <w:rsid w:val="00236551"/>
    <w:rsid w:val="002458E8"/>
    <w:rsid w:val="00253D86"/>
    <w:rsid w:val="00254A1A"/>
    <w:rsid w:val="00257733"/>
    <w:rsid w:val="00261459"/>
    <w:rsid w:val="00264A9C"/>
    <w:rsid w:val="002926EF"/>
    <w:rsid w:val="002B354C"/>
    <w:rsid w:val="002B501D"/>
    <w:rsid w:val="002B5BBF"/>
    <w:rsid w:val="002D2D86"/>
    <w:rsid w:val="002D716B"/>
    <w:rsid w:val="002E6620"/>
    <w:rsid w:val="002E7829"/>
    <w:rsid w:val="002F3271"/>
    <w:rsid w:val="002F4962"/>
    <w:rsid w:val="00300C2B"/>
    <w:rsid w:val="00301F7C"/>
    <w:rsid w:val="0030626C"/>
    <w:rsid w:val="00312BA4"/>
    <w:rsid w:val="00314589"/>
    <w:rsid w:val="00314AA3"/>
    <w:rsid w:val="003259C4"/>
    <w:rsid w:val="00330079"/>
    <w:rsid w:val="00330F54"/>
    <w:rsid w:val="00334142"/>
    <w:rsid w:val="00334358"/>
    <w:rsid w:val="00335BC4"/>
    <w:rsid w:val="00337922"/>
    <w:rsid w:val="00340867"/>
    <w:rsid w:val="003428E7"/>
    <w:rsid w:val="00350A46"/>
    <w:rsid w:val="0035772B"/>
    <w:rsid w:val="00361FE0"/>
    <w:rsid w:val="00362980"/>
    <w:rsid w:val="00380837"/>
    <w:rsid w:val="00391197"/>
    <w:rsid w:val="003950FE"/>
    <w:rsid w:val="003A085E"/>
    <w:rsid w:val="003A198A"/>
    <w:rsid w:val="003A7A12"/>
    <w:rsid w:val="003C167E"/>
    <w:rsid w:val="003C2C17"/>
    <w:rsid w:val="003C76B5"/>
    <w:rsid w:val="003D2CD9"/>
    <w:rsid w:val="003D31EA"/>
    <w:rsid w:val="003E3810"/>
    <w:rsid w:val="003F2D46"/>
    <w:rsid w:val="003F7825"/>
    <w:rsid w:val="00410914"/>
    <w:rsid w:val="004138A6"/>
    <w:rsid w:val="00425A50"/>
    <w:rsid w:val="004310FD"/>
    <w:rsid w:val="00433551"/>
    <w:rsid w:val="0043484F"/>
    <w:rsid w:val="00436693"/>
    <w:rsid w:val="00436831"/>
    <w:rsid w:val="00456FD8"/>
    <w:rsid w:val="004612B6"/>
    <w:rsid w:val="004706CA"/>
    <w:rsid w:val="004741D0"/>
    <w:rsid w:val="00475F73"/>
    <w:rsid w:val="00486213"/>
    <w:rsid w:val="00492D79"/>
    <w:rsid w:val="00496C47"/>
    <w:rsid w:val="004C094F"/>
    <w:rsid w:val="004C0B64"/>
    <w:rsid w:val="004C2605"/>
    <w:rsid w:val="004C4BFB"/>
    <w:rsid w:val="004C5009"/>
    <w:rsid w:val="004C68A1"/>
    <w:rsid w:val="004C7CD2"/>
    <w:rsid w:val="004D21EE"/>
    <w:rsid w:val="004F0252"/>
    <w:rsid w:val="004F3FCD"/>
    <w:rsid w:val="004F4F4E"/>
    <w:rsid w:val="0050069D"/>
    <w:rsid w:val="00501C7B"/>
    <w:rsid w:val="005045E0"/>
    <w:rsid w:val="00513AAF"/>
    <w:rsid w:val="0051644A"/>
    <w:rsid w:val="005205B9"/>
    <w:rsid w:val="00522389"/>
    <w:rsid w:val="00536930"/>
    <w:rsid w:val="00545695"/>
    <w:rsid w:val="005524D9"/>
    <w:rsid w:val="00564E53"/>
    <w:rsid w:val="00570B50"/>
    <w:rsid w:val="0057311D"/>
    <w:rsid w:val="00576181"/>
    <w:rsid w:val="00576A41"/>
    <w:rsid w:val="00584B7D"/>
    <w:rsid w:val="00595F7A"/>
    <w:rsid w:val="005A1323"/>
    <w:rsid w:val="005A266F"/>
    <w:rsid w:val="005B15E3"/>
    <w:rsid w:val="005B6B87"/>
    <w:rsid w:val="005C423B"/>
    <w:rsid w:val="005C7532"/>
    <w:rsid w:val="005D1A4B"/>
    <w:rsid w:val="005D1B04"/>
    <w:rsid w:val="005E03DC"/>
    <w:rsid w:val="005E2B19"/>
    <w:rsid w:val="005E5ABA"/>
    <w:rsid w:val="005E71D2"/>
    <w:rsid w:val="005F1566"/>
    <w:rsid w:val="005F4A2B"/>
    <w:rsid w:val="00600FCF"/>
    <w:rsid w:val="00604130"/>
    <w:rsid w:val="006045A7"/>
    <w:rsid w:val="00611F90"/>
    <w:rsid w:val="00614964"/>
    <w:rsid w:val="00636EE2"/>
    <w:rsid w:val="006401A4"/>
    <w:rsid w:val="00640BFC"/>
    <w:rsid w:val="00644FE2"/>
    <w:rsid w:val="00654159"/>
    <w:rsid w:val="00655B86"/>
    <w:rsid w:val="006570B7"/>
    <w:rsid w:val="00661C60"/>
    <w:rsid w:val="00661E7F"/>
    <w:rsid w:val="00664263"/>
    <w:rsid w:val="00665DC2"/>
    <w:rsid w:val="0067640C"/>
    <w:rsid w:val="00676C7F"/>
    <w:rsid w:val="006928D1"/>
    <w:rsid w:val="006936B1"/>
    <w:rsid w:val="006A1D0A"/>
    <w:rsid w:val="006A2473"/>
    <w:rsid w:val="006A35A5"/>
    <w:rsid w:val="006A58C6"/>
    <w:rsid w:val="006B6027"/>
    <w:rsid w:val="006C1D89"/>
    <w:rsid w:val="006C70FD"/>
    <w:rsid w:val="006D44BF"/>
    <w:rsid w:val="006E1EBE"/>
    <w:rsid w:val="006E408B"/>
    <w:rsid w:val="006E678B"/>
    <w:rsid w:val="006E6C3A"/>
    <w:rsid w:val="006F3451"/>
    <w:rsid w:val="006F75D7"/>
    <w:rsid w:val="00702221"/>
    <w:rsid w:val="00702231"/>
    <w:rsid w:val="0070257C"/>
    <w:rsid w:val="00705D9A"/>
    <w:rsid w:val="0071303F"/>
    <w:rsid w:val="00713A5A"/>
    <w:rsid w:val="007173B7"/>
    <w:rsid w:val="00722BB7"/>
    <w:rsid w:val="00724D80"/>
    <w:rsid w:val="007306D7"/>
    <w:rsid w:val="00736E14"/>
    <w:rsid w:val="00746A90"/>
    <w:rsid w:val="00751363"/>
    <w:rsid w:val="00753F88"/>
    <w:rsid w:val="007560B7"/>
    <w:rsid w:val="00757BAE"/>
    <w:rsid w:val="00764208"/>
    <w:rsid w:val="00765CAB"/>
    <w:rsid w:val="00767587"/>
    <w:rsid w:val="007742A2"/>
    <w:rsid w:val="00774A0E"/>
    <w:rsid w:val="007757F3"/>
    <w:rsid w:val="0077650F"/>
    <w:rsid w:val="0077727F"/>
    <w:rsid w:val="0078463E"/>
    <w:rsid w:val="007853C9"/>
    <w:rsid w:val="00791ECE"/>
    <w:rsid w:val="007965BD"/>
    <w:rsid w:val="00797E39"/>
    <w:rsid w:val="007A2C11"/>
    <w:rsid w:val="007A4AA5"/>
    <w:rsid w:val="007B6C79"/>
    <w:rsid w:val="007C5BBE"/>
    <w:rsid w:val="007C73B9"/>
    <w:rsid w:val="007D4961"/>
    <w:rsid w:val="007D7953"/>
    <w:rsid w:val="007E14B3"/>
    <w:rsid w:val="007E3722"/>
    <w:rsid w:val="007E450D"/>
    <w:rsid w:val="007E5D7B"/>
    <w:rsid w:val="007E6AEB"/>
    <w:rsid w:val="007F1A89"/>
    <w:rsid w:val="007F1E81"/>
    <w:rsid w:val="007F6D43"/>
    <w:rsid w:val="007F6D9F"/>
    <w:rsid w:val="00800460"/>
    <w:rsid w:val="008034F1"/>
    <w:rsid w:val="008201C5"/>
    <w:rsid w:val="00821892"/>
    <w:rsid w:val="00826F09"/>
    <w:rsid w:val="008278B4"/>
    <w:rsid w:val="00830B1E"/>
    <w:rsid w:val="0083186B"/>
    <w:rsid w:val="00837D65"/>
    <w:rsid w:val="00850738"/>
    <w:rsid w:val="00852760"/>
    <w:rsid w:val="008548F2"/>
    <w:rsid w:val="008714AE"/>
    <w:rsid w:val="0087291F"/>
    <w:rsid w:val="008760C9"/>
    <w:rsid w:val="0088298C"/>
    <w:rsid w:val="008860A1"/>
    <w:rsid w:val="008868FF"/>
    <w:rsid w:val="00896F02"/>
    <w:rsid w:val="008973EE"/>
    <w:rsid w:val="008A1F4C"/>
    <w:rsid w:val="008A6E15"/>
    <w:rsid w:val="008B0FBB"/>
    <w:rsid w:val="008B3059"/>
    <w:rsid w:val="008C266F"/>
    <w:rsid w:val="008C54C9"/>
    <w:rsid w:val="008C6991"/>
    <w:rsid w:val="008D2B7B"/>
    <w:rsid w:val="008F2BE4"/>
    <w:rsid w:val="00901044"/>
    <w:rsid w:val="00902422"/>
    <w:rsid w:val="00905124"/>
    <w:rsid w:val="009113E2"/>
    <w:rsid w:val="00914EF5"/>
    <w:rsid w:val="00920DF5"/>
    <w:rsid w:val="0092163D"/>
    <w:rsid w:val="00927AE6"/>
    <w:rsid w:val="009315EA"/>
    <w:rsid w:val="00941436"/>
    <w:rsid w:val="009422FC"/>
    <w:rsid w:val="00943833"/>
    <w:rsid w:val="00945959"/>
    <w:rsid w:val="00954E45"/>
    <w:rsid w:val="009556B6"/>
    <w:rsid w:val="00971600"/>
    <w:rsid w:val="0097446D"/>
    <w:rsid w:val="00974640"/>
    <w:rsid w:val="009848AC"/>
    <w:rsid w:val="009909D7"/>
    <w:rsid w:val="00992527"/>
    <w:rsid w:val="009973B4"/>
    <w:rsid w:val="009A2DE9"/>
    <w:rsid w:val="009A6C25"/>
    <w:rsid w:val="009B4D85"/>
    <w:rsid w:val="009C28C1"/>
    <w:rsid w:val="009D2575"/>
    <w:rsid w:val="009D78C6"/>
    <w:rsid w:val="009F00D2"/>
    <w:rsid w:val="009F2AE2"/>
    <w:rsid w:val="009F7EED"/>
    <w:rsid w:val="009F7F03"/>
    <w:rsid w:val="00A04856"/>
    <w:rsid w:val="00A34FB9"/>
    <w:rsid w:val="00A41B1C"/>
    <w:rsid w:val="00A513C4"/>
    <w:rsid w:val="00A5544B"/>
    <w:rsid w:val="00A603D2"/>
    <w:rsid w:val="00A62A7C"/>
    <w:rsid w:val="00A6388E"/>
    <w:rsid w:val="00A641A7"/>
    <w:rsid w:val="00A70CFD"/>
    <w:rsid w:val="00A70DDE"/>
    <w:rsid w:val="00A719FE"/>
    <w:rsid w:val="00A8204C"/>
    <w:rsid w:val="00A849DB"/>
    <w:rsid w:val="00A85975"/>
    <w:rsid w:val="00A916AE"/>
    <w:rsid w:val="00A961DC"/>
    <w:rsid w:val="00A96E03"/>
    <w:rsid w:val="00AA3677"/>
    <w:rsid w:val="00AA458F"/>
    <w:rsid w:val="00AA5B63"/>
    <w:rsid w:val="00AB216E"/>
    <w:rsid w:val="00AB53CE"/>
    <w:rsid w:val="00AB56CE"/>
    <w:rsid w:val="00AB786A"/>
    <w:rsid w:val="00AC49D9"/>
    <w:rsid w:val="00AC5004"/>
    <w:rsid w:val="00AD3F68"/>
    <w:rsid w:val="00AD53EC"/>
    <w:rsid w:val="00AD5678"/>
    <w:rsid w:val="00AE30C9"/>
    <w:rsid w:val="00AE41DF"/>
    <w:rsid w:val="00AE51DA"/>
    <w:rsid w:val="00AE79F1"/>
    <w:rsid w:val="00AE7B44"/>
    <w:rsid w:val="00AF0AAB"/>
    <w:rsid w:val="00AF6D4E"/>
    <w:rsid w:val="00B03755"/>
    <w:rsid w:val="00B10B49"/>
    <w:rsid w:val="00B22BB7"/>
    <w:rsid w:val="00B23785"/>
    <w:rsid w:val="00B24DBB"/>
    <w:rsid w:val="00B24DE9"/>
    <w:rsid w:val="00B259F6"/>
    <w:rsid w:val="00B329E0"/>
    <w:rsid w:val="00B342D7"/>
    <w:rsid w:val="00B353AE"/>
    <w:rsid w:val="00B35E9F"/>
    <w:rsid w:val="00B37B36"/>
    <w:rsid w:val="00B402AD"/>
    <w:rsid w:val="00B501E1"/>
    <w:rsid w:val="00B51077"/>
    <w:rsid w:val="00B61965"/>
    <w:rsid w:val="00B67747"/>
    <w:rsid w:val="00B92F44"/>
    <w:rsid w:val="00B93C20"/>
    <w:rsid w:val="00B95A21"/>
    <w:rsid w:val="00BA4EC7"/>
    <w:rsid w:val="00BB6291"/>
    <w:rsid w:val="00BC0C59"/>
    <w:rsid w:val="00BC65BB"/>
    <w:rsid w:val="00BC7F68"/>
    <w:rsid w:val="00BD1814"/>
    <w:rsid w:val="00BE7642"/>
    <w:rsid w:val="00BF2EC4"/>
    <w:rsid w:val="00BF4DD3"/>
    <w:rsid w:val="00BF597E"/>
    <w:rsid w:val="00C033EF"/>
    <w:rsid w:val="00C05173"/>
    <w:rsid w:val="00C11A6C"/>
    <w:rsid w:val="00C126AD"/>
    <w:rsid w:val="00C1716F"/>
    <w:rsid w:val="00C25449"/>
    <w:rsid w:val="00C31F42"/>
    <w:rsid w:val="00C32191"/>
    <w:rsid w:val="00C37024"/>
    <w:rsid w:val="00C37054"/>
    <w:rsid w:val="00C447B9"/>
    <w:rsid w:val="00C4524A"/>
    <w:rsid w:val="00C51A36"/>
    <w:rsid w:val="00C51EAD"/>
    <w:rsid w:val="00C523A2"/>
    <w:rsid w:val="00C55228"/>
    <w:rsid w:val="00C57501"/>
    <w:rsid w:val="00C7150D"/>
    <w:rsid w:val="00C720DB"/>
    <w:rsid w:val="00C73CBB"/>
    <w:rsid w:val="00C77A7D"/>
    <w:rsid w:val="00C80D58"/>
    <w:rsid w:val="00C811B1"/>
    <w:rsid w:val="00CB5D18"/>
    <w:rsid w:val="00CC0B3C"/>
    <w:rsid w:val="00CD3B30"/>
    <w:rsid w:val="00CD6888"/>
    <w:rsid w:val="00CE315A"/>
    <w:rsid w:val="00CE4B52"/>
    <w:rsid w:val="00CF4A5E"/>
    <w:rsid w:val="00D028FD"/>
    <w:rsid w:val="00D0671A"/>
    <w:rsid w:val="00D06F59"/>
    <w:rsid w:val="00D07BA6"/>
    <w:rsid w:val="00D3392A"/>
    <w:rsid w:val="00D367C5"/>
    <w:rsid w:val="00D37733"/>
    <w:rsid w:val="00D37CC3"/>
    <w:rsid w:val="00D37F1F"/>
    <w:rsid w:val="00D449E9"/>
    <w:rsid w:val="00D44E95"/>
    <w:rsid w:val="00D554CF"/>
    <w:rsid w:val="00D62946"/>
    <w:rsid w:val="00D702D1"/>
    <w:rsid w:val="00D72F73"/>
    <w:rsid w:val="00D74736"/>
    <w:rsid w:val="00D77907"/>
    <w:rsid w:val="00D77C53"/>
    <w:rsid w:val="00D8388C"/>
    <w:rsid w:val="00D92376"/>
    <w:rsid w:val="00D92952"/>
    <w:rsid w:val="00D96684"/>
    <w:rsid w:val="00DA2F95"/>
    <w:rsid w:val="00DA3DD6"/>
    <w:rsid w:val="00DA3E71"/>
    <w:rsid w:val="00DA6532"/>
    <w:rsid w:val="00DB128A"/>
    <w:rsid w:val="00DB5F5C"/>
    <w:rsid w:val="00DC11FD"/>
    <w:rsid w:val="00DC3976"/>
    <w:rsid w:val="00DC5B16"/>
    <w:rsid w:val="00DD43C7"/>
    <w:rsid w:val="00DD5C14"/>
    <w:rsid w:val="00DE0BAF"/>
    <w:rsid w:val="00DE4C9C"/>
    <w:rsid w:val="00DE534E"/>
    <w:rsid w:val="00DF6B27"/>
    <w:rsid w:val="00E00636"/>
    <w:rsid w:val="00E067D2"/>
    <w:rsid w:val="00E24FF8"/>
    <w:rsid w:val="00E27CD5"/>
    <w:rsid w:val="00E36B87"/>
    <w:rsid w:val="00E51AC8"/>
    <w:rsid w:val="00E5485A"/>
    <w:rsid w:val="00E57BF4"/>
    <w:rsid w:val="00E6267F"/>
    <w:rsid w:val="00E724A3"/>
    <w:rsid w:val="00E7501F"/>
    <w:rsid w:val="00E82283"/>
    <w:rsid w:val="00E82679"/>
    <w:rsid w:val="00E82FCD"/>
    <w:rsid w:val="00E91838"/>
    <w:rsid w:val="00E920C2"/>
    <w:rsid w:val="00E97565"/>
    <w:rsid w:val="00EA1974"/>
    <w:rsid w:val="00EA1BA3"/>
    <w:rsid w:val="00EA63A3"/>
    <w:rsid w:val="00EA7A8D"/>
    <w:rsid w:val="00EB0164"/>
    <w:rsid w:val="00EB4448"/>
    <w:rsid w:val="00EB60DC"/>
    <w:rsid w:val="00EC088B"/>
    <w:rsid w:val="00EC67E3"/>
    <w:rsid w:val="00ED0F62"/>
    <w:rsid w:val="00EE4ECC"/>
    <w:rsid w:val="00EF7976"/>
    <w:rsid w:val="00F006EF"/>
    <w:rsid w:val="00F10249"/>
    <w:rsid w:val="00F10880"/>
    <w:rsid w:val="00F1289D"/>
    <w:rsid w:val="00F25851"/>
    <w:rsid w:val="00F258CD"/>
    <w:rsid w:val="00F547FE"/>
    <w:rsid w:val="00F57C60"/>
    <w:rsid w:val="00F60826"/>
    <w:rsid w:val="00F618E8"/>
    <w:rsid w:val="00FA2BCE"/>
    <w:rsid w:val="00FA3BDA"/>
    <w:rsid w:val="00FA40B8"/>
    <w:rsid w:val="00FC2AF7"/>
    <w:rsid w:val="00FC354E"/>
    <w:rsid w:val="00FD1543"/>
    <w:rsid w:val="00FD25D4"/>
    <w:rsid w:val="00FD76A3"/>
    <w:rsid w:val="00FF334E"/>
    <w:rsid w:val="01486283"/>
    <w:rsid w:val="021416D8"/>
    <w:rsid w:val="03DC0FCC"/>
    <w:rsid w:val="04343D46"/>
    <w:rsid w:val="044D4B75"/>
    <w:rsid w:val="045B56B3"/>
    <w:rsid w:val="04BA6B7A"/>
    <w:rsid w:val="05CD7495"/>
    <w:rsid w:val="06433CF5"/>
    <w:rsid w:val="06D37332"/>
    <w:rsid w:val="071800C4"/>
    <w:rsid w:val="083C5F43"/>
    <w:rsid w:val="08537734"/>
    <w:rsid w:val="08815A9C"/>
    <w:rsid w:val="08A81132"/>
    <w:rsid w:val="09525E59"/>
    <w:rsid w:val="0A2A7030"/>
    <w:rsid w:val="0AF255BC"/>
    <w:rsid w:val="0BEC1E27"/>
    <w:rsid w:val="0C3D41F3"/>
    <w:rsid w:val="0D3A6D3B"/>
    <w:rsid w:val="0D9D1D5C"/>
    <w:rsid w:val="0E897CBB"/>
    <w:rsid w:val="0EC76BFE"/>
    <w:rsid w:val="0F162D0F"/>
    <w:rsid w:val="108219C2"/>
    <w:rsid w:val="10BD58B0"/>
    <w:rsid w:val="10CC02BD"/>
    <w:rsid w:val="13EF2575"/>
    <w:rsid w:val="1493723D"/>
    <w:rsid w:val="156E2556"/>
    <w:rsid w:val="157849C1"/>
    <w:rsid w:val="15AD0276"/>
    <w:rsid w:val="17A24658"/>
    <w:rsid w:val="17B2058B"/>
    <w:rsid w:val="17E90890"/>
    <w:rsid w:val="186E7010"/>
    <w:rsid w:val="18833F23"/>
    <w:rsid w:val="19006116"/>
    <w:rsid w:val="192A3AB8"/>
    <w:rsid w:val="19921EE7"/>
    <w:rsid w:val="19E43C24"/>
    <w:rsid w:val="1A2C47DF"/>
    <w:rsid w:val="1A5805CF"/>
    <w:rsid w:val="1B846EE2"/>
    <w:rsid w:val="1BF467A1"/>
    <w:rsid w:val="1C701804"/>
    <w:rsid w:val="1CAE3BF5"/>
    <w:rsid w:val="1CB93E63"/>
    <w:rsid w:val="1CDD5171"/>
    <w:rsid w:val="1D224A40"/>
    <w:rsid w:val="1D553A9B"/>
    <w:rsid w:val="1D557804"/>
    <w:rsid w:val="1DA96624"/>
    <w:rsid w:val="1E030800"/>
    <w:rsid w:val="1E4A1DDF"/>
    <w:rsid w:val="1EA12B27"/>
    <w:rsid w:val="1EBF7DFB"/>
    <w:rsid w:val="1EFF54FB"/>
    <w:rsid w:val="1F517785"/>
    <w:rsid w:val="1FCB2501"/>
    <w:rsid w:val="1FD6378B"/>
    <w:rsid w:val="2098573E"/>
    <w:rsid w:val="20987265"/>
    <w:rsid w:val="20DA078C"/>
    <w:rsid w:val="21D85A19"/>
    <w:rsid w:val="235E3FCA"/>
    <w:rsid w:val="246D2075"/>
    <w:rsid w:val="249D1B51"/>
    <w:rsid w:val="258C1377"/>
    <w:rsid w:val="25B63D74"/>
    <w:rsid w:val="26EF525E"/>
    <w:rsid w:val="272F0E48"/>
    <w:rsid w:val="27B32443"/>
    <w:rsid w:val="27F35084"/>
    <w:rsid w:val="28191FAD"/>
    <w:rsid w:val="28D83944"/>
    <w:rsid w:val="28F51015"/>
    <w:rsid w:val="28FE2F29"/>
    <w:rsid w:val="2AC46F78"/>
    <w:rsid w:val="2AF844C7"/>
    <w:rsid w:val="2B2319C0"/>
    <w:rsid w:val="2C3A2852"/>
    <w:rsid w:val="2D546CAF"/>
    <w:rsid w:val="2D5E512C"/>
    <w:rsid w:val="2DA74856"/>
    <w:rsid w:val="2E5E2D23"/>
    <w:rsid w:val="2F5C7822"/>
    <w:rsid w:val="2FE52113"/>
    <w:rsid w:val="308A61A3"/>
    <w:rsid w:val="30A124CC"/>
    <w:rsid w:val="31631119"/>
    <w:rsid w:val="32AE462C"/>
    <w:rsid w:val="330904BA"/>
    <w:rsid w:val="345F4D69"/>
    <w:rsid w:val="34B30427"/>
    <w:rsid w:val="35EB5546"/>
    <w:rsid w:val="379B573F"/>
    <w:rsid w:val="37A51D10"/>
    <w:rsid w:val="3886580A"/>
    <w:rsid w:val="38E16034"/>
    <w:rsid w:val="399F0E61"/>
    <w:rsid w:val="39B0398A"/>
    <w:rsid w:val="3A135DBE"/>
    <w:rsid w:val="3B115DC4"/>
    <w:rsid w:val="3B227900"/>
    <w:rsid w:val="3DB575F2"/>
    <w:rsid w:val="3FE4412B"/>
    <w:rsid w:val="40134513"/>
    <w:rsid w:val="40C4529F"/>
    <w:rsid w:val="41BF7F6C"/>
    <w:rsid w:val="424B7984"/>
    <w:rsid w:val="430373FC"/>
    <w:rsid w:val="43613655"/>
    <w:rsid w:val="45256947"/>
    <w:rsid w:val="454511DF"/>
    <w:rsid w:val="458C0DD7"/>
    <w:rsid w:val="46C6402F"/>
    <w:rsid w:val="46FC186C"/>
    <w:rsid w:val="48E731AA"/>
    <w:rsid w:val="49046B1C"/>
    <w:rsid w:val="4AF12E50"/>
    <w:rsid w:val="4B8F4629"/>
    <w:rsid w:val="4BD3773E"/>
    <w:rsid w:val="4CDA0C7F"/>
    <w:rsid w:val="4D034732"/>
    <w:rsid w:val="4D226AAC"/>
    <w:rsid w:val="4DA45115"/>
    <w:rsid w:val="4EA743E6"/>
    <w:rsid w:val="4F4E25BE"/>
    <w:rsid w:val="50184AEF"/>
    <w:rsid w:val="505E674E"/>
    <w:rsid w:val="50D81641"/>
    <w:rsid w:val="50DE4DBD"/>
    <w:rsid w:val="515C0E86"/>
    <w:rsid w:val="51C3292E"/>
    <w:rsid w:val="51F65C49"/>
    <w:rsid w:val="52A87672"/>
    <w:rsid w:val="52EA70C8"/>
    <w:rsid w:val="52F26A7F"/>
    <w:rsid w:val="54CA19B0"/>
    <w:rsid w:val="554E28FE"/>
    <w:rsid w:val="566C2870"/>
    <w:rsid w:val="57B57DBB"/>
    <w:rsid w:val="58DF190E"/>
    <w:rsid w:val="58F13324"/>
    <w:rsid w:val="59441620"/>
    <w:rsid w:val="5B8E2D5D"/>
    <w:rsid w:val="5C0430D5"/>
    <w:rsid w:val="5CD91574"/>
    <w:rsid w:val="5D0E28AF"/>
    <w:rsid w:val="5E122349"/>
    <w:rsid w:val="5EA12B9A"/>
    <w:rsid w:val="5F714EB7"/>
    <w:rsid w:val="5FD0322B"/>
    <w:rsid w:val="61495338"/>
    <w:rsid w:val="61A11EA0"/>
    <w:rsid w:val="62CB5E8E"/>
    <w:rsid w:val="62F25759"/>
    <w:rsid w:val="63511FA7"/>
    <w:rsid w:val="63663611"/>
    <w:rsid w:val="636F45A2"/>
    <w:rsid w:val="645158D0"/>
    <w:rsid w:val="6496711E"/>
    <w:rsid w:val="64B47601"/>
    <w:rsid w:val="64B52C73"/>
    <w:rsid w:val="64C75CF6"/>
    <w:rsid w:val="64E67A77"/>
    <w:rsid w:val="65631D09"/>
    <w:rsid w:val="65F3314E"/>
    <w:rsid w:val="6728581E"/>
    <w:rsid w:val="674B7AEA"/>
    <w:rsid w:val="67A07670"/>
    <w:rsid w:val="67B42CBD"/>
    <w:rsid w:val="68056E47"/>
    <w:rsid w:val="68194C3B"/>
    <w:rsid w:val="68240D0D"/>
    <w:rsid w:val="69372D96"/>
    <w:rsid w:val="69C55CFF"/>
    <w:rsid w:val="6A12542A"/>
    <w:rsid w:val="6B0274C2"/>
    <w:rsid w:val="6C4C3A45"/>
    <w:rsid w:val="6E311877"/>
    <w:rsid w:val="6E336B29"/>
    <w:rsid w:val="6EA2154F"/>
    <w:rsid w:val="6ED45DD7"/>
    <w:rsid w:val="6ED464FA"/>
    <w:rsid w:val="6F4021E5"/>
    <w:rsid w:val="6FD51D0A"/>
    <w:rsid w:val="70E2745F"/>
    <w:rsid w:val="7111286E"/>
    <w:rsid w:val="713E1B08"/>
    <w:rsid w:val="71701991"/>
    <w:rsid w:val="71A150C1"/>
    <w:rsid w:val="72340CB9"/>
    <w:rsid w:val="72DE46DF"/>
    <w:rsid w:val="72F76EC7"/>
    <w:rsid w:val="730846B2"/>
    <w:rsid w:val="7480693E"/>
    <w:rsid w:val="749004D4"/>
    <w:rsid w:val="74983E64"/>
    <w:rsid w:val="761A29D2"/>
    <w:rsid w:val="77107979"/>
    <w:rsid w:val="77144069"/>
    <w:rsid w:val="780B6495"/>
    <w:rsid w:val="7A8D6040"/>
    <w:rsid w:val="7BDD4178"/>
    <w:rsid w:val="7C5A28BF"/>
    <w:rsid w:val="7E42085A"/>
    <w:rsid w:val="7F542F90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4018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rsid w:val="00040184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rsid w:val="00040184"/>
    <w:pPr>
      <w:spacing w:line="420" w:lineRule="exact"/>
    </w:pPr>
    <w:rPr>
      <w:sz w:val="24"/>
    </w:rPr>
  </w:style>
  <w:style w:type="paragraph" w:styleId="a1">
    <w:name w:val="Normal Indent"/>
    <w:basedOn w:val="a"/>
    <w:qFormat/>
    <w:rsid w:val="00040184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 Indent"/>
    <w:basedOn w:val="a"/>
    <w:qFormat/>
    <w:rsid w:val="00040184"/>
    <w:pPr>
      <w:ind w:firstLineChars="200" w:firstLine="480"/>
    </w:pPr>
    <w:rPr>
      <w:sz w:val="24"/>
    </w:rPr>
  </w:style>
  <w:style w:type="paragraph" w:styleId="a6">
    <w:name w:val="Balloon Text"/>
    <w:basedOn w:val="a"/>
    <w:link w:val="Char0"/>
    <w:uiPriority w:val="99"/>
    <w:semiHidden/>
    <w:unhideWhenUsed/>
    <w:qFormat/>
    <w:rsid w:val="0004018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0401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rsid w:val="000401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2"/>
    <w:qFormat/>
    <w:rsid w:val="00040184"/>
  </w:style>
  <w:style w:type="paragraph" w:customStyle="1" w:styleId="aa">
    <w:name w:val="表格文字"/>
    <w:basedOn w:val="a"/>
    <w:qFormat/>
    <w:rsid w:val="00040184"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8"/>
    <w:uiPriority w:val="99"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7"/>
    <w:uiPriority w:val="99"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6"/>
    <w:uiPriority w:val="99"/>
    <w:semiHidden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04018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b">
    <w:name w:val="List Paragraph"/>
    <w:basedOn w:val="a"/>
    <w:qFormat/>
    <w:rsid w:val="00040184"/>
    <w:pPr>
      <w:ind w:firstLineChars="200" w:firstLine="420"/>
    </w:pPr>
  </w:style>
  <w:style w:type="character" w:customStyle="1" w:styleId="Char">
    <w:name w:val="正文文本 Char"/>
    <w:basedOn w:val="a2"/>
    <w:link w:val="a0"/>
    <w:uiPriority w:val="99"/>
    <w:rsid w:val="00C77A7D"/>
    <w:rPr>
      <w:rFonts w:ascii="Times New Roman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16</Pages>
  <Words>1245</Words>
  <Characters>7098</Characters>
  <Application>Microsoft Office Word</Application>
  <DocSecurity>0</DocSecurity>
  <Lines>59</Lines>
  <Paragraphs>16</Paragraphs>
  <ScaleCrop>false</ScaleCrop>
  <Company/>
  <LinksUpToDate>false</LinksUpToDate>
  <CharactersWithSpaces>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632</cp:revision>
  <dcterms:created xsi:type="dcterms:W3CDTF">2015-06-17T12:51:00Z</dcterms:created>
  <dcterms:modified xsi:type="dcterms:W3CDTF">2022-04-21T06:31:00Z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9DC7D72061FF4784A7C73E39CA82D2B0</vt:lpwstr>
  </property>
</Properties>
</file>