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0291-2022-QEO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重庆科达明博电力设备有限公司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2022年04月25日 上午至2022年04月25日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color w:val="000000"/>
                <w:szCs w:val="21"/>
              </w:rPr>
              <w:t>重庆市铜梁区大庙镇金桂大道东段1号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姜海军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2022-N1QMS-4073544</w:t>
            </w:r>
          </w:p>
          <w:p>
            <w:pPr>
              <w:spacing w:line="240" w:lineRule="exact"/>
              <w:jc w:val="center"/>
              <w:rPr>
                <w:b/>
                <w:color w:val="000000"/>
                <w:szCs w:val="21"/>
              </w:rPr>
            </w:pPr>
            <w:r>
              <w:rPr>
                <w:b/>
                <w:color w:val="000000"/>
                <w:szCs w:val="21"/>
              </w:rPr>
              <w:t>2020-N1EMS-3073544</w:t>
            </w:r>
          </w:p>
          <w:p>
            <w:pPr>
              <w:spacing w:line="240" w:lineRule="exact"/>
              <w:jc w:val="center"/>
              <w:rPr>
                <w:b/>
                <w:color w:val="000000"/>
                <w:szCs w:val="21"/>
              </w:rPr>
            </w:pPr>
            <w:r>
              <w:rPr>
                <w:b/>
                <w:color w:val="000000"/>
                <w:szCs w:val="21"/>
              </w:rPr>
              <w:t>2020-N1OHSMS-3073544</w:t>
            </w:r>
          </w:p>
        </w:tc>
        <w:tc>
          <w:tcPr>
            <w:tcW w:w="1140" w:type="dxa"/>
            <w:vAlign w:val="center"/>
          </w:tcPr>
          <w:p>
            <w:pPr>
              <w:spacing w:line="240" w:lineRule="exact"/>
              <w:jc w:val="center"/>
              <w:rPr>
                <w:b/>
                <w:color w:val="000000"/>
                <w:szCs w:val="21"/>
              </w:rPr>
            </w:pPr>
            <w:r>
              <w:rPr>
                <w:b/>
                <w:color w:val="000000"/>
                <w:szCs w:val="21"/>
              </w:rPr>
              <w:t>Q:14.01.02,14.02.01,17.12.03,17.12.05,19.09.02,19.11.02,19.11.03,29.12.00</w:t>
            </w:r>
          </w:p>
          <w:p>
            <w:pPr>
              <w:spacing w:line="240" w:lineRule="exact"/>
              <w:jc w:val="center"/>
              <w:rPr>
                <w:b/>
                <w:color w:val="000000"/>
                <w:szCs w:val="21"/>
              </w:rPr>
            </w:pPr>
            <w:r>
              <w:rPr>
                <w:b/>
                <w:color w:val="000000"/>
                <w:szCs w:val="21"/>
              </w:rPr>
              <w:t>E:14.01.02,14.02.01,17.12.03,17.12.05,19.09.02,19.11.02,19.11.03,29.12.00</w:t>
            </w:r>
          </w:p>
          <w:p>
            <w:pPr>
              <w:spacing w:line="240" w:lineRule="exact"/>
              <w:jc w:val="center"/>
              <w:rPr>
                <w:b/>
                <w:color w:val="000000"/>
                <w:szCs w:val="21"/>
              </w:rPr>
            </w:pPr>
            <w:r>
              <w:rPr>
                <w:b/>
                <w:color w:val="000000"/>
                <w:szCs w:val="21"/>
              </w:rPr>
              <w:t>O:14.01.02,14.02.01,17.12.03,17.12.05,19.09.02,19.11.02,19.11.03,29.12.00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2020-N1QMS-1263375</w:t>
            </w:r>
          </w:p>
          <w:p>
            <w:pPr>
              <w:spacing w:line="240" w:lineRule="exact"/>
              <w:jc w:val="center"/>
              <w:rPr>
                <w:b/>
                <w:color w:val="000000"/>
                <w:szCs w:val="21"/>
              </w:rPr>
            </w:pPr>
            <w:r>
              <w:rPr>
                <w:b/>
                <w:color w:val="000000"/>
                <w:szCs w:val="21"/>
              </w:rPr>
              <w:t>2020-N1EMS-1263375</w:t>
            </w:r>
          </w:p>
          <w:p>
            <w:pPr>
              <w:spacing w:line="240" w:lineRule="exact"/>
              <w:jc w:val="center"/>
              <w:rPr>
                <w:b/>
                <w:color w:val="000000"/>
                <w:szCs w:val="21"/>
              </w:rPr>
            </w:pPr>
            <w:r>
              <w:rPr>
                <w:b/>
                <w:color w:val="000000"/>
                <w:szCs w:val="21"/>
              </w:rPr>
              <w:t>2021-N1OHSMS-1263375</w:t>
            </w:r>
          </w:p>
        </w:tc>
        <w:tc>
          <w:tcPr>
            <w:tcW w:w="1140" w:type="dxa"/>
            <w:vAlign w:val="center"/>
          </w:tcPr>
          <w:p>
            <w:pPr>
              <w:spacing w:line="240" w:lineRule="exact"/>
              <w:jc w:val="center"/>
              <w:rPr>
                <w:b/>
                <w:color w:val="000000"/>
                <w:szCs w:val="21"/>
              </w:rPr>
            </w:pPr>
            <w:r>
              <w:rPr>
                <w:b/>
                <w:color w:val="000000"/>
                <w:szCs w:val="21"/>
              </w:rPr>
              <w:t>Q:17.12.03,17.12.05,19.11.02,19.11.03,29.12.00</w:t>
            </w:r>
          </w:p>
          <w:p>
            <w:pPr>
              <w:spacing w:line="240" w:lineRule="exact"/>
              <w:jc w:val="center"/>
              <w:rPr>
                <w:b/>
                <w:color w:val="000000"/>
                <w:szCs w:val="21"/>
              </w:rPr>
            </w:pPr>
            <w:r>
              <w:rPr>
                <w:b/>
                <w:color w:val="000000"/>
                <w:szCs w:val="21"/>
              </w:rPr>
              <w:t>E:17.12.03,17.12.05,19.11.02,19.11.03,29.12.00</w:t>
            </w:r>
          </w:p>
          <w:p>
            <w:pPr>
              <w:spacing w:line="240" w:lineRule="exact"/>
              <w:jc w:val="center"/>
              <w:rPr>
                <w:b/>
                <w:color w:val="000000"/>
                <w:szCs w:val="21"/>
              </w:rPr>
            </w:pPr>
            <w:r>
              <w:rPr>
                <w:b/>
                <w:color w:val="000000"/>
                <w:szCs w:val="21"/>
              </w:rPr>
              <w:t>O:17.12.03,17.12.05,19.11.02,19.11.03,29.12.00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重庆科达明博电力设备有限公司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重庆市铜梁区大庙镇金桂大道东段1号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402560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重庆市铜梁区大庙镇金桂大道东段1号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402560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杨北川</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17320377757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廖俊峰</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杨北川</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电力安全工器具（携带型短路接地线、个人保安线、令克棒、接地棒、验电器、绝缘硬梯、避雷器、登高脚扣、安全围栏、安全工具柜、拉线保护套、电缆保护套、防鸟设备、标识牌、绝缘子、铁附件）、高压电器（隔离开关、跌落式熔断器）的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安全帽、安全带、绝缘靴、绝缘手套的销售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numPr>
                <w:ilvl w:val="0"/>
                <w:numId w:val="2"/>
              </w:numPr>
              <w:tabs>
                <w:tab w:val="left" w:pos="5287"/>
              </w:tabs>
              <w:spacing w:line="360" w:lineRule="auto"/>
              <w:rPr>
                <w:rFonts w:hint="eastAsia" w:ascii="楷体" w:hAnsi="楷体" w:eastAsia="楷体"/>
                <w:sz w:val="24"/>
              </w:rPr>
            </w:pPr>
            <w:r>
              <w:rPr>
                <w:rFonts w:hint="eastAsia" w:ascii="楷体" w:hAnsi="楷体" w:eastAsia="楷体" w:cs="楷体"/>
                <w:color w:val="000000"/>
                <w:sz w:val="24"/>
                <w:shd w:val="clear" w:color="auto" w:fill="FFFFFF"/>
              </w:rPr>
              <w:t>携带型短路接地线、个人保护线：</w:t>
            </w:r>
            <w:r>
              <w:rPr>
                <w:rFonts w:hint="eastAsia" w:ascii="楷体" w:hAnsi="楷体" w:eastAsia="楷体"/>
                <w:sz w:val="24"/>
              </w:rPr>
              <w:t>合股好的铜丝--截制定形--压接端子</w:t>
            </w:r>
            <w:r>
              <w:rPr>
                <w:rFonts w:ascii="楷体" w:hAnsi="楷体" w:eastAsia="楷体"/>
                <w:sz w:val="24"/>
              </w:rPr>
              <w:t>—</w:t>
            </w:r>
            <w:r>
              <w:rPr>
                <w:rFonts w:hint="eastAsia" w:ascii="楷体" w:hAnsi="楷体" w:eastAsia="楷体"/>
                <w:sz w:val="24"/>
              </w:rPr>
              <w:t>压接汇流管--检验</w:t>
            </w:r>
          </w:p>
          <w:p>
            <w:pPr>
              <w:numPr>
                <w:ilvl w:val="0"/>
                <w:numId w:val="2"/>
              </w:numPr>
              <w:tabs>
                <w:tab w:val="left" w:pos="5287"/>
              </w:tabs>
              <w:spacing w:line="360" w:lineRule="auto"/>
              <w:rPr>
                <w:rFonts w:ascii="楷体" w:hAnsi="楷体" w:eastAsia="楷体"/>
                <w:sz w:val="24"/>
              </w:rPr>
            </w:pPr>
            <w:r>
              <w:rPr>
                <w:rFonts w:hint="eastAsia" w:ascii="楷体" w:hAnsi="楷体" w:eastAsia="楷体" w:cs="楷体"/>
                <w:color w:val="000000"/>
                <w:sz w:val="24"/>
                <w:shd w:val="clear" w:color="auto" w:fill="FFFFFF"/>
              </w:rPr>
              <w:t>令克棒、接地棒：</w:t>
            </w:r>
            <w:r>
              <w:rPr>
                <w:rFonts w:hint="eastAsia" w:ascii="楷体" w:hAnsi="楷体" w:eastAsia="楷体"/>
                <w:sz w:val="24"/>
              </w:rPr>
              <w:t>采购绝缘杆裁剪</w:t>
            </w:r>
            <w:r>
              <w:rPr>
                <w:rFonts w:hint="eastAsia" w:ascii="楷体" w:hAnsi="楷体" w:eastAsia="楷体" w:cs="楷体"/>
                <w:sz w:val="24"/>
              </w:rPr>
              <w:t>--</w:t>
            </w:r>
            <w:r>
              <w:rPr>
                <w:rFonts w:hint="eastAsia" w:ascii="楷体" w:hAnsi="楷体" w:eastAsia="楷体"/>
                <w:sz w:val="24"/>
              </w:rPr>
              <w:t>安装钩</w:t>
            </w:r>
            <w:r>
              <w:rPr>
                <w:rFonts w:hint="eastAsia" w:ascii="楷体" w:hAnsi="楷体" w:eastAsia="楷体" w:cs="楷体"/>
                <w:sz w:val="24"/>
              </w:rPr>
              <w:t>--</w:t>
            </w:r>
            <w:r>
              <w:rPr>
                <w:rFonts w:hint="eastAsia" w:ascii="楷体" w:hAnsi="楷体" w:eastAsia="楷体"/>
                <w:sz w:val="24"/>
              </w:rPr>
              <w:t>调试接地棒</w:t>
            </w:r>
            <w:r>
              <w:rPr>
                <w:rFonts w:hint="eastAsia" w:ascii="楷体" w:hAnsi="楷体" w:eastAsia="楷体" w:cs="楷体"/>
                <w:sz w:val="24"/>
              </w:rPr>
              <w:t>--</w:t>
            </w:r>
            <w:r>
              <w:rPr>
                <w:rFonts w:hint="eastAsia" w:ascii="楷体" w:hAnsi="楷体" w:eastAsia="楷体"/>
                <w:sz w:val="24"/>
              </w:rPr>
              <w:t>加固</w:t>
            </w:r>
            <w:r>
              <w:rPr>
                <w:rFonts w:hint="eastAsia" w:ascii="楷体" w:hAnsi="楷体" w:eastAsia="楷体" w:cs="楷体"/>
                <w:sz w:val="24"/>
              </w:rPr>
              <w:t>--</w:t>
            </w:r>
            <w:r>
              <w:rPr>
                <w:rFonts w:hint="eastAsia" w:ascii="楷体" w:hAnsi="楷体" w:eastAsia="楷体"/>
                <w:sz w:val="24"/>
              </w:rPr>
              <w:t>检验</w:t>
            </w:r>
            <w:r>
              <w:rPr>
                <w:rFonts w:hint="eastAsia" w:ascii="楷体" w:hAnsi="楷体" w:eastAsia="楷体" w:cs="楷体"/>
                <w:sz w:val="24"/>
              </w:rPr>
              <w:t>--</w:t>
            </w:r>
            <w:r>
              <w:rPr>
                <w:rFonts w:hint="eastAsia" w:ascii="楷体" w:hAnsi="楷体" w:eastAsia="楷体"/>
                <w:sz w:val="24"/>
              </w:rPr>
              <w:t>包装</w:t>
            </w:r>
          </w:p>
          <w:p>
            <w:pPr>
              <w:snapToGrid w:val="0"/>
              <w:spacing w:line="360" w:lineRule="auto"/>
              <w:rPr>
                <w:rFonts w:hint="eastAsia" w:ascii="楷体" w:hAnsi="楷体" w:eastAsia="楷体"/>
                <w:sz w:val="24"/>
              </w:rPr>
            </w:pPr>
            <w:r>
              <w:rPr>
                <w:rFonts w:hint="eastAsia" w:ascii="楷体" w:hAnsi="楷体" w:eastAsia="楷体" w:cs="楷体"/>
                <w:color w:val="000000"/>
                <w:sz w:val="24"/>
                <w:shd w:val="clear" w:color="auto" w:fill="FFFFFF"/>
              </w:rPr>
              <w:t>3、验电器：</w:t>
            </w:r>
            <w:r>
              <w:rPr>
                <w:rFonts w:hint="eastAsia" w:ascii="楷体" w:hAnsi="楷体" w:eastAsia="楷体"/>
                <w:sz w:val="24"/>
              </w:rPr>
              <w:t>绝缘杆</w:t>
            </w:r>
            <w:r>
              <w:rPr>
                <w:rFonts w:hint="eastAsia" w:ascii="楷体" w:hAnsi="楷体" w:eastAsia="楷体" w:cs="楷体"/>
                <w:sz w:val="24"/>
              </w:rPr>
              <w:t>--</w:t>
            </w:r>
            <w:r>
              <w:rPr>
                <w:rFonts w:hint="eastAsia" w:ascii="楷体" w:hAnsi="楷体" w:eastAsia="楷体"/>
                <w:sz w:val="24"/>
              </w:rPr>
              <w:t>切割--连接--线路板焊接</w:t>
            </w:r>
            <w:r>
              <w:rPr>
                <w:rFonts w:hint="eastAsia" w:ascii="楷体" w:hAnsi="楷体" w:eastAsia="楷体" w:cs="楷体"/>
                <w:sz w:val="24"/>
              </w:rPr>
              <w:t>--</w:t>
            </w:r>
            <w:r>
              <w:rPr>
                <w:rFonts w:hint="eastAsia" w:ascii="楷体" w:hAnsi="楷体" w:eastAsia="楷体"/>
                <w:sz w:val="24"/>
              </w:rPr>
              <w:t>验电器头组装--成品检验</w:t>
            </w:r>
          </w:p>
          <w:p>
            <w:pPr>
              <w:tabs>
                <w:tab w:val="left" w:pos="5287"/>
              </w:tabs>
              <w:spacing w:line="360" w:lineRule="auto"/>
              <w:rPr>
                <w:rFonts w:hint="eastAsia" w:hAnsi="楷体" w:eastAsia="楷体"/>
                <w:sz w:val="24"/>
              </w:rPr>
            </w:pPr>
            <w:r>
              <w:rPr>
                <w:rFonts w:hint="eastAsia" w:ascii="楷体" w:hAnsi="楷体" w:eastAsia="楷体"/>
                <w:sz w:val="24"/>
              </w:rPr>
              <w:t>4、</w:t>
            </w:r>
            <w:r>
              <w:rPr>
                <w:rFonts w:hint="eastAsia" w:ascii="楷体" w:hAnsi="楷体" w:eastAsia="楷体" w:cs="楷体"/>
                <w:color w:val="000000"/>
                <w:sz w:val="24"/>
                <w:shd w:val="clear" w:color="auto" w:fill="FFFFFF"/>
              </w:rPr>
              <w:t>绝缘硬梯：</w:t>
            </w:r>
            <w:r>
              <w:rPr>
                <w:rFonts w:hint="eastAsia" w:hAnsi="楷体" w:eastAsia="楷体"/>
                <w:sz w:val="24"/>
              </w:rPr>
              <w:t>环氧玻璃型材</w:t>
            </w:r>
            <w:r>
              <w:rPr>
                <w:rFonts w:hint="eastAsia" w:ascii="楷体" w:hAnsi="楷体" w:eastAsia="楷体" w:cs="楷体"/>
                <w:sz w:val="24"/>
              </w:rPr>
              <w:t>--</w:t>
            </w:r>
            <w:r>
              <w:rPr>
                <w:rFonts w:hint="eastAsia" w:hAnsi="楷体" w:eastAsia="楷体"/>
                <w:sz w:val="24"/>
              </w:rPr>
              <w:t>裁剪</w:t>
            </w:r>
            <w:r>
              <w:rPr>
                <w:rFonts w:hint="eastAsia" w:ascii="楷体" w:hAnsi="楷体" w:eastAsia="楷体" w:cs="楷体"/>
                <w:sz w:val="24"/>
              </w:rPr>
              <w:t>--</w:t>
            </w:r>
            <w:r>
              <w:rPr>
                <w:rFonts w:hint="eastAsia" w:hAnsi="楷体" w:eastAsia="楷体"/>
                <w:sz w:val="24"/>
              </w:rPr>
              <w:t>穿孔</w:t>
            </w:r>
            <w:r>
              <w:rPr>
                <w:rFonts w:hint="eastAsia" w:ascii="楷体" w:hAnsi="楷体" w:eastAsia="楷体" w:cs="楷体"/>
                <w:sz w:val="24"/>
              </w:rPr>
              <w:t>--</w:t>
            </w:r>
            <w:r>
              <w:rPr>
                <w:rFonts w:hint="eastAsia" w:hAnsi="楷体" w:eastAsia="楷体"/>
                <w:sz w:val="24"/>
              </w:rPr>
              <w:t>组装</w:t>
            </w:r>
            <w:r>
              <w:rPr>
                <w:rFonts w:hint="eastAsia" w:ascii="楷体" w:hAnsi="楷体" w:eastAsia="楷体" w:cs="楷体"/>
                <w:sz w:val="24"/>
              </w:rPr>
              <w:t>--</w:t>
            </w:r>
            <w:r>
              <w:rPr>
                <w:rFonts w:hint="eastAsia" w:hAnsi="楷体" w:eastAsia="楷体"/>
                <w:sz w:val="24"/>
              </w:rPr>
              <w:t>检验</w:t>
            </w:r>
            <w:r>
              <w:rPr>
                <w:rFonts w:hint="eastAsia" w:ascii="楷体" w:hAnsi="楷体" w:eastAsia="楷体" w:cs="楷体"/>
                <w:sz w:val="24"/>
              </w:rPr>
              <w:t>--</w:t>
            </w:r>
            <w:r>
              <w:rPr>
                <w:rFonts w:hint="eastAsia" w:hAnsi="楷体" w:eastAsia="楷体"/>
                <w:sz w:val="24"/>
              </w:rPr>
              <w:t>入库</w:t>
            </w:r>
          </w:p>
          <w:p>
            <w:pPr>
              <w:tabs>
                <w:tab w:val="left" w:pos="5287"/>
              </w:tabs>
              <w:spacing w:line="360" w:lineRule="auto"/>
              <w:rPr>
                <w:rFonts w:hint="eastAsia" w:ascii="楷体" w:hAnsi="楷体" w:eastAsia="楷体" w:cs="楷体"/>
                <w:sz w:val="24"/>
              </w:rPr>
            </w:pPr>
            <w:r>
              <w:rPr>
                <w:rFonts w:hint="eastAsia" w:hAnsi="楷体" w:eastAsia="楷体"/>
                <w:sz w:val="24"/>
              </w:rPr>
              <w:t>5、</w:t>
            </w:r>
            <w:r>
              <w:rPr>
                <w:rFonts w:hint="eastAsia" w:ascii="楷体" w:hAnsi="楷体" w:eastAsia="楷体" w:cs="楷体"/>
                <w:color w:val="000000"/>
                <w:sz w:val="24"/>
                <w:shd w:val="clear" w:color="auto" w:fill="FFFFFF"/>
              </w:rPr>
              <w:t>登高脚扣：</w:t>
            </w:r>
            <w:r>
              <w:rPr>
                <w:rFonts w:hint="eastAsia" w:ascii="楷体" w:hAnsi="楷体" w:eastAsia="楷体" w:cs="楷体"/>
                <w:sz w:val="24"/>
              </w:rPr>
              <w:t>底与大镰穿接--顶部上保险螺丝--检查--装箱--入库</w:t>
            </w:r>
          </w:p>
          <w:p>
            <w:pPr>
              <w:tabs>
                <w:tab w:val="left" w:pos="5287"/>
              </w:tabs>
              <w:spacing w:line="360" w:lineRule="auto"/>
              <w:rPr>
                <w:rFonts w:hint="eastAsia" w:ascii="楷体" w:hAnsi="楷体" w:eastAsia="楷体" w:cs="楷体"/>
                <w:sz w:val="24"/>
              </w:rPr>
            </w:pPr>
            <w:r>
              <w:rPr>
                <w:rFonts w:hint="eastAsia" w:ascii="楷体" w:hAnsi="楷体" w:eastAsia="楷体" w:cs="楷体"/>
                <w:sz w:val="24"/>
              </w:rPr>
              <w:t>6、</w:t>
            </w:r>
            <w:r>
              <w:rPr>
                <w:rFonts w:hint="eastAsia" w:ascii="楷体" w:hAnsi="楷体" w:eastAsia="楷体" w:cs="楷体"/>
                <w:color w:val="000000"/>
                <w:sz w:val="24"/>
                <w:shd w:val="clear" w:color="auto" w:fill="FFFFFF"/>
              </w:rPr>
              <w:t>安全围栏：</w:t>
            </w:r>
            <w:r>
              <w:rPr>
                <w:rFonts w:hint="eastAsia" w:ascii="楷体" w:hAnsi="楷体" w:eastAsia="楷体" w:cs="楷体"/>
                <w:sz w:val="24"/>
              </w:rPr>
              <w:t>领料--裁断--组装--检验--包装--入库</w:t>
            </w:r>
          </w:p>
          <w:p>
            <w:pPr>
              <w:tabs>
                <w:tab w:val="left" w:pos="5287"/>
              </w:tabs>
              <w:spacing w:line="360" w:lineRule="auto"/>
              <w:rPr>
                <w:rFonts w:ascii="楷体" w:hAnsi="楷体" w:eastAsia="楷体" w:cs="楷体"/>
                <w:color w:val="000000"/>
                <w:sz w:val="24"/>
                <w:shd w:val="clear" w:color="auto" w:fill="FFFFFF"/>
              </w:rPr>
            </w:pPr>
            <w:r>
              <w:rPr>
                <w:rFonts w:hint="eastAsia" w:ascii="楷体" w:hAnsi="楷体" w:eastAsia="楷体" w:cs="楷体"/>
                <w:sz w:val="24"/>
              </w:rPr>
              <w:t>7、</w:t>
            </w:r>
            <w:r>
              <w:rPr>
                <w:rFonts w:hint="eastAsia" w:ascii="楷体" w:hAnsi="楷体" w:eastAsia="楷体" w:cs="楷体"/>
                <w:color w:val="000000"/>
                <w:sz w:val="24"/>
                <w:shd w:val="clear" w:color="auto" w:fill="FFFFFF"/>
              </w:rPr>
              <w:t>安全工具柜：喷塑好的框架—安装门和玻璃—试验—包装——入库</w:t>
            </w:r>
          </w:p>
          <w:p>
            <w:pPr>
              <w:tabs>
                <w:tab w:val="left" w:pos="5287"/>
              </w:tabs>
              <w:spacing w:line="360" w:lineRule="auto"/>
              <w:rPr>
                <w:rFonts w:hint="eastAsia" w:ascii="楷体" w:hAnsi="楷体" w:eastAsia="楷体" w:cs="楷体"/>
                <w:sz w:val="24"/>
              </w:rPr>
            </w:pPr>
            <w:r>
              <w:rPr>
                <w:rFonts w:hint="eastAsia" w:ascii="楷体" w:hAnsi="楷体" w:eastAsia="楷体" w:cs="楷体"/>
                <w:color w:val="000000"/>
                <w:sz w:val="24"/>
                <w:shd w:val="clear" w:color="auto" w:fill="FFFFFF"/>
              </w:rPr>
              <w:t>8、拉线保护套：</w:t>
            </w:r>
            <w:r>
              <w:rPr>
                <w:rFonts w:hint="eastAsia" w:ascii="楷体" w:hAnsi="楷体" w:eastAsia="楷体" w:cs="楷体"/>
                <w:sz w:val="24"/>
              </w:rPr>
              <w:t>硫化成型管材--裁剪--缩管--检验--包装--入库</w:t>
            </w:r>
          </w:p>
          <w:p>
            <w:pPr>
              <w:tabs>
                <w:tab w:val="left" w:pos="5287"/>
              </w:tabs>
              <w:spacing w:line="360" w:lineRule="auto"/>
              <w:rPr>
                <w:rFonts w:hint="eastAsia" w:ascii="楷体" w:hAnsi="楷体" w:eastAsia="楷体" w:cs="楷体"/>
                <w:color w:val="000000"/>
                <w:sz w:val="24"/>
                <w:shd w:val="clear" w:color="auto" w:fill="FFFFFF"/>
              </w:rPr>
            </w:pPr>
            <w:r>
              <w:rPr>
                <w:rFonts w:hint="eastAsia" w:ascii="楷体" w:hAnsi="楷体" w:eastAsia="楷体" w:cs="楷体"/>
                <w:sz w:val="24"/>
              </w:rPr>
              <w:t>9、</w:t>
            </w:r>
            <w:r>
              <w:rPr>
                <w:rFonts w:hint="eastAsia" w:ascii="楷体" w:hAnsi="楷体" w:eastAsia="楷体" w:cs="楷体"/>
                <w:color w:val="000000"/>
                <w:sz w:val="24"/>
                <w:shd w:val="clear" w:color="auto" w:fill="FFFFFF"/>
              </w:rPr>
              <w:t>防鸟设备：防鸟刺：下料-钻孔-底座组装-冲压钢丝-检验—包装入库</w:t>
            </w:r>
          </w:p>
          <w:p>
            <w:pPr>
              <w:tabs>
                <w:tab w:val="left" w:pos="5287"/>
              </w:tabs>
              <w:spacing w:line="360" w:lineRule="auto"/>
              <w:rPr>
                <w:rFonts w:hint="eastAsia" w:ascii="楷体" w:hAnsi="楷体" w:eastAsia="楷体" w:cs="楷体"/>
                <w:color w:val="000000"/>
                <w:sz w:val="24"/>
                <w:shd w:val="clear" w:color="auto" w:fill="FFFFFF"/>
              </w:rPr>
            </w:pPr>
            <w:r>
              <w:rPr>
                <w:rFonts w:hint="eastAsia" w:ascii="楷体" w:hAnsi="楷体" w:eastAsia="楷体" w:cs="楷体"/>
                <w:color w:val="000000"/>
                <w:sz w:val="24"/>
                <w:shd w:val="clear" w:color="auto" w:fill="FFFFFF"/>
              </w:rPr>
              <w:t>驱鸟器：下料-钻孔-折弯—底座安装-组装镜片-检验—包装入库</w:t>
            </w:r>
          </w:p>
          <w:p>
            <w:pPr>
              <w:spacing w:line="360" w:lineRule="auto"/>
              <w:rPr>
                <w:rFonts w:hAnsi="楷体" w:eastAsia="楷体"/>
                <w:sz w:val="24"/>
              </w:rPr>
            </w:pPr>
            <w:r>
              <w:rPr>
                <w:rFonts w:hint="eastAsia" w:ascii="楷体" w:hAnsi="楷体" w:eastAsia="楷体" w:cs="楷体"/>
                <w:sz w:val="24"/>
              </w:rPr>
              <w:t>10、标识牌：反光膜、铝板--覆膜好的反光膜--裁剪--打孔--粘贴--检验--包装--入库</w:t>
            </w:r>
          </w:p>
          <w:p>
            <w:pPr>
              <w:tabs>
                <w:tab w:val="left" w:pos="5287"/>
              </w:tabs>
              <w:spacing w:line="360" w:lineRule="auto"/>
              <w:rPr>
                <w:rFonts w:hint="eastAsia" w:ascii="楷体" w:hAnsi="楷体" w:eastAsia="楷体" w:cs="楷体"/>
                <w:sz w:val="24"/>
              </w:rPr>
            </w:pPr>
            <w:r>
              <w:rPr>
                <w:rFonts w:hint="eastAsia" w:ascii="楷体" w:hAnsi="楷体" w:eastAsia="楷体" w:cs="楷体"/>
                <w:sz w:val="24"/>
              </w:rPr>
              <w:t>11、避雷器：阀片与电极管装配--模压--整形--连接电极螺丝--成品检验（泄露电流）</w:t>
            </w:r>
          </w:p>
          <w:p>
            <w:pPr>
              <w:tabs>
                <w:tab w:val="left" w:pos="5287"/>
              </w:tabs>
              <w:spacing w:line="360" w:lineRule="auto"/>
              <w:rPr>
                <w:rFonts w:hint="eastAsia" w:ascii="楷体" w:hAnsi="楷体" w:eastAsia="楷体" w:cs="楷体"/>
                <w:sz w:val="24"/>
              </w:rPr>
            </w:pPr>
            <w:r>
              <w:rPr>
                <w:rFonts w:hint="eastAsia" w:ascii="楷体" w:hAnsi="楷体" w:eastAsia="楷体" w:cs="楷体"/>
                <w:sz w:val="24"/>
              </w:rPr>
              <w:t>12、隔离开关、熔断器：配件组装—试验—包装入库</w:t>
            </w:r>
          </w:p>
          <w:p>
            <w:pPr>
              <w:tabs>
                <w:tab w:val="left" w:pos="5287"/>
              </w:tabs>
              <w:spacing w:line="360" w:lineRule="auto"/>
              <w:rPr>
                <w:rFonts w:hint="eastAsia" w:ascii="楷体" w:hAnsi="楷体" w:eastAsia="楷体" w:cs="楷体"/>
                <w:sz w:val="24"/>
              </w:rPr>
            </w:pPr>
            <w:r>
              <w:rPr>
                <w:rFonts w:hint="eastAsia" w:ascii="楷体" w:hAnsi="楷体" w:eastAsia="楷体" w:cs="楷体"/>
                <w:sz w:val="24"/>
              </w:rPr>
              <w:t>13、绝缘子：金属件与芯棒装配--硅橡胶压接锁口--机械检验（拉力）--整形--检验</w:t>
            </w:r>
          </w:p>
          <w:p>
            <w:pPr>
              <w:tabs>
                <w:tab w:val="left" w:pos="5287"/>
              </w:tabs>
              <w:spacing w:line="360" w:lineRule="auto"/>
              <w:rPr>
                <w:rFonts w:ascii="楷体" w:hAnsi="楷体" w:eastAsia="楷体" w:cs="楷体"/>
                <w:sz w:val="24"/>
              </w:rPr>
            </w:pPr>
            <w:r>
              <w:rPr>
                <w:rFonts w:hint="eastAsia" w:ascii="楷体" w:hAnsi="楷体" w:eastAsia="楷体" w:cs="楷体"/>
                <w:sz w:val="24"/>
              </w:rPr>
              <w:t>14、铁附件：钢板、角铁--裁剪--打孔-</w:t>
            </w:r>
            <w:r>
              <w:rPr>
                <w:rFonts w:hint="eastAsia" w:ascii="楷体" w:hAnsi="楷体" w:eastAsia="楷体" w:cs="楷体"/>
                <w:sz w:val="24"/>
                <w:highlight w:val="none"/>
              </w:rPr>
              <w:t>-焊接</w:t>
            </w:r>
            <w:r>
              <w:rPr>
                <w:rFonts w:hint="eastAsia" w:ascii="楷体" w:hAnsi="楷体" w:eastAsia="楷体" w:cs="楷体"/>
                <w:sz w:val="24"/>
              </w:rPr>
              <w:t>--镀锌（外包）--检验-入库</w:t>
            </w:r>
          </w:p>
          <w:p>
            <w:pPr>
              <w:spacing w:line="360" w:lineRule="auto"/>
              <w:rPr>
                <w:rFonts w:hint="eastAsia" w:ascii="楷体" w:hAnsi="楷体" w:eastAsia="楷体" w:cs="楷体"/>
                <w:color w:val="000000"/>
                <w:sz w:val="24"/>
                <w:shd w:val="clear" w:color="auto" w:fill="FFFFFF"/>
              </w:rPr>
            </w:pPr>
            <w:r>
              <w:rPr>
                <w:rFonts w:hint="eastAsia" w:ascii="楷体" w:hAnsi="楷体" w:eastAsia="楷体" w:cs="楷体"/>
                <w:color w:val="000000"/>
                <w:sz w:val="24"/>
                <w:shd w:val="clear" w:color="auto" w:fill="FFFFFF"/>
              </w:rPr>
              <w:t>15、电缆保护套：</w:t>
            </w:r>
            <w:r>
              <w:rPr>
                <w:rFonts w:hint="eastAsia" w:ascii="楷体" w:hAnsi="楷体" w:eastAsia="楷体"/>
                <w:sz w:val="24"/>
              </w:rPr>
              <w:t>裁管-组装-贴膜-检验-包装</w:t>
            </w:r>
          </w:p>
          <w:p>
            <w:pPr>
              <w:tabs>
                <w:tab w:val="left" w:pos="360"/>
              </w:tabs>
              <w:ind w:left="360" w:hanging="360"/>
              <w:rPr>
                <w:rFonts w:ascii="宋体"/>
                <w:color w:val="000000"/>
                <w:szCs w:val="21"/>
              </w:rPr>
            </w:pPr>
            <w:r>
              <w:rPr>
                <w:rFonts w:hint="eastAsia" w:ascii="楷体" w:hAnsi="楷体" w:eastAsia="楷体" w:cs="楷体"/>
                <w:color w:val="000000"/>
                <w:sz w:val="24"/>
                <w:shd w:val="clear" w:color="auto" w:fill="FFFFFF"/>
              </w:rPr>
              <w:t>16、销售服务过程：客户询价—报价—签订合同/下采购单—采购物资—检验—收尾款—备货发货—到货跟踪—售后服务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w:t>
            </w:r>
          </w:p>
        </w:tc>
        <w:tc>
          <w:tcPr>
            <w:tcW w:w="2006" w:type="dxa"/>
            <w:gridSpan w:val="3"/>
            <w:vAlign w:val="center"/>
          </w:tcPr>
          <w:p>
            <w:pPr>
              <w:spacing w:line="400" w:lineRule="exact"/>
              <w:rPr>
                <w:rFonts w:ascii="宋体" w:hAnsi="宋体"/>
                <w:b/>
                <w:color w:val="000000"/>
                <w:szCs w:val="21"/>
              </w:rPr>
            </w:pPr>
            <w:r>
              <w:t>14.01.02;14.02.01;17.12.03;17.12.05;19.09.02;19.11.02;19.11.03;29.12.00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环境管理活动</w:t>
            </w:r>
          </w:p>
        </w:tc>
        <w:tc>
          <w:tcPr>
            <w:tcW w:w="2006" w:type="dxa"/>
            <w:gridSpan w:val="3"/>
            <w:vAlign w:val="center"/>
          </w:tcPr>
          <w:p>
            <w:pPr>
              <w:spacing w:line="400" w:lineRule="exact"/>
              <w:rPr>
                <w:rFonts w:ascii="宋体" w:hAnsi="宋体"/>
                <w:b/>
                <w:color w:val="000000"/>
                <w:szCs w:val="21"/>
              </w:rPr>
            </w:pPr>
            <w:r>
              <w:t>14.01.02;14.02.01;17.12.03;17.12.05;19.09.02;19.11.02;19.11.03;29.12.00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职业健康安全管理活动</w:t>
            </w:r>
          </w:p>
        </w:tc>
        <w:tc>
          <w:tcPr>
            <w:tcW w:w="2006" w:type="dxa"/>
            <w:gridSpan w:val="3"/>
            <w:vAlign w:val="center"/>
          </w:tcPr>
          <w:p>
            <w:pPr>
              <w:spacing w:line="400" w:lineRule="exact"/>
              <w:rPr>
                <w:rFonts w:ascii="宋体" w:hAnsi="宋体"/>
                <w:b/>
                <w:color w:val="000000"/>
                <w:szCs w:val="21"/>
              </w:rPr>
            </w:pPr>
            <w:r>
              <w:t>14.01.02;14.02.01;17.12.03;17.12.05;19.09.02;19.11.02;19.11.03;29.12.00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重庆科达明博电力设备有限公司</w:t>
            </w:r>
            <w:r>
              <w:rPr>
                <w:rFonts w:hint="eastAsia"/>
                <w:sz w:val="21"/>
                <w:szCs w:val="21"/>
                <w:lang w:val="en-US" w:eastAsia="zh-CN"/>
              </w:rPr>
              <w:t>/</w:t>
            </w:r>
            <w:r>
              <w:rPr>
                <w:sz w:val="21"/>
                <w:szCs w:val="21"/>
              </w:rPr>
              <w:t>重庆市铜梁区大庙镇金桂大道东段1号</w:t>
            </w:r>
          </w:p>
        </w:tc>
        <w:tc>
          <w:tcPr>
            <w:tcW w:w="2267" w:type="dxa"/>
          </w:tcPr>
          <w:p>
            <w:pPr>
              <w:spacing w:before="40" w:after="40"/>
              <w:rPr>
                <w:rFonts w:eastAsia="黑体"/>
                <w:szCs w:val="21"/>
                <w:lang w:val="de-DE" w:eastAsia="ja-JP"/>
              </w:rPr>
            </w:pPr>
            <w:r>
              <w:rPr>
                <w:sz w:val="21"/>
                <w:szCs w:val="21"/>
              </w:rPr>
              <w:t>重庆市铜梁区大庙镇金桂大道东段1号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30</w:t>
            </w:r>
          </w:p>
        </w:tc>
        <w:tc>
          <w:tcPr>
            <w:tcW w:w="2803" w:type="dxa"/>
            <w:vAlign w:val="center"/>
          </w:tcPr>
          <w:p>
            <w:bookmarkStart w:id="35" w:name="审核范围"/>
            <w:r>
              <w:t>Q：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w:t>
            </w:r>
          </w:p>
          <w:p>
            <w:r>
              <w:t>E：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环境管理活动</w:t>
            </w:r>
          </w:p>
          <w:p>
            <w:pPr>
              <w:pStyle w:val="19"/>
              <w:rPr>
                <w:rFonts w:eastAsia="黑体" w:cs="Arial"/>
                <w:sz w:val="21"/>
                <w:szCs w:val="21"/>
                <w:lang w:val="en-US" w:eastAsia="ja-JP"/>
              </w:rPr>
            </w:pPr>
            <w:r>
              <w:t>O：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职业健康安全管理活动</w:t>
            </w:r>
            <w:bookmarkEnd w:id="35"/>
          </w:p>
        </w:tc>
        <w:tc>
          <w:tcPr>
            <w:tcW w:w="669"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hint="eastAsia" w:ascii="宋体" w:hAnsi="宋体"/>
                <w:b/>
                <w:sz w:val="21"/>
                <w:szCs w:val="21"/>
                <w:lang w:eastAsia="ja-JP"/>
              </w:rPr>
            </w:pPr>
            <w:r>
              <w:rPr>
                <w:rFonts w:hint="eastAsia" w:ascii="宋体" w:hAnsi="宋体"/>
                <w:b/>
                <w:sz w:val="21"/>
                <w:szCs w:val="21"/>
              </w:rPr>
              <w:t>GB/T 45001-2020/ISO45001：2018</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2021年8月10日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2022年3月1日-2日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2022年3月16日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color w:val="000000"/>
              </w:rPr>
              <w:t>焊接过程、装配过程</w:t>
            </w:r>
            <w:r>
              <w:rPr>
                <w:rFonts w:hint="eastAsia"/>
                <w:color w:val="000000"/>
                <w:lang w:eastAsia="zh-CN"/>
              </w:rPr>
              <w:t>、</w:t>
            </w:r>
            <w:r>
              <w:rPr>
                <w:rFonts w:hint="eastAsia"/>
                <w:color w:val="000000"/>
                <w:lang w:val="en-US"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color w:val="000000"/>
              </w:rPr>
              <w:t>焊接过程、装配过程</w:t>
            </w:r>
            <w:r>
              <w:rPr>
                <w:rFonts w:hint="eastAsia"/>
                <w:color w:val="000000"/>
                <w:lang w:eastAsia="zh-CN"/>
              </w:rPr>
              <w:t>、</w:t>
            </w:r>
            <w:r>
              <w:rPr>
                <w:rFonts w:hint="eastAsia"/>
                <w:color w:val="000000"/>
                <w:lang w:val="en-US" w:eastAsia="zh-CN"/>
              </w:rPr>
              <w:t>销售过程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bookmarkStart w:id="37" w:name="_GoBack"/>
            <w:r>
              <w:rPr>
                <w:rFonts w:hint="eastAsia" w:ascii="宋体" w:hAnsi="宋体"/>
                <w:color w:val="000000"/>
                <w:spacing w:val="-10"/>
                <w:szCs w:val="21"/>
              </w:rPr>
              <w:t>外包</w:t>
            </w:r>
            <w:bookmarkEnd w:id="37"/>
            <w:r>
              <w:rPr>
                <w:rFonts w:hint="eastAsia" w:ascii="宋体" w:hAnsi="宋体"/>
                <w:color w:val="000000"/>
                <w:spacing w:val="-10"/>
                <w:szCs w:val="21"/>
              </w:rPr>
              <w:t>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运输、镀锌</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2022-04-2</w:t>
            </w:r>
            <w:bookmarkEnd w:id="36"/>
            <w:r>
              <w:rPr>
                <w:rFonts w:hint="eastAsia" w:ascii="宋体"/>
                <w:b/>
                <w:color w:val="000000"/>
                <w:szCs w:val="21"/>
                <w:lang w:val="en-US" w:eastAsia="zh-CN"/>
              </w:rPr>
              <w:t>6</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w:t>
            </w:r>
          </w:p>
        </w:tc>
        <w:tc>
          <w:tcPr>
            <w:tcW w:w="1541" w:type="dxa"/>
            <w:vAlign w:val="center"/>
          </w:tcPr>
          <w:p>
            <w:pPr>
              <w:spacing w:line="400" w:lineRule="exact"/>
              <w:rPr>
                <w:rFonts w:ascii="宋体" w:hAnsi="宋体"/>
                <w:b/>
                <w:color w:val="000000"/>
                <w:szCs w:val="21"/>
              </w:rPr>
            </w:pPr>
            <w:r>
              <w:t>14.01.02;14.02.01;17.12.03;17.12.05;19.09.02;19.11.02;19.11.03;29.12.00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环境管理活动</w:t>
            </w:r>
          </w:p>
        </w:tc>
        <w:tc>
          <w:tcPr>
            <w:tcW w:w="1541" w:type="dxa"/>
            <w:vAlign w:val="center"/>
          </w:tcPr>
          <w:p>
            <w:pPr>
              <w:spacing w:line="400" w:lineRule="exact"/>
              <w:rPr>
                <w:rFonts w:ascii="宋体" w:hAnsi="宋体"/>
                <w:b/>
                <w:color w:val="000000"/>
                <w:szCs w:val="21"/>
              </w:rPr>
            </w:pPr>
            <w:r>
              <w:t>14.01.02;14.02.01;17.12.03;17.12.05;19.09.02;19.11.02;19.11.03;29.12.00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电力安全工器具（携带型短路接地线、个人保安线、令克棒、接地棒、验电器、绝缘硬梯、避雷器、登高脚扣、安全围栏、安全工具柜、拉线保护套、电缆保护套、防鸟设备、标识牌、绝缘子、铁附件）、高压电器（隔离开关、跌落式熔断器）的生产和销售；安全帽、安全带、绝缘靴、绝缘手套的销售所涉及场所的相关职业健康安全管理活动</w:t>
            </w:r>
          </w:p>
        </w:tc>
        <w:tc>
          <w:tcPr>
            <w:tcW w:w="1541" w:type="dxa"/>
            <w:vAlign w:val="center"/>
          </w:tcPr>
          <w:p>
            <w:pPr>
              <w:spacing w:line="400" w:lineRule="exact"/>
              <w:rPr>
                <w:rFonts w:ascii="宋体" w:hAnsi="宋体"/>
                <w:b/>
                <w:color w:val="000000"/>
                <w:szCs w:val="21"/>
              </w:rPr>
            </w:pPr>
            <w:r>
              <w:t>14.01.02;14.02.01;17.12.03;17.12.05;19.09.02;19.11.02;19.11.03;29.12.00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3360" behindDoc="0" locked="0" layoutInCell="1" allowOverlap="1">
            <wp:simplePos x="0" y="0"/>
            <wp:positionH relativeFrom="column">
              <wp:posOffset>4885055</wp:posOffset>
            </wp:positionH>
            <wp:positionV relativeFrom="paragraph">
              <wp:posOffset>321310</wp:posOffset>
            </wp:positionV>
            <wp:extent cx="736600" cy="368935"/>
            <wp:effectExtent l="0" t="0" r="10160" b="12065"/>
            <wp:wrapNone/>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6" cstate="print">
                      <a:clrChange>
                        <a:clrFrom>
                          <a:srgbClr val="FFFFFF"/>
                        </a:clrFrom>
                        <a:clrTo>
                          <a:srgbClr val="FFFFFF">
                            <a:alpha val="0"/>
                          </a:srgbClr>
                        </a:clrTo>
                      </a:clrChange>
                      <a:extLst>
                        <a:ext uri="{BEBA8EAE-BF5A-486C-A8C5-ECC9F3942E4B}">
                          <a14:imgProps xmlns:a14="http://schemas.microsoft.com/office/drawing/2010/main">
                            <a14:imgLayer r:embed="rId7">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736600" cy="36893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80" w:firstLineChars="400"/>
        <w:rPr>
          <w:rFonts w:ascii="宋体"/>
          <w:b/>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4061460</wp:posOffset>
            </wp:positionH>
            <wp:positionV relativeFrom="paragraph">
              <wp:posOffset>76835</wp:posOffset>
            </wp:positionV>
            <wp:extent cx="554990" cy="279400"/>
            <wp:effectExtent l="0" t="0" r="8890" b="10160"/>
            <wp:wrapNone/>
            <wp:docPr id="13" name="图片 13" descr="708b31b1f058d9076bfb748f70c98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08b31b1f058d9076bfb748f70c98a6"/>
                    <pic:cNvPicPr>
                      <a:picLocks noChangeAspect="1"/>
                    </pic:cNvPicPr>
                  </pic:nvPicPr>
                  <pic:blipFill>
                    <a:blip r:embed="rId8"/>
                    <a:stretch>
                      <a:fillRect/>
                    </a:stretch>
                  </pic:blipFill>
                  <pic:spPr>
                    <a:xfrm>
                      <a:off x="0" y="0"/>
                      <a:ext cx="554990" cy="27940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2022年4月25日</w:t>
      </w:r>
      <w:r>
        <w:rPr>
          <w:rFonts w:ascii="宋体" w:hAnsi="宋体"/>
          <w:b/>
          <w:color w:val="000000"/>
          <w:szCs w:val="21"/>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2022年4月25日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D34582C9"/>
    <w:multiLevelType w:val="singleLevel"/>
    <w:tmpl w:val="D34582C9"/>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1BD431EC"/>
    <w:rsid w:val="20A63076"/>
    <w:rsid w:val="2C7D1094"/>
    <w:rsid w:val="30765A51"/>
    <w:rsid w:val="7F1E1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7314</Words>
  <Characters>8922</Characters>
  <Lines>67</Lines>
  <Paragraphs>18</Paragraphs>
  <TotalTime>0</TotalTime>
  <ScaleCrop>false</ScaleCrop>
  <LinksUpToDate>false</LinksUpToDate>
  <CharactersWithSpaces>8999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2022-04-27T06:32:53Z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2052-11.1.0.11636</vt:lpwstr>
  </property>
  <property fmtid="{D5CDD505-2E9C-101B-9397-08002B2CF9AE}" pid="4" name="commondata">
    <vt:lpwstr>eyJoZGlkIjoiMGQyZmQ4MWM5YTdlOTM3ZWEzMDQwZGU2MjkwZTUyZWYifQ==</vt:lpwstr>
  </property>
</Properties>
</file>