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重庆佳雨龙润实业有限公司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t>■GB/T19001-2016□GB/T 50430-2017</w:t>
            </w:r>
          </w:p>
          <w:p>
            <w:pPr>
              <w:rPr>
                <w:sz w:val="22"/>
                <w:szCs w:val="22"/>
              </w:rPr>
            </w:pPr>
            <w:r>
              <w:rPr>
                <w:rFonts w:hint="eastAsia"/>
                <w:sz w:val="22"/>
                <w:szCs w:val="22"/>
              </w:rPr>
              <w:t>■GB/T24001-2016■GB/T 45001：2020</w:t>
            </w:r>
          </w:p>
          <w:p>
            <w:pPr>
              <w:rPr>
                <w:sz w:val="22"/>
                <w:szCs w:val="22"/>
              </w:rPr>
            </w:pPr>
            <w:r>
              <w:rPr>
                <w:rFonts w:hint="eastAsia"/>
                <w:sz w:val="22"/>
                <w:szCs w:val="22"/>
              </w:rPr>
              <w:t>□</w:t>
            </w:r>
            <w:r>
              <w:rPr>
                <w:rFonts w:hint="eastAsia"/>
              </w:rPr>
              <w:t>GB/T 23331-2020/</w:t>
            </w:r>
            <w:r>
              <w:rPr>
                <w:rFonts w:hint="eastAsia"/>
                <w:lang w:val="de-DE"/>
              </w:rPr>
              <w:t>ISO50001：2018</w:t>
            </w:r>
          </w:p>
          <w:p>
            <w:pPr>
              <w:spacing w:line="240" w:lineRule="exact"/>
              <w:rPr>
                <w:sz w:val="22"/>
                <w:szCs w:val="22"/>
              </w:rPr>
            </w:pPr>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r>
              <w:rPr>
                <w:rFonts w:hint="eastAsia"/>
                <w:sz w:val="22"/>
                <w:szCs w:val="22"/>
              </w:rPr>
              <w:t>□</w:t>
            </w:r>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rFonts w:ascii="Times New Roman" w:hAnsi="Times New Roman" w:eastAsia="宋体" w:cs="Times New Roman"/>
                <w:kern w:val="2"/>
                <w:sz w:val="22"/>
                <w:szCs w:val="22"/>
                <w:lang w:val="en-US" w:eastAsia="zh-CN" w:bidi="ar-SA"/>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rFonts w:ascii="Times New Roman" w:hAnsi="Times New Roman" w:eastAsia="宋体" w:cs="Times New Roman"/>
                <w:kern w:val="2"/>
                <w:sz w:val="22"/>
                <w:szCs w:val="22"/>
                <w:lang w:val="en-US" w:eastAsia="zh-CN" w:bidi="ar-SA"/>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0312-2022-QEO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初审"/>
            <w:r>
              <w:rPr>
                <w:rFonts w:hint="eastAsia"/>
                <w:sz w:val="22"/>
                <w:szCs w:val="22"/>
              </w:rPr>
              <w:t>■</w:t>
            </w:r>
            <w:bookmarkEnd w:id="2"/>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bookmarkStart w:id="3" w:name="监督次数"/>
            <w:bookmarkEnd w:id="3"/>
            <w:r>
              <w:rPr>
                <w:rFonts w:hint="eastAsia"/>
                <w:sz w:val="22"/>
                <w:szCs w:val="22"/>
                <w:lang w:val="en-US" w:eastAsia="zh-CN"/>
              </w:rPr>
              <w:t>2</w:t>
            </w:r>
            <w:bookmarkStart w:id="6" w:name="_GoBack"/>
            <w:bookmarkEnd w:id="6"/>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冉景洲</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w:t>
            </w:r>
            <w:r>
              <w:rPr>
                <w:rFonts w:hint="eastAsia"/>
                <w:b/>
                <w:sz w:val="22"/>
                <w:szCs w:val="22"/>
                <w:lang w:eastAsia="zh-CN"/>
              </w:rPr>
              <w:t>日期：2022年4月10日</w:t>
            </w:r>
            <w:r>
              <w:rPr>
                <w:rFonts w:hint="eastAsia"/>
                <w:b/>
                <w:sz w:val="22"/>
                <w:szCs w:val="22"/>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w:t>
            </w:r>
            <w:r>
              <w:rPr>
                <w:rFonts w:hint="eastAsia"/>
                <w:b/>
                <w:sz w:val="22"/>
                <w:szCs w:val="22"/>
                <w:lang w:eastAsia="zh-CN"/>
              </w:rPr>
              <w:t>日期：2022年4月10日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ascii="Times New Roman" w:hAnsi="Times New Roman" w:eastAsia="宋体" w:cs="Times New Roman"/>
                <w:b/>
                <w:kern w:val="2"/>
                <w:sz w:val="22"/>
                <w:szCs w:val="22"/>
                <w:lang w:val="en-US" w:eastAsia="zh-CN" w:bidi="ar-SA"/>
              </w:rPr>
            </w:pPr>
            <w:r>
              <w:rPr>
                <w:rFonts w:hint="eastAsia"/>
                <w:b/>
                <w:sz w:val="22"/>
                <w:szCs w:val="22"/>
                <w:lang w:eastAsia="zh-CN"/>
              </w:rPr>
              <w:t>日期：2022年4月10日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6214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2022-04-05T01:41:10Z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