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b/>
          <w:bCs w:val="0"/>
          <w:color w:val="000000"/>
          <w:sz w:val="36"/>
          <w:szCs w:val="36"/>
          <w:u w:val="single"/>
        </w:rPr>
        <w:t>协宝（重庆）建材股份有限公司</w:t>
      </w:r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所提供的</w:t>
      </w:r>
      <w:r>
        <w:rPr>
          <w:rFonts w:hint="eastAsia" w:ascii="宋体" w:hAnsi="宋体"/>
          <w:b/>
          <w:bCs w:val="0"/>
          <w:sz w:val="36"/>
          <w:szCs w:val="36"/>
          <w:u w:val="single"/>
        </w:rPr>
        <w:t>水泥基灌浆、压浆材料的生产</w:t>
      </w:r>
      <w:r>
        <w:rPr>
          <w:rFonts w:hint="eastAsia"/>
          <w:b/>
          <w:bCs w:val="0"/>
          <w:sz w:val="36"/>
          <w:szCs w:val="36"/>
          <w:lang w:val="en-US" w:eastAsia="zh-CN"/>
        </w:rPr>
        <w:t>符</w:t>
      </w:r>
      <w:r>
        <w:rPr>
          <w:rFonts w:hint="eastAsia"/>
          <w:b/>
          <w:bCs w:val="0"/>
          <w:sz w:val="36"/>
          <w:szCs w:val="36"/>
        </w:rPr>
        <w:t>合</w:t>
      </w:r>
      <w:r>
        <w:rPr>
          <w:rFonts w:hint="eastAsia"/>
          <w:b/>
          <w:bCs w:val="0"/>
          <w:sz w:val="36"/>
          <w:szCs w:val="36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 w:val="0"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b/>
          <w:bCs w:val="0"/>
          <w:color w:val="000000"/>
          <w:sz w:val="36"/>
          <w:szCs w:val="36"/>
        </w:rPr>
        <w:t>协宝（重庆）建材股份有限公司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2022年0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4月09日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127B40C9"/>
    <w:rsid w:val="1BFC1089"/>
    <w:rsid w:val="306B31D8"/>
    <w:rsid w:val="311B7D55"/>
    <w:rsid w:val="34F3669B"/>
    <w:rsid w:val="47F62F01"/>
    <w:rsid w:val="57923DDA"/>
    <w:rsid w:val="5A754802"/>
    <w:rsid w:val="5E5204E1"/>
    <w:rsid w:val="62265C72"/>
    <w:rsid w:val="786E0FF7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158</Words>
  <Characters>193</Characters>
  <Lines>1</Lines>
  <Paragraphs>1</Paragraphs>
  <TotalTime>1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2022-04-07T06:14:17Z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77330BAEB128428C8879D62D2D5CDC89</vt:lpwstr>
  </property>
</Properties>
</file>