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>
        <w:rPr>
          <w:rFonts w:hAnsiTheme="minorEastAsia" w:eastAsia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受审核部门：综合部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</w:rPr>
              <w:t>蒋丽姣</w:t>
            </w:r>
            <w:r>
              <w:rPr>
                <w:rFonts w:eastAsiaTheme="minorEastAsia"/>
                <w:sz w:val="24"/>
                <w:szCs w:val="24"/>
              </w:rPr>
              <w:t xml:space="preserve">  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</w:rPr>
              <w:t>徐俊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2.4.7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8.1运行策划和控制、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8.4外部供方服务控制、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 xml:space="preserve">、9.1.3分析与评价、9.2 内部审核、10.2不合格和纠正措施， 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 5.3</w:t>
            </w:r>
          </w:p>
        </w:tc>
        <w:tc>
          <w:tcPr>
            <w:tcW w:w="10606" w:type="dxa"/>
          </w:tcPr>
          <w:p>
            <w:pPr>
              <w:spacing w:beforeLines="69"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，应急准备和相应控制，不符合纠正与预防，事故事件调查处理等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 6.2</w:t>
            </w:r>
          </w:p>
        </w:tc>
        <w:tc>
          <w:tcPr>
            <w:tcW w:w="10606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查综合部目标：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sz w:val="24"/>
                <w:szCs w:val="24"/>
              </w:rPr>
            </w:pPr>
            <w:r>
              <w:drawing>
                <wp:inline distT="0" distB="0" distL="114300" distR="114300">
                  <wp:extent cx="5619750" cy="1562100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                                         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3.30</w:t>
            </w:r>
            <w:r>
              <w:rPr>
                <w:rFonts w:hAnsiTheme="minorEastAsia" w:eastAsiaTheme="minorEastAsia"/>
                <w:sz w:val="24"/>
                <w:szCs w:val="24"/>
              </w:rPr>
              <w:t>经考核已完成。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与方针一致，符合公司总的质量、环境、职业健康安全目标，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AnsiTheme="minorEastAsia" w:eastAsiaTheme="minorEastAsia"/>
                <w:sz w:val="24"/>
                <w:szCs w:val="24"/>
              </w:rPr>
              <w:t>，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蒋丽姣</w:t>
            </w:r>
            <w:r>
              <w:rPr>
                <w:rFonts w:hAnsiTheme="minorEastAsia" w:eastAsiaTheme="minorEastAsia"/>
                <w:sz w:val="24"/>
                <w:szCs w:val="24"/>
              </w:rPr>
              <w:t>进行了统计及目标实现分析，经查，达成目标，并将管理目标完成情况在公司会议上进行通报。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组织知识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Q7.1.6 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企业确定运行过程所需要的知识，包括内部知识、外部知识。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人力资源、能力、意识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Q7.1.2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Q7.2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7.3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编制执行《人力资源控制程序》、《岗位任职资格》，规定了人力资源配备、培训计划与实施，考核与认可等予以规定。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企业配置了适宜的人员：如管理人员、采购人员、销售人员、检验人员等；人员配置基本满足日常管理体系运行要求。</w:t>
            </w:r>
          </w:p>
          <w:p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综合部对各岗位人员进行能力考核，根据结果采取措施，通常是采取培训方式。</w:t>
            </w:r>
          </w:p>
          <w:p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</w:t>
            </w:r>
            <w:r>
              <w:rPr>
                <w:rFonts w:eastAsiaTheme="minorEastAsia"/>
                <w:sz w:val="24"/>
                <w:szCs w:val="24"/>
              </w:rPr>
              <w:t>“20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年度培训计划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，编制</w:t>
            </w:r>
            <w:r>
              <w:rPr>
                <w:rFonts w:eastAsiaTheme="minorEastAsia"/>
                <w:sz w:val="24"/>
                <w:szCs w:val="24"/>
              </w:rPr>
              <w:t xml:space="preserve">: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 xml:space="preserve">综合部 </w:t>
            </w:r>
            <w:r>
              <w:rPr>
                <w:rFonts w:hAnsiTheme="minorEastAsia" w:eastAsiaTheme="minorEastAsia"/>
                <w:sz w:val="24"/>
                <w:szCs w:val="24"/>
              </w:rPr>
              <w:t>批准：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徐俊</w:t>
            </w:r>
            <w:r>
              <w:rPr>
                <w:rFonts w:hAnsiTheme="minorEastAsia" w:eastAsiaTheme="minorEastAsia"/>
                <w:sz w:val="24"/>
                <w:szCs w:val="24"/>
              </w:rPr>
              <w:t>，日期</w:t>
            </w:r>
            <w:r>
              <w:rPr>
                <w:rFonts w:eastAsiaTheme="minorEastAsia"/>
                <w:sz w:val="24"/>
                <w:szCs w:val="24"/>
              </w:rPr>
              <w:t>:20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日。培训内容涉及：标准、体系文件、内审员、岗位技能、环境、安全管理目标及方案、相关法规等。</w:t>
            </w:r>
          </w:p>
          <w:p>
            <w:pPr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查到：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、《培训记录及培训效果评价表》，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AnsiTheme="minorEastAsia" w:eastAsiaTheme="minorEastAsia"/>
                <w:sz w:val="24"/>
                <w:szCs w:val="24"/>
              </w:rPr>
              <w:t>日ISO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9001：2015、ISO14001：2015、ISO45001：2018标准知识培训、概念培训，</w:t>
            </w:r>
            <w:r>
              <w:rPr>
                <w:rFonts w:hAnsiTheme="minorEastAsia" w:eastAsiaTheme="minorEastAsia"/>
                <w:sz w:val="24"/>
                <w:szCs w:val="24"/>
              </w:rPr>
              <w:t>培训方式授课，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记录了培训内容摘要，</w:t>
            </w:r>
            <w:r>
              <w:rPr>
                <w:rFonts w:hAnsiTheme="minorEastAsia" w:eastAsiaTheme="minorEastAsia"/>
                <w:sz w:val="24"/>
                <w:szCs w:val="24"/>
              </w:rPr>
              <w:t>通过现场提问答辩对培训效果予以考核评价，考核合格。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AnsiTheme="minorEastAsia" w:eastAsiaTheme="minorEastAsia"/>
                <w:sz w:val="24"/>
                <w:szCs w:val="24"/>
              </w:rPr>
              <w:t>日管理体系内审员检查要求培训，培训方式授课，有培训内容摘要，经现场口头问答的方式进行了考核，考核合格。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日管理手册培训，培训方式授课，有培训内容摘要，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通过现场提问答辩对培训效果予以考核评价，考核合格。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另抽查了公司作业指导书作业要求培训、公司管理制度要求、地方法律法规的培训、环境/安全管理目标及方案等培训内容，培训有摘要，经过考核，考核合格</w:t>
            </w:r>
          </w:p>
          <w:p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查特种作业人员：无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形成文件的信息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Q7.5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组织策划的体系文件主要包括：《管理手册》，版本：</w:t>
            </w:r>
            <w:r>
              <w:rPr>
                <w:rFonts w:eastAsiaTheme="minorEastAsia"/>
                <w:sz w:val="24"/>
                <w:szCs w:val="24"/>
              </w:rPr>
              <w:t>A/0</w:t>
            </w:r>
            <w:r>
              <w:rPr>
                <w:rFonts w:hAnsiTheme="minorEastAsia" w:eastAsiaTheme="minorEastAsia"/>
                <w:sz w:val="24"/>
                <w:szCs w:val="24"/>
              </w:rPr>
              <w:t>；《质量、环境、职业健康安全管理体系程序文件》版本：</w:t>
            </w:r>
            <w:r>
              <w:rPr>
                <w:rFonts w:eastAsiaTheme="minorEastAsia"/>
                <w:sz w:val="24"/>
                <w:szCs w:val="24"/>
              </w:rPr>
              <w:t>A/0</w:t>
            </w:r>
            <w:r>
              <w:rPr>
                <w:rFonts w:hAnsiTheme="minorEastAsia" w:eastAsiaTheme="minorEastAsia"/>
                <w:sz w:val="24"/>
                <w:szCs w:val="24"/>
              </w:rPr>
              <w:t>，有管理制度、操作规程，以及相关运行记录等。以上文件编制人：综合部，审核人：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蒋丽姣</w:t>
            </w:r>
            <w:r>
              <w:rPr>
                <w:rFonts w:hAnsiTheme="minorEastAsia" w:eastAsiaTheme="minorEastAsia"/>
                <w:sz w:val="24"/>
                <w:szCs w:val="24"/>
              </w:rPr>
              <w:t>，批准人：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徐俊</w:t>
            </w:r>
            <w:r>
              <w:rPr>
                <w:rFonts w:hAnsiTheme="minorEastAsia" w:eastAsiaTheme="minorEastAsia"/>
                <w:sz w:val="24"/>
                <w:szCs w:val="24"/>
              </w:rPr>
              <w:t>，发布实施日期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AnsiTheme="minorEastAsia" w:eastAsiaTheme="minorEastAsia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公司质量、环境、职业健康安全方针随手册一同发布，并编制目标、指标与管理方案一览表，方针目标发布经过总经理批准、评审，适宜。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公司体系文件运行良好，能够满足经营需要。公司文件经过验证手册和程序文件基本符合</w:t>
            </w:r>
            <w:r>
              <w:rPr>
                <w:rFonts w:eastAsiaTheme="minorEastAsia"/>
                <w:sz w:val="24"/>
                <w:szCs w:val="24"/>
              </w:rPr>
              <w:t>ISO9001</w:t>
            </w:r>
            <w:r>
              <w:rPr>
                <w:rFonts w:hAnsiTheme="minorEastAsia" w:eastAsiaTheme="minorEastAsia"/>
                <w:sz w:val="24"/>
                <w:szCs w:val="24"/>
              </w:rPr>
              <w:t>：</w:t>
            </w:r>
            <w:r>
              <w:rPr>
                <w:rFonts w:eastAsiaTheme="minorEastAsia"/>
                <w:sz w:val="24"/>
                <w:szCs w:val="24"/>
              </w:rPr>
              <w:t>2015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ISO14001:2015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ISO45001:2018</w:t>
            </w:r>
            <w:r>
              <w:rPr>
                <w:rFonts w:hAnsiTheme="minorEastAsia" w:eastAsiaTheme="minorEastAsia"/>
                <w:sz w:val="24"/>
                <w:szCs w:val="24"/>
              </w:rPr>
              <w:t>标准要求。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查文件发放情况：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提供了《文件发放、回收登记表》，所有文件均由综合部发放，录有管理手册、程序、作业文件及标准、法律法规等外来文件。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查外来文件管理：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综合部负责通过到主管部门、网上收集、标准发布部门进行购买，并对外来文件的识别、跟踪、控制。查到：《外来文件清单》、《环境法律法规及其他要求清单》、《职业健康安全法律法规及其他要求清单》，有：《中华人民共和国环境保护法》、《中华人民共和国安全生产法》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商品经营服务质量管理规范GB/T 16868-2009</w:t>
            </w:r>
            <w:r>
              <w:rPr>
                <w:rFonts w:hAnsiTheme="minorEastAsia" w:eastAsiaTheme="minorEastAsia"/>
                <w:sz w:val="24"/>
                <w:szCs w:val="24"/>
              </w:rPr>
              <w:t>等法律法规和执行标准，外来文件管理符合要求。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查作废文件控制：根据文审要求修订了管理手册，替换了修改页，原页面销毁。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现场查看组织综合部文件管理情况，通过纸张、电子版形式文件化，文件名称、编号、内容等字迹清晰，标识易于识别、检索、可追溯，纸质文件存放在文件柜中，防水防潮，储存环境适宜。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查到了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记录一览表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，记录设置符合公司实施运行要求，基本包含了体系要求的相关记录；《记录一览表》，内容清晰，规定了记录的名称、编号、保存期限等信息。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记录以名称、编号进行唯一性标识。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查阅了记录：《合规性评价报告》、《应急演练记录》、《顾客满意度统计分析报告》、《环境、安全检查记录》等体系运行记录，记录比较完整，内容规范全面，字迹清楚，有填表人、检查人等信息，易于检索，符合要求。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　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　　经了解，目前作废文件已销毁，由综合部统一处理。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运行策划和控制、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Q8.1</w:t>
            </w:r>
          </w:p>
        </w:tc>
        <w:tc>
          <w:tcPr>
            <w:tcW w:w="10606" w:type="dxa"/>
            <w:vAlign w:val="center"/>
          </w:tcPr>
          <w:p>
            <w:pPr>
              <w:spacing w:beforeLines="50" w:afterLines="50"/>
              <w:ind w:firstLine="480" w:firstLineChars="20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/>
                <w:color w:val="auto"/>
                <w:sz w:val="24"/>
                <w:szCs w:val="24"/>
              </w:rPr>
              <w:t>过程策划主要由总经理和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/>
                <w:color w:val="auto"/>
                <w:sz w:val="24"/>
                <w:szCs w:val="24"/>
              </w:rPr>
              <w:t>负责人负责完成，过程策划包含了</w:t>
            </w:r>
            <w:bookmarkStart w:id="0" w:name="审核范围"/>
            <w:r>
              <w:rPr>
                <w:sz w:val="24"/>
                <w:szCs w:val="24"/>
              </w:rPr>
              <w:t>环保水处理设备的销售</w:t>
            </w:r>
            <w:bookmarkEnd w:id="0"/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/>
                <w:color w:val="auto"/>
                <w:sz w:val="24"/>
                <w:szCs w:val="24"/>
              </w:rPr>
              <w:t>所需要达到的质量目标和要求。</w:t>
            </w:r>
          </w:p>
          <w:p>
            <w:pPr>
              <w:spacing w:beforeLines="50" w:afterLines="50"/>
              <w:ind w:firstLine="480" w:firstLineChars="20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执行标准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商品经营服务质量管理规范GB/T 16868-2009</w:t>
            </w:r>
            <w:r>
              <w:rPr>
                <w:rFonts w:hint="eastAsia"/>
                <w:color w:val="auto"/>
                <w:sz w:val="24"/>
                <w:szCs w:val="24"/>
              </w:rPr>
              <w:t>和客户要求等。</w:t>
            </w:r>
          </w:p>
          <w:p>
            <w:pPr>
              <w:spacing w:beforeLines="50" w:afterLines="50"/>
              <w:ind w:firstLine="480" w:firstLineChars="20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编制了相应的过程文件：</w:t>
            </w:r>
          </w:p>
          <w:p>
            <w:pPr>
              <w:spacing w:beforeLines="50" w:afterLines="50"/>
              <w:ind w:firstLine="480" w:firstLineChars="20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（1）编制了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/>
                <w:color w:val="auto"/>
                <w:sz w:val="24"/>
                <w:szCs w:val="24"/>
              </w:rPr>
              <w:t>服务流程：业务洽谈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询价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→ 合同评审 → 采购 → 进货检验 → 交付；</w:t>
            </w:r>
          </w:p>
          <w:p>
            <w:pPr>
              <w:spacing w:beforeLines="50" w:afterLines="50"/>
              <w:ind w:firstLine="480" w:firstLineChars="20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（2）制定了作业指导书《营销服务提供规范》、《营销服务质量的控制规范》、《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供应商管理办法</w:t>
            </w:r>
            <w:r>
              <w:rPr>
                <w:rFonts w:hint="eastAsia"/>
                <w:color w:val="auto"/>
                <w:sz w:val="24"/>
                <w:szCs w:val="24"/>
              </w:rPr>
              <w:t>》、《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合格供方评定</w:t>
            </w:r>
            <w:r>
              <w:rPr>
                <w:rFonts w:hint="eastAsia"/>
                <w:color w:val="auto"/>
                <w:sz w:val="24"/>
                <w:szCs w:val="24"/>
              </w:rPr>
              <w:t>规范》；</w:t>
            </w:r>
          </w:p>
          <w:p>
            <w:pPr>
              <w:spacing w:beforeLines="50" w:afterLines="50"/>
              <w:ind w:firstLine="480" w:firstLineChars="20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（3）规定了产品的检验验收准则，并制定了相应的检验规范；《产品验收制度》；</w:t>
            </w:r>
          </w:p>
          <w:p>
            <w:pPr>
              <w:spacing w:beforeLines="50" w:afterLines="50"/>
              <w:ind w:firstLine="480" w:firstLineChars="20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（4）现场对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/>
                <w:color w:val="auto"/>
                <w:sz w:val="24"/>
                <w:szCs w:val="24"/>
              </w:rPr>
              <w:t>各过程填写有验货单、不合格品处置单、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/>
                <w:color w:val="auto"/>
                <w:sz w:val="24"/>
                <w:szCs w:val="24"/>
              </w:rPr>
              <w:t>合同、发货单等各种监视和测量记录；</w:t>
            </w:r>
          </w:p>
          <w:p>
            <w:pPr>
              <w:spacing w:beforeLines="50" w:afterLines="50"/>
              <w:ind w:firstLine="480" w:firstLineChars="20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（5）资源的提供（包括场所、人力、物力、设备设施等）。</w:t>
            </w:r>
          </w:p>
          <w:p>
            <w:pPr>
              <w:spacing w:beforeLines="50" w:afterLines="50"/>
              <w:ind w:firstLine="480" w:firstLineChars="200"/>
              <w:jc w:val="left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采购的产品按要求、规格整齐堆放，现场有清晰的标识牌，仓库帐、物、卡相符。</w:t>
            </w:r>
          </w:p>
          <w:p>
            <w:pPr>
              <w:spacing w:beforeLines="50" w:afterLines="50"/>
              <w:ind w:firstLine="480" w:firstLineChars="20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到目前为止，组织运行没有变更，问其有关要求，基本了解。</w:t>
            </w:r>
          </w:p>
          <w:p>
            <w:pPr>
              <w:spacing w:line="360" w:lineRule="auto"/>
              <w:ind w:firstLine="240" w:firstLineChars="100"/>
              <w:rPr>
                <w:rFonts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该公司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/>
                <w:color w:val="auto"/>
                <w:sz w:val="24"/>
                <w:szCs w:val="24"/>
              </w:rPr>
              <w:t>提供过程策划符合要求。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外部提供的过程、产品和服务的控制</w:t>
            </w: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Q8.4</w:t>
            </w: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查见文件《采购及外包过程控制程序》，规定了采购物资分类、供方评价与管理状况、采购信息、采购产品验证等内容。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3629025</wp:posOffset>
                  </wp:positionH>
                  <wp:positionV relativeFrom="paragraph">
                    <wp:posOffset>407035</wp:posOffset>
                  </wp:positionV>
                  <wp:extent cx="1784350" cy="1642110"/>
                  <wp:effectExtent l="0" t="0" r="6350" b="15240"/>
                  <wp:wrapNone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64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提供了《合格供方名录》，主要供方包括：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……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ab/>
            </w:r>
            <w:bookmarkStart w:id="1" w:name="_GoBack"/>
            <w:bookmarkEnd w:id="1"/>
          </w:p>
          <w:p>
            <w:pPr>
              <w:pStyle w:val="2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查见《供方调查评价表》，有供方名称、评价项目及得分、评价结果等内容，评价项目主要有相关资质证明、有长期可靠的设备和原料供应、通信和交通运输条件、接受我方质量保证条件要求、长期可靠、信誉等，抽查以上供方进行了调查评价，评价结果合格。评价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蒋丽姣、徐俊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日期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企业在对供方进行选择和评价时，收集了企业的相关产品的说明书、检验报告、合格证等，对于供方的相关资质，应保持更新，与负责人进行了沟通。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经交流暂无外包过程。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采购</w:t>
            </w:r>
            <w:r>
              <w:rPr>
                <w:rFonts w:hAnsiTheme="minorEastAsia" w:eastAsiaTheme="minorEastAsia"/>
                <w:sz w:val="24"/>
                <w:szCs w:val="24"/>
              </w:rPr>
              <w:t>负责人介绍，各部门根据需要提报采购申请，经批准后由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综合</w:t>
            </w:r>
            <w:r>
              <w:rPr>
                <w:rFonts w:hAnsiTheme="minorEastAsia" w:eastAsiaTheme="minorEastAsia"/>
                <w:sz w:val="24"/>
                <w:szCs w:val="24"/>
              </w:rPr>
              <w:t>部组织实施采购。在实施采购前公司与供方进行沟通后编制采购文件，注明名称、型号、数量、要求、交付期等内容，形成采购合同。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查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传递给供方的信息《采购合同》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AnsiTheme="minorEastAsia" w:eastAsiaTheme="minorEastAsia"/>
                <w:sz w:val="24"/>
                <w:szCs w:val="24"/>
              </w:rPr>
              <w:t>日购销合同，供方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无锡万谦工品</w:t>
            </w:r>
            <w:r>
              <w:rPr>
                <w:rFonts w:hAnsiTheme="minorEastAsia" w:eastAsiaTheme="minorEastAsia"/>
                <w:sz w:val="24"/>
                <w:szCs w:val="24"/>
              </w:rPr>
              <w:t>有限公司，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采购产品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304加厚平垫</w:t>
            </w:r>
            <w:r>
              <w:rPr>
                <w:rFonts w:hAnsiTheme="minorEastAsia" w:eastAsiaTheme="minorEastAsia"/>
                <w:sz w:val="24"/>
                <w:szCs w:val="24"/>
              </w:rPr>
              <w:t>，规格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M16*38*3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单价：0.7元，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数量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，交货时间地点：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双方协商，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送货至买方工厂仓库，</w:t>
            </w:r>
            <w:r>
              <w:rPr>
                <w:rFonts w:hAnsiTheme="minorEastAsia" w:eastAsiaTheme="minorEastAsia"/>
                <w:sz w:val="24"/>
                <w:szCs w:val="24"/>
              </w:rPr>
              <w:t>另外有计量方式、结算方式、质量要求、运输方式等要求，双方签字盖章。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2.3.11</w:t>
            </w:r>
            <w:r>
              <w:rPr>
                <w:rFonts w:hAnsiTheme="minorEastAsia" w:eastAsiaTheme="minorEastAsia"/>
                <w:sz w:val="24"/>
                <w:szCs w:val="24"/>
              </w:rPr>
              <w:t>日购销合同，供方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宜兴万鑫博环保科技</w:t>
            </w:r>
            <w:r>
              <w:rPr>
                <w:rFonts w:hint="eastAsia"/>
                <w:sz w:val="24"/>
                <w:szCs w:val="24"/>
              </w:rPr>
              <w:t>有限公司</w:t>
            </w:r>
            <w:r>
              <w:rPr>
                <w:rFonts w:hAnsiTheme="minorEastAsia" w:eastAsiaTheme="minorEastAsia"/>
                <w:sz w:val="24"/>
                <w:szCs w:val="24"/>
              </w:rPr>
              <w:t>，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采购产品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膜/610mm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，数量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11000平米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；交货地点：买方工厂仓库，交货时间：另行沟通，</w:t>
            </w:r>
            <w:r>
              <w:rPr>
                <w:rFonts w:hAnsiTheme="minorEastAsia" w:eastAsiaTheme="minorEastAsia"/>
                <w:sz w:val="24"/>
                <w:szCs w:val="24"/>
              </w:rPr>
              <w:t>另外有计量方式、结算方式、质量要求、运输方式等要求，双方签字盖章。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AnsiTheme="minorEastAsia" w:eastAsiaTheme="minorEastAsia"/>
                <w:sz w:val="24"/>
                <w:szCs w:val="24"/>
              </w:rPr>
              <w:t>日购销合同，供方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江苏鹏桌环保设备</w:t>
            </w:r>
            <w:r>
              <w:rPr>
                <w:rFonts w:hAnsiTheme="minorEastAsia" w:eastAsiaTheme="minorEastAsia"/>
                <w:sz w:val="24"/>
                <w:szCs w:val="24"/>
              </w:rPr>
              <w:t>有限公司，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采购产品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一体化泵</w:t>
            </w:r>
            <w:r>
              <w:rPr>
                <w:rFonts w:hAnsiTheme="minorEastAsia" w:eastAsiaTheme="minorEastAsia"/>
                <w:sz w:val="24"/>
                <w:szCs w:val="24"/>
              </w:rPr>
              <w:t>，规格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2000*6600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，数量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1套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，交货时间地点：3日内供方发货至买方工厂仓库，</w:t>
            </w:r>
            <w:r>
              <w:rPr>
                <w:rFonts w:hAnsiTheme="minorEastAsia" w:eastAsiaTheme="minorEastAsia"/>
                <w:sz w:val="24"/>
                <w:szCs w:val="24"/>
              </w:rPr>
              <w:t>另外有计量方式、结算方式、质量要求、运输方式等要求，双方签字盖章。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提供给外部供方的信息表述清晰、充分。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采购产品验证通常采取查验产品外观、纯度、水分、数量等方式，具体详见技术部审核记录。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合格供应商名单中未见无锡万谦工品</w:t>
            </w:r>
            <w:r>
              <w:rPr>
                <w:rFonts w:hAnsiTheme="minorEastAsia" w:eastAsiaTheme="minorEastAsia"/>
                <w:sz w:val="24"/>
                <w:szCs w:val="24"/>
              </w:rPr>
              <w:t>有限公司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而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2年3月8日在该公司实施了采购行为，不符合要求，开具了不符合。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pacing w:val="-6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pacing w:val="-6"/>
                <w:sz w:val="24"/>
                <w:szCs w:val="24"/>
              </w:rPr>
              <w:t>Q9.1.1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Q9.1.3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公司规定了管理体系相关信息的收集、汇总、分析、处理、传递的要求。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综合部负责对体系、过程的日常监测和管理目标完成情况进行统计分析。对目标完成情况进行收集和统计分析，并制作目标完成情况统计表。负责对供方业绩予以评价，对供方业绩实施了监视和测量、对进料产品的检验进行了进行监视和测量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eastAsiaTheme="minorEastAsia"/>
                <w:sz w:val="24"/>
                <w:szCs w:val="24"/>
              </w:rPr>
              <w:t>部对顾客满意度进行了定期评价和分析。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公司已建立了监视和测量的渠道并实施，但利用深度须加强，已交流。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Q9.2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由组长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张玉云</w:t>
            </w:r>
            <w:r>
              <w:rPr>
                <w:rFonts w:hAnsiTheme="minorEastAsia" w:eastAsiaTheme="minor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>
            <w:pPr>
              <w:spacing w:line="360" w:lineRule="auto"/>
              <w:ind w:left="456" w:hanging="456" w:hangingChars="19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审核组构成：审核组长：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 xml:space="preserve">蒋丽姣  </w:t>
            </w:r>
            <w:r>
              <w:rPr>
                <w:rFonts w:hAnsiTheme="minorEastAsia" w:eastAsiaTheme="minorEastAsia"/>
                <w:sz w:val="24"/>
                <w:szCs w:val="24"/>
              </w:rPr>
              <w:t>审核组成员：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丁其峰</w:t>
            </w:r>
            <w:r>
              <w:rPr>
                <w:rFonts w:hAnsiTheme="minorEastAsia" w:eastAsiaTheme="minorEastAsia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1.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15-16</w:t>
            </w:r>
            <w:r>
              <w:rPr>
                <w:rFonts w:hAnsiTheme="minorEastAsia" w:eastAsiaTheme="minorEastAsia"/>
                <w:sz w:val="24"/>
                <w:szCs w:val="24"/>
              </w:rPr>
              <w:t>日，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>
              <w:rPr>
                <w:rFonts w:hAnsiTheme="minorEastAsia" w:eastAsiaTheme="minorEastAsia"/>
                <w:sz w:val="24"/>
                <w:szCs w:val="24"/>
              </w:rPr>
              <w:t>审核按计划进行，抽查检查表综合部、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销售</w:t>
            </w:r>
            <w:r>
              <w:rPr>
                <w:rFonts w:hAnsiTheme="minorEastAsia" w:eastAsiaTheme="minorEastAsia"/>
                <w:sz w:val="24"/>
                <w:szCs w:val="24"/>
              </w:rPr>
              <w:t>部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生产部</w:t>
            </w:r>
            <w:r>
              <w:rPr>
                <w:rFonts w:hAnsiTheme="minorEastAsia" w:eastAsiaTheme="minorEastAsia"/>
                <w:sz w:val="24"/>
                <w:szCs w:val="24"/>
              </w:rPr>
              <w:t>审核记录与计划相一致，内审员经内部培训合格，能力还需加强；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个一般不符合项（综合部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</w:rPr>
              <w:t>合同签订前未做合同评审</w:t>
            </w:r>
            <w:r>
              <w:rPr>
                <w:rFonts w:hAnsiTheme="minorEastAsia" w:eastAsiaTheme="minorEastAsia"/>
                <w:sz w:val="24"/>
                <w:szCs w:val="24"/>
              </w:rPr>
              <w:t>），针对不合格，责任部门已分析了原因并采取了纠正措施，按要求进行了整改，最后内审员进行了验证，纠正措施实施有效。</w:t>
            </w:r>
          </w:p>
          <w:p>
            <w:pPr>
              <w:spacing w:line="360" w:lineRule="auto"/>
              <w:ind w:firstLine="480" w:firstLineChars="20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内部审核结论：提供了《内部审核报告》，对现场审核进行了综述，对质量环境安全管理体系进行了符合性的综合评价，最后结论为：</w:t>
            </w:r>
            <w:r>
              <w:rPr>
                <w:rFonts w:hint="eastAsia" w:ascii="宋体" w:hAnsi="宋体"/>
                <w:bCs/>
                <w:sz w:val="24"/>
              </w:rPr>
              <w:t>次内审在各部门的支持和配合下，内审组能够较系统地对公司进行检查，认为公司三体系运行基本良好，运行达到一定的效果，基本符合</w:t>
            </w:r>
            <w:r>
              <w:rPr>
                <w:rFonts w:hint="eastAsia" w:ascii="宋体" w:hAnsi="宋体"/>
                <w:sz w:val="24"/>
              </w:rPr>
              <w:t>ISO9</w:t>
            </w:r>
            <w:r>
              <w:rPr>
                <w:rFonts w:ascii="宋体" w:hAnsi="宋体"/>
                <w:sz w:val="24"/>
              </w:rPr>
              <w:t>001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；</w:t>
            </w:r>
            <w:r>
              <w:rPr>
                <w:rFonts w:hint="eastAsia" w:ascii="宋体" w:hAnsi="宋体"/>
                <w:sz w:val="24"/>
              </w:rPr>
              <w:t>ISO1</w:t>
            </w:r>
            <w:r>
              <w:rPr>
                <w:rFonts w:ascii="宋体" w:hAnsi="宋体"/>
                <w:sz w:val="24"/>
              </w:rPr>
              <w:t>4001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；ISO45001:2018</w:t>
            </w:r>
            <w:r>
              <w:rPr>
                <w:rFonts w:hint="eastAsia" w:ascii="宋体" w:hAnsi="宋体"/>
                <w:sz w:val="24"/>
              </w:rPr>
              <w:t>标准的要求，</w:t>
            </w:r>
            <w:r>
              <w:rPr>
                <w:rFonts w:hint="eastAsia" w:ascii="宋体" w:hAnsi="宋体"/>
                <w:bCs/>
                <w:sz w:val="24"/>
              </w:rPr>
              <w:t>但仍存在不足，各部门应举一反三，对类似问题予以整改。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Q10.2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保持实施《不符合、纠正和预防措施控制程序》、《事故调查处理控制程序》，对纠正预防措施识别、评审、验证，事故事件报告、调查、处理等作了规定，其内容符合组织实际及标准要求。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对内审中提出不合格项进行了原因分析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hAnsiTheme="minorEastAsia" w:eastAsiaTheme="minorEastAsia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企业不合格和纠正措施的管理符合标准规定要求。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>
      <w:pPr>
        <w:rPr>
          <w:rFonts w:eastAsiaTheme="minorEastAsia"/>
        </w:rPr>
      </w:pPr>
      <w:r>
        <w:rPr>
          <w:rFonts w:eastAsiaTheme="minorEastAsia"/>
        </w:rPr>
        <w:ptab w:relativeTo="margin" w:alignment="center" w:leader="none"/>
      </w: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pStyle w:val="4"/>
        <w:rPr>
          <w:rFonts w:eastAsiaTheme="minorEastAsia"/>
        </w:rPr>
      </w:pPr>
      <w:r>
        <w:rPr>
          <w:rFonts w:hAnsiTheme="minorEastAsia" w:eastAsiaTheme="minorEastAsia"/>
        </w:rPr>
        <w:t>说明：不符合标注</w:t>
      </w:r>
      <w:r>
        <w:rPr>
          <w:rFonts w:eastAsiaTheme="minorEastAsia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jc w:val="left"/>
    </w:pPr>
    <w:r>
      <w:pict>
        <v:shape id="_x0000_s1025" o:spid="_x0000_s1025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9F5"/>
    <w:rsid w:val="000118A3"/>
    <w:rsid w:val="00047B7D"/>
    <w:rsid w:val="000C3CF0"/>
    <w:rsid w:val="000C63B7"/>
    <w:rsid w:val="000F382B"/>
    <w:rsid w:val="00104529"/>
    <w:rsid w:val="001C5171"/>
    <w:rsid w:val="002D2568"/>
    <w:rsid w:val="003658B7"/>
    <w:rsid w:val="003851F8"/>
    <w:rsid w:val="004611E0"/>
    <w:rsid w:val="0046783C"/>
    <w:rsid w:val="004749F5"/>
    <w:rsid w:val="004F035C"/>
    <w:rsid w:val="004F7207"/>
    <w:rsid w:val="005025A6"/>
    <w:rsid w:val="00541F49"/>
    <w:rsid w:val="005B1827"/>
    <w:rsid w:val="005F5909"/>
    <w:rsid w:val="00613B25"/>
    <w:rsid w:val="00613D91"/>
    <w:rsid w:val="006D1842"/>
    <w:rsid w:val="006D2E1D"/>
    <w:rsid w:val="007C588A"/>
    <w:rsid w:val="008306E2"/>
    <w:rsid w:val="00A67B16"/>
    <w:rsid w:val="00A826F7"/>
    <w:rsid w:val="00A85F5C"/>
    <w:rsid w:val="00A86046"/>
    <w:rsid w:val="00AD165B"/>
    <w:rsid w:val="00B22A56"/>
    <w:rsid w:val="00B26442"/>
    <w:rsid w:val="00BB1867"/>
    <w:rsid w:val="00C2621F"/>
    <w:rsid w:val="00C94399"/>
    <w:rsid w:val="00CE3B8F"/>
    <w:rsid w:val="00CE428E"/>
    <w:rsid w:val="00CE5C79"/>
    <w:rsid w:val="00D63F73"/>
    <w:rsid w:val="00DF525C"/>
    <w:rsid w:val="00ED089E"/>
    <w:rsid w:val="00F8329B"/>
    <w:rsid w:val="00FF4D7A"/>
    <w:rsid w:val="0C3B1006"/>
    <w:rsid w:val="0CAA3A74"/>
    <w:rsid w:val="4326274C"/>
    <w:rsid w:val="48732CDF"/>
    <w:rsid w:val="4DFE6C3B"/>
    <w:rsid w:val="52D33857"/>
    <w:rsid w:val="5706006A"/>
    <w:rsid w:val="60C94DDB"/>
    <w:rsid w:val="6FFC2AAB"/>
    <w:rsid w:val="71C43B55"/>
    <w:rsid w:val="796F6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眉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6682</Words>
  <Characters>7165</Characters>
  <Lines>58</Lines>
  <Paragraphs>16</Paragraphs>
  <TotalTime>2</TotalTime>
  <ScaleCrop>false</ScaleCrop>
  <LinksUpToDate>false</LinksUpToDate>
  <CharactersWithSpaces>7246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2022-04-08T10:35:24Z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070AD6B8CAAC4C24B0014E62AC520BEB</vt:lpwstr>
  </property>
</Properties>
</file>