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50"/>
        <w:gridCol w:w="442"/>
        <w:gridCol w:w="479"/>
        <w:gridCol w:w="59"/>
        <w:gridCol w:w="531"/>
        <w:gridCol w:w="639"/>
        <w:gridCol w:w="240"/>
        <w:gridCol w:w="940"/>
        <w:gridCol w:w="26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朔州正德科技发展有限公司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朔州市平鲁区北坪循环经济园区纬四路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朔州市平鲁区北坪循环经济园区纬四路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0311-2022-QEO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张鹏宇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13934838787</w:t>
            </w:r>
            <w:bookmarkEnd w:id="12"/>
          </w:p>
        </w:tc>
        <w:tc>
          <w:tcPr>
            <w:tcW w:w="94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new76@163.com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张鹏宇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9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940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非</w:t>
            </w:r>
            <w:r>
              <w:rPr>
                <w:rFonts w:ascii="宋体" w:hAnsi="宋体"/>
                <w:b/>
                <w:sz w:val="21"/>
                <w:szCs w:val="21"/>
              </w:rPr>
              <w:t>现场,E:一阶段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非</w:t>
            </w:r>
            <w:r>
              <w:rPr>
                <w:rFonts w:ascii="宋体" w:hAnsi="宋体"/>
                <w:b/>
                <w:sz w:val="21"/>
                <w:szCs w:val="21"/>
              </w:rPr>
              <w:t>现场,O:一阶段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非</w:t>
            </w:r>
            <w:r>
              <w:rPr>
                <w:rFonts w:ascii="宋体" w:hAnsi="宋体"/>
                <w:b/>
                <w:sz w:val="21"/>
                <w:szCs w:val="21"/>
              </w:rPr>
              <w:t>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Q：矿用托辊的生产；矿山机械设备的维修</w:t>
            </w:r>
          </w:p>
          <w:p>
            <w:r>
              <w:t>E：矿用托辊的生产；矿山机械设备的维修所涉及场所的相关环境管理活动</w:t>
            </w:r>
          </w:p>
          <w:p>
            <w:r>
              <w:t>O：矿用托辊的生产；矿山机械设备的维修所涉及场所的相关职业健康安全管理活动</w:t>
            </w:r>
            <w:bookmarkEnd w:id="18"/>
          </w:p>
        </w:tc>
        <w:tc>
          <w:tcPr>
            <w:tcW w:w="87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项目专业代码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left"/>
            </w:pPr>
            <w:bookmarkStart w:id="19" w:name="专业代码"/>
            <w:r>
              <w:t>Q：18.05.02;18.08.00</w:t>
            </w:r>
          </w:p>
          <w:p>
            <w:pPr>
              <w:jc w:val="left"/>
            </w:pPr>
            <w:r>
              <w:t>E：18.05.02;18.08.00</w:t>
            </w:r>
          </w:p>
          <w:p>
            <w:pPr>
              <w:jc w:val="left"/>
            </w:pPr>
            <w:r>
              <w:t>O：18.05.02;18.08.00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A／0 )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远程审核于2022年04月06日 上午至2022年04月06日 下午，共1.0天。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张亮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2021-N0QMS-1280463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曾正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2021-N0EMS-1208614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15857390764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朱剑锋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朔州金华实业有限公司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18634917900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7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5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朱剑锋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9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朔州金华实业有限公司</w:t>
            </w:r>
          </w:p>
        </w:tc>
        <w:tc>
          <w:tcPr>
            <w:tcW w:w="980" w:type="dxa"/>
            <w:gridSpan w:val="3"/>
            <w:vAlign w:val="center"/>
          </w:tcPr>
          <w:p/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</w:t>
            </w:r>
          </w:p>
          <w:p>
            <w:r>
              <w:rPr>
                <w:sz w:val="21"/>
                <w:szCs w:val="21"/>
              </w:rPr>
              <w:t>O:18.05.02,18.08.00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953" w:type="dxa"/>
            <w:vAlign w:val="center"/>
          </w:tcPr>
          <w:p>
            <w:r>
              <w:rPr>
                <w:sz w:val="21"/>
                <w:szCs w:val="21"/>
              </w:rPr>
              <w:t>18634917900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28" w:name="总组长Add1"/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259080</wp:posOffset>
                  </wp:positionV>
                  <wp:extent cx="1536700" cy="53340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 contrast="30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8"/>
          </w:p>
        </w:tc>
        <w:tc>
          <w:tcPr>
            <w:tcW w:w="1947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签字及公章</w:t>
            </w:r>
          </w:p>
        </w:tc>
        <w:tc>
          <w:tcPr>
            <w:tcW w:w="4101" w:type="dxa"/>
            <w:gridSpan w:val="8"/>
            <w:vMerge w:val="restart"/>
            <w:tcBorders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211455</wp:posOffset>
                  </wp:positionV>
                  <wp:extent cx="1795780" cy="572770"/>
                  <wp:effectExtent l="0" t="0" r="0" b="0"/>
                  <wp:wrapNone/>
                  <wp:docPr id="3" name="图片 3" descr="2022.4.6-7-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2.4.6-7-9-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6B3">
                                  <a:alpha val="100000"/>
                                </a:srgbClr>
                              </a:clrFrom>
                              <a:clrTo>
                                <a:srgbClr val="BAB6B3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30000" contrast="-18000"/>
                          </a:blip>
                          <a:srcRect l="18666" t="30921" r="13966" b="59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572770"/>
                          </a:xfrm>
                          <a:prstGeom prst="snip2Diag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7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01" w:type="dxa"/>
            <w:gridSpan w:val="8"/>
            <w:vMerge w:val="continue"/>
            <w:tcBorders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229235</wp:posOffset>
                  </wp:positionV>
                  <wp:extent cx="1728470" cy="358775"/>
                  <wp:effectExtent l="0" t="0" r="0" b="0"/>
                  <wp:wrapNone/>
                  <wp:docPr id="4" name="图片 4" descr="2022.4.6-7-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2.4.6-7-9-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AB6B3">
                                  <a:alpha val="100000"/>
                                </a:srgbClr>
                              </a:clrFrom>
                              <a:clrTo>
                                <a:srgbClr val="BAB6B3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30000" contrast="-18000"/>
                          </a:blip>
                          <a:srcRect l="18666" t="17011" r="16491" b="76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358775"/>
                          </a:xfrm>
                          <a:prstGeom prst="snip2Diag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4101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0"/>
        <w:gridCol w:w="693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6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2021-4-6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-12：00</w:t>
            </w:r>
          </w:p>
        </w:tc>
        <w:tc>
          <w:tcPr>
            <w:tcW w:w="693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 B: EO，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 B: EO,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 EO,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 EO,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B:Q实习，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2021-4-6</w:t>
            </w:r>
          </w:p>
        </w:tc>
        <w:tc>
          <w:tcPr>
            <w:tcW w:w="1470" w:type="dxa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20"/>
                <w:lang w:val="en-US" w:eastAsia="zh-CN" w:bidi="ar-SA"/>
              </w:rPr>
              <w:t>12:00-13:00</w:t>
            </w:r>
          </w:p>
        </w:tc>
        <w:tc>
          <w:tcPr>
            <w:tcW w:w="69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午餐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2021-4-6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13：00-14：00</w:t>
            </w: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14：00-15：00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15：00-16：00</w:t>
            </w: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2021-4-6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16：00-17：00</w:t>
            </w: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(B:Q实习，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C:E实习，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0" w:type="dxa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ABD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D: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17:00~17:30</w:t>
            </w:r>
          </w:p>
        </w:tc>
        <w:tc>
          <w:tcPr>
            <w:tcW w:w="693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22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zSa+bWAAAACAEAAA8AAAAAAAAAAQAgAAAAIgAAAGRycy9kb3ducmV2Lnht&#10;bFBLAQIUABQAAAAIAIdO4kArXae/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08"/>
    <w:rsid w:val="00464008"/>
    <w:rsid w:val="00882E96"/>
    <w:rsid w:val="008A697E"/>
    <w:rsid w:val="00BF6C77"/>
    <w:rsid w:val="00C02068"/>
    <w:rsid w:val="00EE12CD"/>
    <w:rsid w:val="308777D5"/>
    <w:rsid w:val="36ED5393"/>
    <w:rsid w:val="3BCE22CC"/>
    <w:rsid w:val="47517BFC"/>
    <w:rsid w:val="6AE52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3268</Words>
  <Characters>3874</Characters>
  <Lines>30</Lines>
  <Paragraphs>8</Paragraphs>
  <TotalTime>5</TotalTime>
  <ScaleCrop>false</ScaleCrop>
  <LinksUpToDate>false</LinksUpToDate>
  <CharactersWithSpaces>3941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2022-04-05T17:40:10Z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0927E75E88F741889AB5635CA6EED44B</vt:lpwstr>
  </property>
  <property fmtid="{D5CDD505-2E9C-101B-9397-08002B2CF9AE}" pid="3" name="KSOProductBuildVer">
    <vt:lpwstr>2052-11.1.0.11365</vt:lpwstr>
  </property>
</Properties>
</file>