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0281-2020-Q-2022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襄阳盛阳精工机械有限公司</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襄阳盛阳精工机械有限公司</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襄阳市樊城区汉江路王寨居委会四组</w:t>
            </w:r>
            <w:bookmarkEnd w:id="6"/>
          </w:p>
        </w:tc>
        <w:tc>
          <w:tcPr>
            <w:tcW w:w="1242" w:type="dxa"/>
            <w:vMerge w:val="restart"/>
            <w:vAlign w:val="center"/>
          </w:tcPr>
          <w:p>
            <w:r>
              <w:rPr>
                <w:rFonts w:hint="eastAsia"/>
              </w:rPr>
              <w:t>邮编</w:t>
            </w:r>
          </w:p>
        </w:tc>
        <w:tc>
          <w:tcPr>
            <w:tcW w:w="1771" w:type="dxa"/>
          </w:tcPr>
          <w:p>
            <w:bookmarkStart w:id="7" w:name="注册邮编"/>
            <w:r>
              <w:t>441000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襄阳市襄阳区钻石大道湖北神誉院内</w:t>
            </w:r>
            <w:bookmarkEnd w:id="8"/>
          </w:p>
        </w:tc>
        <w:tc>
          <w:tcPr>
            <w:tcW w:w="1242" w:type="dxa"/>
            <w:vMerge w:val="continue"/>
            <w:vAlign w:val="center"/>
          </w:tcPr>
          <w:p/>
        </w:tc>
        <w:tc>
          <w:tcPr>
            <w:tcW w:w="1771" w:type="dxa"/>
          </w:tcPr>
          <w:p>
            <w:bookmarkStart w:id="9" w:name="办公邮编"/>
            <w:r>
              <w:t>441000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肖鹏飞</w:t>
            </w:r>
            <w:bookmarkEnd w:id="10"/>
          </w:p>
        </w:tc>
        <w:tc>
          <w:tcPr>
            <w:tcW w:w="1313" w:type="dxa"/>
            <w:vAlign w:val="center"/>
          </w:tcPr>
          <w:p>
            <w:r>
              <w:rPr>
                <w:rFonts w:hint="eastAsia"/>
              </w:rPr>
              <w:t>电话.</w:t>
            </w:r>
          </w:p>
        </w:tc>
        <w:tc>
          <w:tcPr>
            <w:tcW w:w="2180" w:type="dxa"/>
            <w:vAlign w:val="center"/>
          </w:tcPr>
          <w:p>
            <w:bookmarkStart w:id="11" w:name="联系人电话"/>
            <w:r>
              <w:t>0710--3126770</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肖鹏飞</w:t>
            </w:r>
            <w:bookmarkEnd w:id="13"/>
          </w:p>
        </w:tc>
        <w:tc>
          <w:tcPr>
            <w:tcW w:w="1313" w:type="dxa"/>
            <w:vAlign w:val="center"/>
          </w:tcPr>
          <w:p>
            <w:r>
              <w:rPr>
                <w:rFonts w:hint="eastAsia"/>
              </w:rPr>
              <w:t>管理者代表</w:t>
            </w:r>
          </w:p>
        </w:tc>
        <w:tc>
          <w:tcPr>
            <w:tcW w:w="2180" w:type="dxa"/>
          </w:tcPr>
          <w:p>
            <w:r>
              <w:rPr>
                <w:rFonts w:hint="eastAsia"/>
              </w:rPr>
              <w:t>李阳</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pPr>
              <w:rPr>
                <w:highlight w:val="cyan"/>
              </w:rPr>
            </w:pPr>
            <w:r>
              <w:rPr>
                <w:rFonts w:hint="eastAsia"/>
              </w:rPr>
              <w:t>受审核组织的班次：</w:t>
            </w:r>
            <w:r>
              <w:rPr>
                <w:rFonts w:hint="eastAsia"/>
              </w:rPr>
              <w:sym w:font="Wingdings 2" w:char="0052"/>
            </w:r>
            <w:r>
              <w:rPr>
                <w:rFonts w:hint="eastAsia"/>
              </w:rPr>
              <w:t>单班□双班□三班□其他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r>
              <w:rPr>
                <w:rFonts w:hint="eastAsia"/>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r>
              <w:rPr>
                <w:rFonts w:hint="eastAsia"/>
              </w:rPr>
              <w:t>下料―车端面―车外锥体―车内锥孔―划线―铣斜面―钻孔―检验入库</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2022年05月22日 上午至2022年05月23日 上午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9" w:name="Q勾选Add1"/>
            <w:r>
              <w:rPr>
                <w:rFonts w:hint="eastAsia"/>
                <w:lang w:val="de-DE"/>
              </w:rPr>
              <w:t>■</w:t>
            </w:r>
            <w:bookmarkEnd w:id="19"/>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0" w:name="QJ勾选Add1"/>
            <w:r>
              <w:rPr>
                <w:rFonts w:hint="eastAsia"/>
                <w:lang w:val="de-DE"/>
              </w:rPr>
              <w:t>□</w:t>
            </w:r>
            <w:bookmarkEnd w:id="20"/>
            <w:r>
              <w:rPr>
                <w:rFonts w:hint="eastAsia"/>
                <w:lang w:val="de-DE"/>
              </w:rPr>
              <w:t>GB/T 50430-2017</w:t>
            </w:r>
          </w:p>
          <w:p>
            <w:pPr>
              <w:rPr>
                <w:lang w:val="de-DE"/>
              </w:rPr>
            </w:pPr>
            <w:bookmarkStart w:id="21" w:name="E勾选Add1"/>
            <w:r>
              <w:rPr>
                <w:rFonts w:hint="eastAsia"/>
                <w:lang w:val="de-DE"/>
              </w:rPr>
              <w:t>□</w:t>
            </w:r>
            <w:bookmarkEnd w:id="21"/>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2" w:name="S勾选Add1"/>
            <w:r>
              <w:rPr>
                <w:rFonts w:hint="eastAsia"/>
                <w:lang w:val="de-DE"/>
              </w:rPr>
              <w:t>□</w:t>
            </w:r>
            <w:bookmarkEnd w:id="22"/>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sym w:font="Wingdings 2" w:char="0052"/>
            </w:r>
            <w:r>
              <w:rPr>
                <w:rFonts w:hint="eastAsia"/>
              </w:rPr>
              <w:t>单一体系审核</w:t>
            </w:r>
            <w:r>
              <w:rPr>
                <w:rFonts w:hint="eastAsia"/>
              </w:rPr>
              <w:sym w:font="Wingdings 2" w:char="00A3"/>
            </w:r>
            <w:r>
              <w:rPr>
                <w:rFonts w:hint="eastAsia"/>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t>□</w:t>
            </w:r>
            <w:r>
              <w:rPr>
                <w:rFonts w:hint="eastAsia" w:ascii="宋体" w:hAnsi="宋体" w:cs="宋体"/>
                <w:color w:val="000000"/>
                <w:kern w:val="0"/>
                <w:szCs w:val="21"/>
              </w:rPr>
              <w:t>现场审核</w:t>
            </w:r>
            <w:r>
              <w:rPr>
                <w:rFonts w:hint="eastAsia" w:ascii="宋体" w:hAnsi="宋体" w:cs="宋体"/>
                <w:color w:val="000000"/>
                <w:kern w:val="0"/>
              </w:rPr>
              <w:sym w:font="Wingdings 2" w:char="0052"/>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3" w:name="二阶段勾选"/>
            <w:r>
              <w:rPr>
                <w:rFonts w:hint="eastAsia"/>
              </w:rPr>
              <w:t>□</w:t>
            </w:r>
            <w:bookmarkEnd w:id="23"/>
            <w:r>
              <w:rPr>
                <w:rFonts w:hint="eastAsia"/>
              </w:rPr>
              <w:t>初审二阶段</w:t>
            </w:r>
            <w:bookmarkStart w:id="24" w:name="监督勾选Add1"/>
            <w:r>
              <w:rPr>
                <w:rFonts w:hint="eastAsia"/>
              </w:rPr>
              <w:t>■</w:t>
            </w:r>
            <w:bookmarkEnd w:id="24"/>
            <w:r>
              <w:rPr>
                <w:rFonts w:hint="eastAsia"/>
              </w:rPr>
              <w:t>监督第</w:t>
            </w:r>
            <w:bookmarkStart w:id="25" w:name="监督次数"/>
            <w:r>
              <w:rPr>
                <w:rFonts w:hint="eastAsia"/>
              </w:rPr>
              <w:t>二</w:t>
            </w:r>
            <w:bookmarkEnd w:id="25"/>
            <w:r>
              <w:rPr>
                <w:rFonts w:hint="eastAsia"/>
              </w:rPr>
              <w:t>次监督审核</w:t>
            </w:r>
            <w:bookmarkStart w:id="26" w:name="再认证勾选"/>
            <w:r>
              <w:rPr>
                <w:rFonts w:hint="eastAsia"/>
              </w:rPr>
              <w:t>□</w:t>
            </w:r>
            <w:bookmarkEnd w:id="26"/>
            <w:r>
              <w:rPr>
                <w:rFonts w:hint="eastAsia"/>
              </w:rPr>
              <w:t>再认证</w:t>
            </w:r>
            <w:bookmarkStart w:id="27" w:name="扩项勾选Add1"/>
            <w:r>
              <w:rPr>
                <w:rFonts w:hint="eastAsia"/>
              </w:rPr>
              <w:t>□</w:t>
            </w:r>
            <w:bookmarkEnd w:id="27"/>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襄阳市襄阳区钻石大道湖北神誉院内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8" w:name="审核范围"/>
            <w:r>
              <w:t>汽车零部件（万向节连轴器）的生产</w:t>
            </w:r>
            <w:bookmarkEnd w:id="28"/>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9" w:name="专业代码"/>
            <w:r>
              <w:t>22.03.02</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□受审核组织没有设计开发的责任</w:t>
            </w:r>
          </w:p>
          <w:p>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2022</w:t>
            </w:r>
            <w:r>
              <w:rPr>
                <w:rFonts w:hint="eastAsia"/>
              </w:rPr>
              <w:t>年</w:t>
            </w:r>
            <w:r>
              <w:rPr>
                <w:rFonts w:hint="eastAsia"/>
                <w:lang w:val="en-US" w:eastAsia="zh-CN"/>
              </w:rPr>
              <w:t>2</w:t>
            </w:r>
            <w:r>
              <w:rPr>
                <w:rFonts w:hint="eastAsia"/>
              </w:rPr>
              <w:t>月</w:t>
            </w:r>
            <w:r>
              <w:rPr>
                <w:rFonts w:hint="eastAsia"/>
                <w:lang w:val="en-US" w:eastAsia="zh-CN"/>
              </w:rPr>
              <w:t>8</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2021</w:t>
            </w:r>
            <w:r>
              <w:rPr>
                <w:rFonts w:hint="eastAsia"/>
              </w:rPr>
              <w:t>年</w:t>
            </w:r>
            <w:r>
              <w:rPr>
                <w:rFonts w:hint="eastAsia"/>
                <w:lang w:val="en-US" w:eastAsia="zh-CN"/>
              </w:rPr>
              <w:t>7</w:t>
            </w:r>
            <w:r>
              <w:rPr>
                <w:rFonts w:hint="eastAsia"/>
              </w:rPr>
              <w:t>月</w:t>
            </w:r>
            <w:r>
              <w:rPr>
                <w:rFonts w:hint="eastAsia"/>
                <w:lang w:val="en-US" w:eastAsia="zh-CN"/>
              </w:rPr>
              <w:t>7</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2023</w:t>
            </w:r>
            <w:r>
              <w:rPr>
                <w:rFonts w:hint="eastAsia"/>
              </w:rPr>
              <w:t>年</w:t>
            </w:r>
            <w:r>
              <w:rPr>
                <w:rFonts w:hint="eastAsia"/>
                <w:lang w:val="en-US" w:eastAsia="zh-CN"/>
              </w:rPr>
              <w:t>7</w:t>
            </w:r>
            <w:r>
              <w:rPr>
                <w:rFonts w:hint="eastAsia"/>
              </w:rPr>
              <w:t>月</w:t>
            </w:r>
            <w:r>
              <w:rPr>
                <w:rFonts w:hint="eastAsia"/>
                <w:lang w:val="en-US" w:eastAsia="zh-CN"/>
              </w:rPr>
              <w:t>10</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267" w:type="dxa"/>
            <w:shd w:val="clear" w:color="auto" w:fill="F3F3F3"/>
            <w:tcMar>
              <w:left w:w="57" w:type="dxa"/>
              <w:right w:w="57" w:type="dxa"/>
            </w:tcMar>
          </w:tcPr>
          <w:p>
            <w:r>
              <w:rPr>
                <w:rFonts w:hint="eastAsia"/>
              </w:rPr>
              <w:t>组织名称及注册场所地址</w:t>
            </w:r>
          </w:p>
        </w:tc>
        <w:tc>
          <w:tcPr>
            <w:tcW w:w="2267" w:type="dxa"/>
            <w:shd w:val="clear" w:color="auto" w:fill="F3F3F3"/>
            <w:tcMar>
              <w:left w:w="57" w:type="dxa"/>
              <w:right w:w="57" w:type="dxa"/>
            </w:tcMar>
          </w:tcPr>
          <w:p>
            <w:r>
              <w:rPr>
                <w:rFonts w:hint="eastAsia"/>
              </w:rPr>
              <w:t>经营场所的地址</w:t>
            </w:r>
          </w:p>
          <w:p>
            <w:r>
              <w:rPr>
                <w:rFonts w:hint="eastAsia"/>
              </w:rPr>
              <w:t>（多现场和临时现场）</w:t>
            </w:r>
          </w:p>
        </w:tc>
        <w:tc>
          <w:tcPr>
            <w:tcW w:w="571" w:type="dxa"/>
            <w:shd w:val="clear" w:color="auto" w:fill="F3F3F3"/>
            <w:tcMar>
              <w:left w:w="57" w:type="dxa"/>
              <w:right w:w="57" w:type="dxa"/>
            </w:tcMar>
          </w:tcPr>
          <w:p>
            <w:r>
              <w:rPr>
                <w:rFonts w:hint="eastAsia"/>
              </w:rPr>
              <w:t>员工人数</w:t>
            </w:r>
          </w:p>
        </w:tc>
        <w:tc>
          <w:tcPr>
            <w:tcW w:w="2803"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hint="eastAsia"/>
                <w:lang w:val="de-DE" w:eastAsia="ja-JP"/>
              </w:rPr>
              <w:t>襄阳盛阳精工机械有限公司</w:t>
            </w:r>
            <w:r>
              <w:rPr>
                <w:rFonts w:hint="eastAsia"/>
                <w:lang w:val="en-US" w:eastAsia="zh-CN"/>
              </w:rPr>
              <w:t>/</w:t>
            </w:r>
            <w:r>
              <w:rPr>
                <w:rFonts w:hint="eastAsia"/>
                <w:lang w:val="de-DE" w:eastAsia="ja-JP"/>
              </w:rPr>
              <w:t>襄阳市樊城区汉江路王寨居委会四组</w:t>
            </w:r>
          </w:p>
        </w:tc>
        <w:tc>
          <w:tcPr>
            <w:tcW w:w="2267" w:type="dxa"/>
          </w:tcPr>
          <w:p>
            <w:pPr>
              <w:rPr>
                <w:lang w:val="de-DE" w:eastAsia="ja-JP"/>
              </w:rPr>
            </w:pPr>
            <w:r>
              <w:rPr>
                <w:rFonts w:hint="eastAsia"/>
                <w:lang w:val="de-DE" w:eastAsia="ja-JP"/>
              </w:rPr>
              <w:t>襄阳市襄阳区钻石大道湖北神誉院内</w:t>
            </w:r>
          </w:p>
        </w:tc>
        <w:tc>
          <w:tcPr>
            <w:tcW w:w="571" w:type="dxa"/>
            <w:vAlign w:val="center"/>
          </w:tcPr>
          <w:p>
            <w:pPr>
              <w:rPr>
                <w:lang w:eastAsia="ja-JP"/>
              </w:rPr>
            </w:pPr>
            <w:r>
              <w:rPr>
                <w:rFonts w:hint="eastAsia"/>
                <w:lang w:eastAsia="ja-JP"/>
              </w:rPr>
              <w:t xml:space="preserve"> 25</w:t>
            </w:r>
          </w:p>
        </w:tc>
        <w:tc>
          <w:tcPr>
            <w:tcW w:w="2803" w:type="dxa"/>
            <w:vAlign w:val="center"/>
          </w:tcPr>
          <w:p>
            <w:pPr>
              <w:rPr>
                <w:lang w:eastAsia="ja-JP"/>
              </w:rPr>
            </w:pPr>
            <w:r>
              <w:t>汽车零部件（万向节连轴器）的生产</w:t>
            </w:r>
          </w:p>
        </w:tc>
        <w:tc>
          <w:tcPr>
            <w:tcW w:w="669" w:type="dxa"/>
            <w:vAlign w:val="center"/>
          </w:tcPr>
          <w:p>
            <w:pPr>
              <w:rPr>
                <w:lang w:eastAsia="ja-JP"/>
              </w:rPr>
            </w:pPr>
            <w:r>
              <w:rPr>
                <w:rFonts w:hint="eastAsia"/>
                <w:lang w:val="de-DE"/>
              </w:rPr>
              <w:t>GB/T19001-2016</w:t>
            </w:r>
          </w:p>
        </w:tc>
        <w:tc>
          <w:tcPr>
            <w:tcW w:w="668" w:type="dxa"/>
            <w:shd w:val="clear" w:color="auto" w:fill="FFFFFF"/>
          </w:tcPr>
          <w:p>
            <w:r>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2267" w:type="dxa"/>
            <w:vAlign w:val="center"/>
          </w:tcPr>
          <w:p>
            <w:pPr>
              <w:rPr>
                <w:lang w:eastAsia="ja-JP"/>
              </w:rPr>
            </w:pPr>
          </w:p>
        </w:tc>
        <w:tc>
          <w:tcPr>
            <w:tcW w:w="571" w:type="dxa"/>
            <w:vAlign w:val="center"/>
          </w:tcPr>
          <w:p>
            <w:pPr>
              <w:rPr>
                <w:lang w:eastAsia="ja-JP"/>
              </w:rPr>
            </w:pPr>
          </w:p>
        </w:tc>
        <w:tc>
          <w:tcPr>
            <w:tcW w:w="2803"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郭力</w:t>
            </w:r>
          </w:p>
        </w:tc>
        <w:tc>
          <w:tcPr>
            <w:tcW w:w="1089" w:type="dxa"/>
            <w:vAlign w:val="center"/>
          </w:tcPr>
          <w:p>
            <w:r>
              <w:t>组长</w:t>
            </w:r>
          </w:p>
        </w:tc>
        <w:tc>
          <w:tcPr>
            <w:tcW w:w="711" w:type="dxa"/>
            <w:vAlign w:val="center"/>
          </w:tcPr>
          <w:p>
            <w:r>
              <w:t>男</w:t>
            </w:r>
          </w:p>
        </w:tc>
        <w:tc>
          <w:tcPr>
            <w:tcW w:w="3870" w:type="dxa"/>
            <w:vAlign w:val="center"/>
          </w:tcPr>
          <w:p>
            <w:r>
              <w:t>2021-N1QMS-1263290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刘艳铃</w:t>
            </w:r>
          </w:p>
        </w:tc>
        <w:tc>
          <w:tcPr>
            <w:tcW w:w="1089" w:type="dxa"/>
            <w:vAlign w:val="center"/>
          </w:tcPr>
          <w:p>
            <w:r>
              <w:t>组员</w:t>
            </w:r>
          </w:p>
        </w:tc>
        <w:tc>
          <w:tcPr>
            <w:tcW w:w="711" w:type="dxa"/>
            <w:vAlign w:val="center"/>
          </w:tcPr>
          <w:p>
            <w:r>
              <w:t>女</w:t>
            </w:r>
          </w:p>
        </w:tc>
        <w:tc>
          <w:tcPr>
            <w:tcW w:w="3870" w:type="dxa"/>
            <w:vAlign w:val="center"/>
          </w:tcPr>
          <w:p>
            <w:r>
              <w:t>ISC-JSZJ-181</w:t>
            </w:r>
          </w:p>
          <w:p>
            <w:r>
              <w:t>湖北兴源倍沃得换热设备有限公司</w:t>
            </w:r>
          </w:p>
        </w:tc>
        <w:tc>
          <w:tcPr>
            <w:tcW w:w="2179" w:type="dxa"/>
            <w:vAlign w:val="center"/>
          </w:tcPr>
          <w:p>
            <w:r>
              <w:t>22.03.02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□EcMS□EMS□OHSMS）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rPr>
              <w:sym w:font="Wingdings 2" w:char="0052"/>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w:t>
            </w:r>
            <w:r>
              <w:rPr>
                <w:rFonts w:hint="eastAsia"/>
                <w:lang w:val="en-US" w:eastAsia="zh-CN"/>
              </w:rPr>
              <w:t>未发现</w:t>
            </w:r>
            <w:r>
              <w:rPr>
                <w:rFonts w:hint="eastAsia"/>
              </w:rPr>
              <w:t>重大事故、顾客/相关方投诉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验证了提供的整改，措施有效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1</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1</w:t>
            </w:r>
          </w:p>
        </w:tc>
        <w:tc>
          <w:tcPr>
            <w:tcW w:w="2965" w:type="dxa"/>
          </w:tcPr>
          <w:p>
            <w:r>
              <w:rPr>
                <w:rFonts w:hint="eastAsia"/>
              </w:rPr>
              <w:sym w:font="Wingdings 2" w:char="0052"/>
            </w:r>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w:t>
      </w:r>
      <w:r>
        <w:rPr>
          <w:rFonts w:hint="eastAsia"/>
        </w:rPr>
        <w:sym w:font="Wingdings 2" w:char="0052"/>
      </w:r>
      <w:r>
        <w:rPr>
          <w:rFonts w:hint="eastAsia"/>
        </w:rPr>
        <w:t>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0" w:name="Q勾选Add2"/>
            <w:r>
              <w:rPr>
                <w:rFonts w:hint="eastAsia"/>
              </w:rPr>
              <w:t>■</w:t>
            </w:r>
            <w:bookmarkEnd w:id="30"/>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1" w:name="E勾选Add2"/>
            <w:r>
              <w:rPr>
                <w:rFonts w:hint="eastAsia"/>
              </w:rPr>
              <w:t>□</w:t>
            </w:r>
            <w:bookmarkEnd w:id="31"/>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S勾选Add2"/>
            <w:r>
              <w:rPr>
                <w:rFonts w:hint="eastAsia"/>
              </w:rPr>
              <w:t>□</w:t>
            </w:r>
            <w:bookmarkEnd w:id="32"/>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sym w:font="Wingdings 2" w:char="0052"/>
            </w:r>
            <w:r>
              <w:rPr>
                <w:rFonts w:hint="eastAsia"/>
              </w:rPr>
              <w:t>在完成纠正措施后推荐保持认证注册(</w:t>
            </w:r>
            <w:r>
              <w:rPr>
                <w:rFonts w:hint="eastAsia"/>
              </w:rPr>
              <w:sym w:font="Wingdings 2" w:char="0052"/>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sym w:font="Wingdings 2" w:char="0052"/>
            </w: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rPr>
                <w:rFonts w:hint="eastAsia" w:eastAsia="宋体"/>
                <w:lang w:eastAsia="zh-CN"/>
              </w:rPr>
              <w:drawing>
                <wp:anchor distT="0" distB="0" distL="114300" distR="114300" simplePos="0" relativeHeight="251661312" behindDoc="0" locked="0" layoutInCell="1" allowOverlap="1">
                  <wp:simplePos x="0" y="0"/>
                  <wp:positionH relativeFrom="column">
                    <wp:posOffset>266700</wp:posOffset>
                  </wp:positionH>
                  <wp:positionV relativeFrom="paragraph">
                    <wp:posOffset>7620</wp:posOffset>
                  </wp:positionV>
                  <wp:extent cx="622935" cy="517525"/>
                  <wp:effectExtent l="0" t="0" r="0" b="0"/>
                  <wp:wrapNone/>
                  <wp:docPr id="1" name="图片 1" descr="签名-郭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签名-郭力"/>
                          <pic:cNvPicPr>
                            <a:picLocks noChangeAspect="1"/>
                          </pic:cNvPicPr>
                        </pic:nvPicPr>
                        <pic:blipFill>
                          <a:blip r:embed="rId6"/>
                          <a:stretch>
                            <a:fillRect/>
                          </a:stretch>
                        </pic:blipFill>
                        <pic:spPr>
                          <a:xfrm>
                            <a:off x="0" y="0"/>
                            <a:ext cx="622935" cy="517525"/>
                          </a:xfrm>
                          <a:prstGeom prst="rect">
                            <a:avLst/>
                          </a:prstGeom>
                        </pic:spPr>
                      </pic:pic>
                    </a:graphicData>
                  </a:graphic>
                </wp:anchor>
              </w:drawing>
            </w:r>
          </w:p>
          <w:p>
            <w:pPr>
              <w:rPr>
                <w:rFonts w:hint="eastAsia" w:eastAsia="宋体"/>
                <w:lang w:eastAsia="zh-CN"/>
              </w:rPr>
            </w:pPr>
          </w:p>
        </w:tc>
        <w:tc>
          <w:tcPr>
            <w:tcW w:w="2764" w:type="dxa"/>
            <w:tcMar>
              <w:left w:w="113" w:type="dxa"/>
            </w:tcMar>
          </w:tcPr>
          <w:p>
            <w:pPr>
              <w:rPr>
                <w:color w:val="auto"/>
              </w:rPr>
            </w:pPr>
            <w:r>
              <w:rPr>
                <w:rFonts w:hint="eastAsia"/>
                <w:color w:val="auto"/>
              </w:rPr>
              <w:t>日期</w:t>
            </w:r>
          </w:p>
        </w:tc>
        <w:tc>
          <w:tcPr>
            <w:tcW w:w="2766" w:type="dxa"/>
            <w:tcMar>
              <w:left w:w="113" w:type="dxa"/>
            </w:tcMar>
            <w:vAlign w:val="center"/>
          </w:tcPr>
          <w:p>
            <w:pPr>
              <w:rPr>
                <w:rFonts w:hint="default" w:ascii="宋体" w:eastAsia="宋体"/>
                <w:b/>
                <w:color w:val="auto"/>
                <w:szCs w:val="21"/>
                <w:lang w:val="en-US" w:eastAsia="zh-CN"/>
              </w:rPr>
            </w:pPr>
            <w:r>
              <w:rPr>
                <w:rFonts w:hint="eastAsia" w:ascii="宋体"/>
                <w:b/>
                <w:color w:val="auto"/>
                <w:szCs w:val="21"/>
                <w:lang w:val="en-US" w:eastAsia="zh-CN"/>
              </w:rPr>
              <w:t>2022.5.20</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bookmarkStart w:id="33" w:name="_GoBack"/>
      <w:bookmarkEnd w:id="33"/>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vAlign w:val="top"/>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 xml:space="preserve">法律法规 </w:t>
                  </w:r>
                  <w:r>
                    <w:rPr>
                      <w:rFonts w:hint="eastAsia"/>
                    </w:rPr>
                    <w:sym w:font="Wingdings 2" w:char="0052"/>
                  </w:r>
                  <w:r>
                    <w:rPr>
                      <w:rFonts w:hint="eastAsia"/>
                    </w:rPr>
                    <w:t xml:space="preserve">技术 </w:t>
                  </w:r>
                  <w:r>
                    <w:rPr>
                      <w:rFonts w:hint="eastAsia"/>
                    </w:rPr>
                    <w:sym w:font="Wingdings 2" w:char="0052"/>
                  </w:r>
                  <w:r>
                    <w:rPr>
                      <w:rFonts w:hint="eastAsia"/>
                    </w:rPr>
                    <w:t xml:space="preserve">竞争 </w:t>
                  </w:r>
                  <w:r>
                    <w:rPr>
                      <w:rFonts w:hint="eastAsia"/>
                    </w:rPr>
                    <w:sym w:font="Wingdings 2" w:char="0052"/>
                  </w:r>
                  <w:r>
                    <w:rPr>
                      <w:rFonts w:hint="eastAsia"/>
                    </w:rPr>
                    <w:t xml:space="preserve">市场 </w:t>
                  </w:r>
                  <w:r>
                    <w:rPr>
                      <w:rFonts w:hint="eastAsia"/>
                    </w:rPr>
                    <w:sym w:font="Wingdings 2" w:char="0052"/>
                  </w:r>
                  <w:r>
                    <w:rPr>
                      <w:rFonts w:hint="eastAsia"/>
                    </w:rPr>
                    <w:t xml:space="preserve">文化 </w:t>
                  </w:r>
                  <w:r>
                    <w:rPr>
                      <w:rFonts w:hint="eastAsia"/>
                    </w:rPr>
                    <w:sym w:font="Wingdings 2" w:char="0052"/>
                  </w:r>
                  <w:r>
                    <w:rPr>
                      <w:rFonts w:hint="eastAsia"/>
                    </w:rPr>
                    <w:t xml:space="preserve">社会 </w:t>
                  </w:r>
                  <w:r>
                    <w:rPr>
                      <w:rFonts w:hint="eastAsia"/>
                    </w:rPr>
                    <w:sym w:font="Wingdings 2" w:char="0052"/>
                  </w:r>
                  <w:r>
                    <w:rPr>
                      <w:rFonts w:hint="eastAsia"/>
                    </w:rPr>
                    <w:t xml:space="preserve">经济环境 </w:t>
                  </w:r>
                  <w:r>
                    <w:rPr>
                      <w:rFonts w:hint="eastAsia"/>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 xml:space="preserve">价值观  </w:t>
                  </w:r>
                  <w:r>
                    <w:rPr>
                      <w:rFonts w:hint="eastAsia"/>
                    </w:rPr>
                    <w:sym w:font="Wingdings 2" w:char="0052"/>
                  </w:r>
                  <w:r>
                    <w:rPr>
                      <w:rFonts w:hint="eastAsia"/>
                    </w:rPr>
                    <w:t xml:space="preserve">文化  </w:t>
                  </w:r>
                  <w:r>
                    <w:rPr>
                      <w:rFonts w:hint="eastAsia"/>
                    </w:rPr>
                    <w:sym w:font="Wingdings 2" w:char="0052"/>
                  </w:r>
                  <w:r>
                    <w:rPr>
                      <w:rFonts w:hint="eastAsia"/>
                    </w:rPr>
                    <w:t xml:space="preserve">知识 </w:t>
                  </w:r>
                  <w:r>
                    <w:rPr>
                      <w:rFonts w:hint="eastAsia"/>
                    </w:rPr>
                    <w:sym w:font="Wingdings 2" w:char="0052"/>
                  </w:r>
                  <w:r>
                    <w:rPr>
                      <w:rFonts w:hint="eastAsia"/>
                    </w:rPr>
                    <w:t xml:space="preserve">绩效 </w:t>
                  </w:r>
                  <w:r>
                    <w:rPr>
                      <w:rFonts w:hint="eastAsia"/>
                    </w:rPr>
                    <w:sym w:font="Wingdings 2" w:char="0052"/>
                  </w:r>
                  <w:r>
                    <w:rPr>
                      <w:rFonts w:hint="eastAsia"/>
                    </w:rPr>
                    <w:t xml:space="preserve">工艺 </w:t>
                  </w:r>
                  <w:r>
                    <w:rPr>
                      <w:rFonts w:hint="eastAsia"/>
                    </w:rPr>
                    <w:sym w:font="Wingdings 2" w:char="0052"/>
                  </w:r>
                  <w:r>
                    <w:rPr>
                      <w:rFonts w:hint="eastAsia"/>
                    </w:rPr>
                    <w:t xml:space="preserve">设备 </w:t>
                  </w:r>
                  <w:r>
                    <w:rPr>
                      <w:rFonts w:hint="eastAsia"/>
                    </w:rPr>
                    <w:sym w:font="Wingdings 2" w:char="0052"/>
                  </w:r>
                  <w:r>
                    <w:rPr>
                      <w:rFonts w:hint="eastAsia"/>
                    </w:rPr>
                    <w:t xml:space="preserve">人员能力 </w:t>
                  </w:r>
                  <w:r>
                    <w:rPr>
                      <w:rFonts w:hint="eastAsia"/>
                    </w:rPr>
                    <w:sym w:font="Wingdings 2" w:char="0052"/>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w:t>
            </w:r>
            <w:r>
              <w:rPr>
                <w:rFonts w:hint="eastAsia"/>
              </w:rPr>
              <w:sym w:font="Wingdings 2" w:char="0052"/>
            </w:r>
            <w:r>
              <w:rPr>
                <w:rFonts w:hint="eastAsia"/>
              </w:rPr>
              <w:t>检测水平</w:t>
            </w:r>
            <w:r>
              <w:rPr>
                <w:rFonts w:hint="eastAsia"/>
              </w:rPr>
              <w:sym w:font="Wingdings 2" w:char="0052"/>
            </w:r>
            <w:r>
              <w:rPr>
                <w:rFonts w:hint="eastAsia"/>
              </w:rPr>
              <w:t>合同评审</w:t>
            </w:r>
            <w:r>
              <w:rPr>
                <w:rFonts w:hint="eastAsia"/>
              </w:rPr>
              <w:sym w:font="Wingdings 2" w:char="0052"/>
            </w:r>
            <w:r>
              <w:rPr>
                <w:rFonts w:hint="eastAsia"/>
              </w:rPr>
              <w:t>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□新产品设计开发□原材料订制□生产/服务过程□检验检测□产品运输□设备维修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vAlign w:val="top"/>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最高管理者制定了文件化的管理体系方针：质量第一、安全环保；恪守信誉、敢于创新。</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行政部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1031" w:hRule="atLeast"/>
        </w:trPr>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客户对产品质量标准提高，以及对服务的期望值提升，给公司</w:t>
                  </w:r>
                  <w:r>
                    <w:t>通信用户</w:t>
                  </w:r>
                  <w:r>
                    <w:rPr>
                      <w:rFonts w:hint="eastAsia"/>
                    </w:rPr>
                    <w:t>提出新的要求</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业务</w:t>
                  </w:r>
                  <w:r>
                    <w:rPr>
                      <w:rFonts w:hint="eastAsia"/>
                    </w:rPr>
                    <w:t>部加强与客户进行质量标准制定的沟通，统一双方的标准和检测方法</w:t>
                  </w:r>
                </w:p>
              </w:tc>
              <w:tc>
                <w:tcPr>
                  <w:tcW w:w="1717" w:type="dxa"/>
                  <w:vAlign w:val="top"/>
                </w:tcPr>
                <w:p>
                  <w:pPr>
                    <w:shd w:val="clear" w:color="auto" w:fill="C7DAF1" w:themeFill="text2" w:themeFillTint="32"/>
                    <w:rPr>
                      <w:rFonts w:hint="default"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公司目前主要</w:t>
                  </w:r>
                  <w:r>
                    <w:t>区域</w:t>
                  </w:r>
                  <w:r>
                    <w:rPr>
                      <w:rFonts w:hint="eastAsia"/>
                    </w:rPr>
                    <w:t>习惯性的</w:t>
                  </w:r>
                  <w:r>
                    <w:rPr>
                      <w:szCs w:val="21"/>
                    </w:rPr>
                    <w:t>服务采购</w:t>
                  </w:r>
                  <w:r>
                    <w:rPr>
                      <w:rFonts w:hint="eastAsia"/>
                    </w:rPr>
                    <w:t>，同时顾客习惯从定点供应商采购</w:t>
                  </w:r>
                  <w:r>
                    <w:t>服务</w:t>
                  </w:r>
                  <w:r>
                    <w:rPr>
                      <w:rFonts w:hint="eastAsia"/>
                    </w:rPr>
                    <w:t>，新客户开拓难度较大。</w:t>
                  </w:r>
                </w:p>
              </w:tc>
              <w:tc>
                <w:tcPr>
                  <w:tcW w:w="3965"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rPr>
                    <w:t>及时关注公司产品市场的情况，收集信息及时调整，保持公司产品的竞争力</w:t>
                  </w:r>
                </w:p>
              </w:tc>
              <w:tc>
                <w:tcPr>
                  <w:tcW w:w="1717" w:type="dxa"/>
                  <w:vAlign w:val="top"/>
                </w:tcPr>
                <w:p>
                  <w:pPr>
                    <w:shd w:val="clear" w:color="auto" w:fill="C7DAF1" w:themeFill="text2"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rPr>
                      <w:rFonts w:hint="eastAsia" w:ascii="Times New Roman" w:hAnsi="Times New Roman" w:eastAsia="宋体" w:cs="Times New Roman"/>
                      <w:color w:val="000000"/>
                      <w:kern w:val="2"/>
                      <w:sz w:val="21"/>
                      <w:szCs w:val="21"/>
                      <w:lang w:val="en-US" w:eastAsia="zh-CN" w:bidi="ar-SA"/>
                    </w:rPr>
                  </w:pPr>
                  <w:r>
                    <w:rPr>
                      <w:rFonts w:hint="eastAsia"/>
                      <w:color w:val="auto"/>
                      <w:szCs w:val="21"/>
                    </w:rPr>
                    <w:t>1.</w:t>
                  </w:r>
                  <w:r>
                    <w:rPr>
                      <w:rFonts w:hint="eastAsia"/>
                      <w:color w:val="auto"/>
                      <w:sz w:val="21"/>
                      <w:szCs w:val="21"/>
                    </w:rPr>
                    <w:t>产品交付合格率100%</w:t>
                  </w:r>
                </w:p>
              </w:tc>
              <w:tc>
                <w:tcPr>
                  <w:tcW w:w="3136" w:type="dxa"/>
                  <w:shd w:val="clear" w:color="auto" w:fill="auto"/>
                  <w:vAlign w:val="center"/>
                </w:tcPr>
                <w:p>
                  <w:pPr>
                    <w:widowControl/>
                    <w:rPr>
                      <w:rFonts w:hint="eastAsia" w:ascii="Times New Roman" w:hAnsi="Times New Roman" w:eastAsia="宋体" w:cs="Times New Roman"/>
                      <w:color w:val="000000"/>
                      <w:kern w:val="2"/>
                      <w:sz w:val="21"/>
                      <w:szCs w:val="21"/>
                      <w:lang w:val="en-GB" w:eastAsia="zh-CN" w:bidi="ar-SA"/>
                    </w:rPr>
                  </w:pPr>
                  <w:r>
                    <w:rPr>
                      <w:rFonts w:hint="eastAsia"/>
                      <w:color w:val="auto"/>
                      <w:sz w:val="21"/>
                      <w:szCs w:val="21"/>
                    </w:rPr>
                    <w:t>产品交付合格</w:t>
                  </w:r>
                  <w:r>
                    <w:rPr>
                      <w:rFonts w:hint="eastAsia"/>
                      <w:color w:val="000000"/>
                      <w:szCs w:val="21"/>
                    </w:rPr>
                    <w:t>数/生产总数*100%</w:t>
                  </w:r>
                </w:p>
              </w:tc>
              <w:tc>
                <w:tcPr>
                  <w:tcW w:w="1350" w:type="dxa"/>
                  <w:shd w:val="clear" w:color="auto" w:fill="auto"/>
                  <w:vAlign w:val="center"/>
                </w:tcPr>
                <w:p>
                  <w:pPr>
                    <w:shd w:val="clear" w:color="auto" w:fill="C7DAF1" w:themeFill="text2" w:themeFillTint="32"/>
                    <w:rPr>
                      <w:rFonts w:hint="default" w:ascii="Times New Roman" w:hAnsi="Times New Roman" w:eastAsia="宋体" w:cs="Times New Roman"/>
                      <w:kern w:val="2"/>
                      <w:sz w:val="21"/>
                      <w:szCs w:val="24"/>
                      <w:lang w:val="en-GB" w:eastAsia="zh-CN" w:bidi="ar-SA"/>
                    </w:rPr>
                  </w:pPr>
                  <w:r>
                    <w:rPr>
                      <w:rFonts w:hint="eastAsia"/>
                      <w:lang w:val="en-US" w:eastAsia="zh-CN"/>
                    </w:rPr>
                    <w:t>生产部</w:t>
                  </w:r>
                </w:p>
              </w:tc>
              <w:tc>
                <w:tcPr>
                  <w:tcW w:w="1774" w:type="dxa"/>
                  <w:shd w:val="clear" w:color="auto" w:fill="auto"/>
                  <w:vAlign w:val="center"/>
                </w:tcPr>
                <w:p>
                  <w:pPr>
                    <w:tabs>
                      <w:tab w:val="left" w:pos="10080"/>
                    </w:tabs>
                    <w:jc w:val="center"/>
                    <w:rPr>
                      <w:rFonts w:ascii="宋体" w:hAnsi="宋体" w:eastAsia="宋体" w:cs="Times New Roman"/>
                      <w:kern w:val="2"/>
                      <w:sz w:val="21"/>
                      <w:szCs w:val="24"/>
                      <w:lang w:val="en-GB" w:eastAsia="zh-CN" w:bidi="ar-SA"/>
                    </w:rPr>
                  </w:pPr>
                  <w:r>
                    <w:rPr>
                      <w:rFonts w:hint="eastAsia"/>
                      <w:szCs w:val="21"/>
                      <w:lang w:val="en-US" w:eastAsia="zh-CN"/>
                    </w:rPr>
                    <w:t>100</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vAlign w:val="center"/>
                </w:tcPr>
                <w:p>
                  <w:pPr>
                    <w:widowControl/>
                    <w:jc w:val="left"/>
                    <w:rPr>
                      <w:rFonts w:hint="eastAsia" w:ascii="Times New Roman" w:hAnsi="Times New Roman" w:eastAsia="宋体" w:cs="Times New Roman"/>
                      <w:color w:val="000000"/>
                      <w:kern w:val="2"/>
                      <w:sz w:val="21"/>
                      <w:szCs w:val="21"/>
                      <w:lang w:val="en-US" w:eastAsia="zh-CN" w:bidi="ar-SA"/>
                    </w:rPr>
                  </w:pPr>
                  <w:r>
                    <w:rPr>
                      <w:rFonts w:hint="eastAsia"/>
                      <w:color w:val="auto"/>
                      <w:szCs w:val="21"/>
                      <w:lang w:val="en-US" w:eastAsia="zh-CN"/>
                    </w:rPr>
                    <w:t>2</w:t>
                  </w:r>
                  <w:r>
                    <w:rPr>
                      <w:rFonts w:hint="eastAsia"/>
                      <w:color w:val="auto"/>
                      <w:szCs w:val="21"/>
                    </w:rPr>
                    <w:t>.</w:t>
                  </w:r>
                  <w:r>
                    <w:rPr>
                      <w:rFonts w:hint="eastAsia"/>
                      <w:color w:val="000000"/>
                      <w:szCs w:val="21"/>
                    </w:rPr>
                    <w:t>顾客满意率  ≥90分</w:t>
                  </w:r>
                </w:p>
              </w:tc>
              <w:tc>
                <w:tcPr>
                  <w:tcW w:w="3136" w:type="dxa"/>
                  <w:shd w:val="clear" w:color="auto" w:fill="auto"/>
                  <w:vAlign w:val="center"/>
                </w:tcPr>
                <w:p>
                  <w:pPr>
                    <w:tabs>
                      <w:tab w:val="left" w:pos="10080"/>
                    </w:tabs>
                    <w:rPr>
                      <w:rFonts w:hint="eastAsia" w:ascii="宋体" w:hAnsi="宋体" w:eastAsia="宋体" w:cs="Times New Roman"/>
                      <w:kern w:val="2"/>
                      <w:sz w:val="21"/>
                      <w:szCs w:val="21"/>
                      <w:lang w:val="en-US" w:eastAsia="zh-CN" w:bidi="ar-SA"/>
                    </w:rPr>
                  </w:pPr>
                  <w:r>
                    <w:rPr>
                      <w:rFonts w:hint="eastAsia" w:ascii="宋体" w:hAnsi="宋体"/>
                      <w:color w:val="auto"/>
                      <w:szCs w:val="21"/>
                    </w:rPr>
                    <w:t>根据顾客满意度调查结果</w:t>
                  </w: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US" w:eastAsia="zh-CN" w:bidi="ar-SA"/>
                    </w:rPr>
                  </w:pPr>
                  <w:r>
                    <w:rPr>
                      <w:rFonts w:hint="eastAsia" w:ascii="宋体" w:hAnsi="宋体"/>
                      <w:lang w:val="en-US" w:eastAsia="zh-CN"/>
                    </w:rPr>
                    <w:t>供销部</w:t>
                  </w:r>
                </w:p>
              </w:tc>
              <w:tc>
                <w:tcPr>
                  <w:tcW w:w="1774" w:type="dxa"/>
                  <w:shd w:val="clear" w:color="auto" w:fill="auto"/>
                  <w:vAlign w:val="center"/>
                </w:tcPr>
                <w:p>
                  <w:pPr>
                    <w:tabs>
                      <w:tab w:val="left" w:pos="10080"/>
                    </w:tabs>
                    <w:jc w:val="center"/>
                    <w:rPr>
                      <w:rFonts w:hint="default" w:ascii="宋体" w:hAnsi="宋体" w:eastAsia="宋体" w:cs="Times New Roman"/>
                      <w:kern w:val="2"/>
                      <w:sz w:val="21"/>
                      <w:szCs w:val="24"/>
                      <w:lang w:val="en-US" w:eastAsia="zh-CN" w:bidi="ar-SA"/>
                    </w:rPr>
                  </w:pPr>
                  <w:r>
                    <w:rPr>
                      <w:rFonts w:hint="eastAsia"/>
                      <w:szCs w:val="21"/>
                    </w:rPr>
                    <w:t>9</w:t>
                  </w:r>
                  <w:r>
                    <w:rPr>
                      <w:rFonts w:hint="eastAsia"/>
                      <w:szCs w:val="21"/>
                      <w:lang w:val="en-US" w:eastAsia="zh-CN"/>
                    </w:rPr>
                    <w:t>5</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2191" w:type="dxa"/>
                  <w:shd w:val="clear" w:color="auto" w:fill="auto"/>
                  <w:vAlign w:val="center"/>
                </w:tcPr>
                <w:p>
                  <w:pPr>
                    <w:widowControl/>
                    <w:jc w:val="left"/>
                    <w:rPr>
                      <w:rFonts w:ascii="Times New Roman" w:hAnsi="Times New Roman" w:eastAsia="宋体" w:cs="Times New Roman"/>
                      <w:kern w:val="2"/>
                      <w:sz w:val="21"/>
                      <w:szCs w:val="24"/>
                      <w:lang w:val="en-US" w:eastAsia="zh-CN" w:bidi="ar-SA"/>
                    </w:rPr>
                  </w:pPr>
                </w:p>
              </w:tc>
              <w:tc>
                <w:tcPr>
                  <w:tcW w:w="3136" w:type="dxa"/>
                  <w:shd w:val="clear" w:color="auto" w:fill="auto"/>
                  <w:vAlign w:val="center"/>
                </w:tcPr>
                <w:p>
                  <w:pPr>
                    <w:tabs>
                      <w:tab w:val="left" w:pos="10080"/>
                    </w:tabs>
                    <w:rPr>
                      <w:rFonts w:ascii="宋体" w:hAnsi="宋体" w:eastAsia="宋体" w:cs="Times New Roman"/>
                      <w:kern w:val="2"/>
                      <w:sz w:val="21"/>
                      <w:szCs w:val="24"/>
                      <w:lang w:val="en-US" w:eastAsia="zh-CN" w:bidi="ar-SA"/>
                    </w:rPr>
                  </w:pPr>
                </w:p>
              </w:tc>
              <w:tc>
                <w:tcPr>
                  <w:tcW w:w="1350" w:type="dxa"/>
                  <w:shd w:val="clear" w:color="auto" w:fill="auto"/>
                  <w:vAlign w:val="center"/>
                </w:tcPr>
                <w:p>
                  <w:pPr>
                    <w:shd w:val="clear" w:color="auto" w:fill="C7DAF1" w:themeFill="text2" w:themeFillTint="32"/>
                    <w:rPr>
                      <w:rFonts w:hint="default" w:ascii="宋体" w:hAnsi="宋体" w:eastAsia="宋体" w:cs="Times New Roman"/>
                      <w:kern w:val="2"/>
                      <w:sz w:val="21"/>
                      <w:szCs w:val="24"/>
                      <w:lang w:val="en-US" w:eastAsia="zh-CN" w:bidi="ar-SA"/>
                    </w:rPr>
                  </w:pPr>
                </w:p>
              </w:tc>
              <w:tc>
                <w:tcPr>
                  <w:tcW w:w="1774" w:type="dxa"/>
                  <w:shd w:val="clear" w:color="auto" w:fill="auto"/>
                  <w:vAlign w:val="center"/>
                </w:tcPr>
                <w:p>
                  <w:pPr>
                    <w:shd w:val="clear" w:color="auto" w:fill="C7DAF1" w:themeFill="text2" w:themeFillTint="32"/>
                    <w:jc w:val="center"/>
                    <w:rPr>
                      <w:rFonts w:ascii="宋体" w:hAnsi="宋体"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rPr>
              <w:sym w:font="Wingdings" w:char="00FE"/>
            </w:r>
            <w:r>
              <w:rPr>
                <w:rFonts w:hint="eastAsia"/>
              </w:rPr>
              <w:t>目标已实现</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vAlign w:val="top"/>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组织应确定、提供并维护所需的基础设施情况：</w:t>
            </w:r>
          </w:p>
          <w:p>
            <w:pPr>
              <w:shd w:val="clear" w:color="auto" w:fill="C7DAF1" w:themeFill="text2" w:themeFillTint="32"/>
              <w:rPr>
                <w:color w:val="auto"/>
              </w:rPr>
            </w:pPr>
            <w:r>
              <w:rPr>
                <w:rFonts w:hint="eastAsia"/>
                <w:color w:val="auto"/>
              </w:rPr>
              <w:t>建筑面积</w:t>
            </w:r>
            <w:r>
              <w:rPr>
                <w:rFonts w:hint="eastAsia"/>
                <w:color w:val="auto"/>
                <w:lang w:val="en-US" w:eastAsia="zh-CN"/>
              </w:rPr>
              <w:t>360</w:t>
            </w:r>
            <w:r>
              <w:rPr>
                <w:rFonts w:hint="eastAsia"/>
                <w:color w:val="auto"/>
              </w:rPr>
              <w:t>平方米；生产车间</w:t>
            </w:r>
            <w:r>
              <w:rPr>
                <w:rFonts w:hint="eastAsia"/>
                <w:color w:val="auto"/>
                <w:lang w:val="en-US" w:eastAsia="zh-CN"/>
              </w:rPr>
              <w:t>1</w:t>
            </w:r>
            <w:r>
              <w:rPr>
                <w:rFonts w:hint="eastAsia"/>
                <w:color w:val="auto"/>
              </w:rPr>
              <w:t>个；库房</w:t>
            </w:r>
            <w:r>
              <w:rPr>
                <w:rFonts w:hint="eastAsia"/>
                <w:color w:val="auto"/>
                <w:lang w:val="en-US" w:eastAsia="zh-CN"/>
              </w:rPr>
              <w:t>1</w:t>
            </w:r>
            <w:r>
              <w:rPr>
                <w:rFonts w:hint="eastAsia"/>
                <w:color w:val="auto"/>
              </w:rPr>
              <w:t>个；实验室个；</w:t>
            </w:r>
          </w:p>
          <w:p>
            <w:pPr>
              <w:shd w:val="clear" w:color="auto" w:fill="C7DAF1" w:themeFill="text2" w:themeFillTint="32"/>
              <w:rPr>
                <w:u w:val="single"/>
              </w:rPr>
            </w:pPr>
            <w:r>
              <w:rPr>
                <w:rFonts w:hint="eastAsia"/>
              </w:rPr>
              <w:t>主要生产设备有：</w:t>
            </w:r>
            <w:r>
              <w:rPr>
                <w:rFonts w:hint="eastAsia"/>
                <w:u w:val="single"/>
              </w:rPr>
              <w:t>加工中心、数控车床、磨床、钻床等</w:t>
            </w:r>
          </w:p>
          <w:p>
            <w:pPr>
              <w:shd w:val="clear" w:color="auto" w:fill="C7DAF1" w:themeFill="text2" w:themeFillTint="32"/>
            </w:pPr>
            <w:r>
              <w:rPr>
                <w:rFonts w:hint="eastAsia"/>
              </w:rPr>
              <w:t>特种设备：</w:t>
            </w:r>
            <w:r>
              <w:rPr>
                <w:rFonts w:hint="eastAsia" w:ascii="Wingdings" w:hAnsi="Wingdings"/>
              </w:rPr>
              <w:t>¨</w:t>
            </w:r>
            <w:r>
              <w:rPr>
                <w:rFonts w:hint="eastAsia"/>
              </w:rPr>
              <w:t>叉车</w:t>
            </w:r>
            <w:r>
              <w:rPr>
                <w:rFonts w:hint="eastAsia" w:ascii="Wingdings" w:hAnsi="Wingdings"/>
              </w:rPr>
              <w:t>¨</w:t>
            </w:r>
            <w:r>
              <w:rPr>
                <w:rFonts w:hint="eastAsia"/>
              </w:rPr>
              <w:t>行车</w:t>
            </w:r>
            <w:r>
              <w:rPr>
                <w:rFonts w:hint="eastAsia" w:ascii="Wingdings" w:hAnsi="Wingdings"/>
              </w:rPr>
              <w:t>¨</w:t>
            </w:r>
            <w:r>
              <w:rPr>
                <w:rFonts w:hint="eastAsia"/>
              </w:rPr>
              <w:t>锅炉</w:t>
            </w:r>
            <w:r>
              <w:rPr>
                <w:rFonts w:hint="eastAsia" w:ascii="Wingdings" w:hAnsi="Wingdings"/>
              </w:rPr>
              <w:t>¨</w:t>
            </w:r>
            <w:r>
              <w:rPr>
                <w:rFonts w:hint="eastAsia"/>
              </w:rPr>
              <w:t>电梯</w:t>
            </w:r>
            <w:r>
              <w:rPr>
                <w:rFonts w:hint="eastAsia" w:ascii="Wingdings" w:hAnsi="Wingdings"/>
              </w:rPr>
              <w:t>¨</w:t>
            </w:r>
            <w:r>
              <w:rPr>
                <w:rFonts w:hint="eastAsia"/>
              </w:rPr>
              <w:t>压力容器</w:t>
            </w:r>
            <w:r>
              <w:rPr>
                <w:rFonts w:hint="eastAsia" w:ascii="Wingdings" w:hAnsi="Wingdings"/>
              </w:rPr>
              <w:t>¨</w:t>
            </w:r>
            <w:r>
              <w:rPr>
                <w:rFonts w:hint="eastAsia"/>
              </w:rPr>
              <w:t>压力管道</w:t>
            </w:r>
            <w:r>
              <w:rPr>
                <w:rFonts w:hint="eastAsia"/>
                <w:lang w:val="en-US" w:eastAsia="zh-CN"/>
              </w:rPr>
              <w:t xml:space="preserve"> </w:t>
            </w:r>
            <w:r>
              <w:rPr>
                <w:rFonts w:hint="eastAsia"/>
                <w:lang w:val="en-US" w:eastAsia="zh-CN"/>
              </w:rPr>
              <w:sym w:font="Wingdings" w:char="00FE"/>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rPr>
              <w:t>¨</w:t>
            </w:r>
            <w:r>
              <w:rPr>
                <w:rFonts w:hint="eastAsia"/>
              </w:rPr>
              <w:t>进行了定期检验</w:t>
            </w:r>
            <w:r>
              <w:rPr>
                <w:rFonts w:hint="eastAsia" w:ascii="Wingdings" w:hAnsi="Wingdings"/>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组织的</w:t>
            </w:r>
            <w:r>
              <w:t>监视和测量资源</w:t>
            </w:r>
            <w:r>
              <w:rPr>
                <w:rFonts w:hint="eastAsia"/>
              </w:rPr>
              <w:t>：</w:t>
            </w:r>
            <w:r>
              <w:rPr>
                <w:rFonts w:hint="eastAsia"/>
              </w:rPr>
              <w:sym w:font="Wingdings 2" w:char="0052"/>
            </w:r>
            <w:r>
              <w:rPr>
                <w:rFonts w:hint="eastAsia"/>
              </w:rPr>
              <w:t>计量器具</w:t>
            </w:r>
            <w:r>
              <w:rPr>
                <w:rFonts w:hint="eastAsia" w:ascii="Wingdings" w:hAnsi="Wingdings"/>
              </w:rPr>
              <w:t>¨</w:t>
            </w:r>
            <w:r>
              <w:rPr>
                <w:rFonts w:hint="eastAsia"/>
              </w:rPr>
              <w:t>服务流程检查表</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rPr>
              <w:t>¨</w:t>
            </w:r>
            <w:r>
              <w:rPr>
                <w:rFonts w:hint="eastAsia"/>
              </w:rPr>
              <w:t>自校</w:t>
            </w:r>
            <w:r>
              <w:rPr>
                <w:rFonts w:hint="eastAsia"/>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rPr>
              <w:t>游标卡尺、外径千分尺</w:t>
            </w:r>
          </w:p>
          <w:p>
            <w:pPr>
              <w:shd w:val="clear" w:color="auto" w:fill="C7DAF1" w:themeFill="text2" w:themeFillTint="32"/>
              <w:rPr>
                <w:u w:val="single"/>
              </w:rPr>
            </w:pPr>
            <w:r>
              <w:rPr>
                <w:rFonts w:hint="eastAsia"/>
              </w:rPr>
              <w:t>计量器具管理：</w:t>
            </w:r>
            <w:r>
              <w:rPr>
                <w:rFonts w:hint="eastAsia"/>
              </w:rPr>
              <w:sym w:font="Wingdings 2" w:char="0052"/>
            </w:r>
            <w:r>
              <w:rPr>
                <w:rFonts w:hint="eastAsia"/>
              </w:rPr>
              <w:t>进行了定期校准/检定</w:t>
            </w:r>
            <w:r>
              <w:rPr>
                <w:rFonts w:hint="eastAsia" w:ascii="Wingdings" w:hAnsi="Wingdings"/>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宋体" w:hAnsi="宋体" w:eastAsia="宋体" w:cs="宋体"/>
              </w:rPr>
              <w:t>■</w:t>
            </w:r>
            <w:r>
              <w:rPr>
                <w:rFonts w:hint="eastAsia"/>
              </w:rPr>
              <w:t>加工工艺</w:t>
            </w:r>
            <w:r>
              <w:rPr>
                <w:rFonts w:hint="eastAsia" w:ascii="宋体" w:hAnsi="宋体" w:eastAsia="宋体" w:cs="宋体"/>
              </w:rPr>
              <w:t>■</w:t>
            </w:r>
            <w:r>
              <w:rPr>
                <w:rFonts w:hint="eastAsia"/>
              </w:rPr>
              <w:t>生产经验</w:t>
            </w:r>
            <w:r>
              <w:rPr>
                <w:rFonts w:hint="eastAsia" w:ascii="Wingdings" w:hAnsi="Wingdings"/>
              </w:rPr>
              <w:t>¨</w:t>
            </w:r>
            <w:r>
              <w:rPr>
                <w:rFonts w:hint="eastAsia"/>
              </w:rPr>
              <w:t>管理软件</w:t>
            </w:r>
            <w:r>
              <w:rPr>
                <w:rFonts w:hint="eastAsia" w:ascii="宋体" w:hAnsi="宋体" w:eastAsia="宋体" w:cs="宋体"/>
              </w:rPr>
              <w:t>■</w:t>
            </w:r>
            <w:r>
              <w:rPr>
                <w:rFonts w:hint="eastAsia"/>
              </w:rPr>
              <w:t>市场预测</w:t>
            </w:r>
            <w:r>
              <w:rPr>
                <w:rFonts w:hint="eastAsia" w:ascii="Wingdings" w:hAnsi="Wingdings"/>
              </w:rPr>
              <w:t>¨</w:t>
            </w:r>
            <w:r>
              <w:rPr>
                <w:rFonts w:hint="eastAsia"/>
              </w:rPr>
              <w:t>企业标准</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w:t>
            </w:r>
            <w:r>
              <w:rPr>
                <w:rFonts w:hint="eastAsia" w:ascii="宋体" w:hAnsi="宋体" w:eastAsia="宋体" w:cs="宋体"/>
              </w:rPr>
              <w:t>■</w:t>
            </w:r>
            <w:r>
              <w:rPr>
                <w:rFonts w:hint="eastAsia"/>
              </w:rPr>
              <w:t>顾客提供资料</w:t>
            </w:r>
            <w:r>
              <w:rPr>
                <w:rFonts w:hint="eastAsia" w:ascii="宋体" w:hAnsi="宋体" w:eastAsia="宋体" w:cs="宋体"/>
              </w:rPr>
              <w:t>■</w:t>
            </w:r>
            <w:r>
              <w:rPr>
                <w:rFonts w:hint="eastAsia"/>
              </w:rPr>
              <w:t>产品标准</w:t>
            </w:r>
            <w:r>
              <w:rPr>
                <w:rFonts w:hint="eastAsia" w:ascii="Wingdings" w:hAnsi="Wingdings"/>
              </w:rPr>
              <w:t>¨</w:t>
            </w:r>
            <w:r>
              <w:rPr>
                <w:rFonts w:hint="eastAsia"/>
              </w:rPr>
              <w:t>学术交流信息</w:t>
            </w:r>
            <w:r>
              <w:rPr>
                <w:rFonts w:hint="eastAsia" w:ascii="Wingdings" w:hAnsi="Wingdings"/>
              </w:rPr>
              <w:t>¨</w:t>
            </w:r>
            <w:r>
              <w:rPr>
                <w:rFonts w:hint="eastAsia"/>
              </w:rPr>
              <w:t>专业会议信息</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宋体" w:hAnsi="宋体" w:eastAsia="宋体" w:cs="宋体"/>
              </w:rPr>
              <w:t>■</w:t>
            </w:r>
            <w:r>
              <w:rPr>
                <w:rFonts w:hint="eastAsia"/>
              </w:rPr>
              <w:t>招聘</w:t>
            </w:r>
            <w:r>
              <w:rPr>
                <w:rFonts w:hint="eastAsia" w:ascii="Wingdings" w:hAnsi="Wingdings"/>
              </w:rPr>
              <w:t>¨</w:t>
            </w:r>
            <w:r>
              <w:rPr>
                <w:rFonts w:hint="eastAsia"/>
              </w:rPr>
              <w:t>换岗</w:t>
            </w:r>
            <w:r>
              <w:rPr>
                <w:rFonts w:hint="eastAsia" w:ascii="宋体" w:hAnsi="宋体" w:eastAsia="宋体" w:cs="宋体"/>
              </w:rPr>
              <w:t>■</w:t>
            </w:r>
            <w:r>
              <w:rPr>
                <w:rFonts w:hint="eastAsia"/>
              </w:rPr>
              <w:t>培训</w:t>
            </w:r>
            <w:r>
              <w:rPr>
                <w:rFonts w:hint="eastAsia" w:ascii="宋体" w:hAnsi="宋体" w:eastAsia="宋体" w:cs="宋体"/>
              </w:rPr>
              <w:t>■</w:t>
            </w:r>
            <w:r>
              <w:rPr>
                <w:rFonts w:hint="eastAsia"/>
              </w:rPr>
              <w:t>考核</w:t>
            </w:r>
            <w:r>
              <w:rPr>
                <w:rFonts w:hint="eastAsia" w:ascii="宋体" w:hAnsi="宋体" w:eastAsia="宋体" w:cs="宋体"/>
              </w:rPr>
              <w:t>■</w:t>
            </w:r>
            <w:r>
              <w:rPr>
                <w:rFonts w:hint="eastAsia"/>
              </w:rPr>
              <w:t>辅导</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rPr>
              <w:t>¨</w:t>
            </w:r>
            <w:r>
              <w:rPr>
                <w:rFonts w:hint="eastAsia"/>
              </w:rPr>
              <w:t>电工</w:t>
            </w:r>
            <w:r>
              <w:rPr>
                <w:rFonts w:hint="eastAsia" w:ascii="Wingdings" w:hAnsi="Wingdings"/>
              </w:rPr>
              <w:t>¨</w:t>
            </w:r>
            <w:r>
              <w:rPr>
                <w:rFonts w:hint="eastAsia"/>
              </w:rPr>
              <w:t>焊工</w:t>
            </w:r>
            <w:r>
              <w:rPr>
                <w:rFonts w:hint="eastAsia" w:ascii="Wingdings" w:hAnsi="Wingdings"/>
              </w:rPr>
              <w:t>¨</w:t>
            </w:r>
            <w:r>
              <w:rPr>
                <w:rFonts w:hint="eastAsia"/>
              </w:rPr>
              <w:t>危化品作业</w:t>
            </w:r>
            <w:r>
              <w:rPr>
                <w:rFonts w:hint="eastAsia" w:ascii="Wingdings" w:hAnsi="Wingdings"/>
              </w:rPr>
              <w:t>¨</w:t>
            </w:r>
            <w:r>
              <w:rPr>
                <w:rFonts w:hint="eastAsia"/>
              </w:rPr>
              <w:t>制冷工</w:t>
            </w:r>
            <w:r>
              <w:rPr>
                <w:rFonts w:hint="eastAsia" w:ascii="Wingdings" w:hAnsi="Wingdings"/>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rPr>
              <w:t>¨</w:t>
            </w:r>
            <w:r>
              <w:rPr>
                <w:rFonts w:hint="eastAsia"/>
              </w:rPr>
              <w:t>叉车工</w:t>
            </w:r>
            <w:r>
              <w:rPr>
                <w:rFonts w:hint="eastAsia" w:ascii="Wingdings" w:hAnsi="Wingdings"/>
              </w:rPr>
              <w:t>¨</w:t>
            </w:r>
            <w:r>
              <w:rPr>
                <w:rFonts w:hint="eastAsia"/>
              </w:rPr>
              <w:t>行车工</w:t>
            </w:r>
            <w:r>
              <w:rPr>
                <w:rFonts w:hint="eastAsia" w:ascii="Wingdings" w:hAnsi="Wingdings"/>
              </w:rPr>
              <w:t>¨</w:t>
            </w:r>
            <w:r>
              <w:rPr>
                <w:rFonts w:hint="eastAsia"/>
              </w:rPr>
              <w:t>锅炉工</w:t>
            </w:r>
            <w:r>
              <w:rPr>
                <w:rFonts w:hint="eastAsia" w:ascii="Wingdings" w:hAnsi="Wingdings"/>
              </w:rPr>
              <w:t>¨</w:t>
            </w:r>
            <w:r>
              <w:rPr>
                <w:rFonts w:hint="eastAsia"/>
              </w:rPr>
              <w:t>压力容器</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宋体" w:hAnsi="宋体" w:eastAsia="宋体" w:cs="宋体"/>
              </w:rPr>
              <w:t>■</w:t>
            </w:r>
            <w:r>
              <w:rPr>
                <w:rFonts w:hint="eastAsia"/>
              </w:rPr>
              <w:t>会议传达</w:t>
            </w:r>
            <w:r>
              <w:rPr>
                <w:rFonts w:hint="eastAsia" w:ascii="宋体" w:hAnsi="宋体" w:eastAsia="宋体" w:cs="宋体"/>
              </w:rPr>
              <w:t>■</w:t>
            </w:r>
            <w:r>
              <w:rPr>
                <w:rFonts w:hint="eastAsia"/>
              </w:rPr>
              <w:t>标语</w:t>
            </w:r>
            <w:r>
              <w:rPr>
                <w:rFonts w:hint="eastAsia" w:ascii="宋体" w:hAnsi="宋体" w:eastAsia="宋体" w:cs="宋体"/>
              </w:rPr>
              <w:t>■</w:t>
            </w:r>
            <w:r>
              <w:rPr>
                <w:rFonts w:hint="eastAsia"/>
              </w:rPr>
              <w:t>培训</w:t>
            </w:r>
            <w:r>
              <w:rPr>
                <w:rFonts w:hint="eastAsia" w:ascii="宋体" w:hAnsi="宋体" w:eastAsia="宋体" w:cs="宋体"/>
              </w:rPr>
              <w:t>■</w:t>
            </w:r>
            <w:r>
              <w:rPr>
                <w:rFonts w:hint="eastAsia"/>
              </w:rPr>
              <w:t>看板</w:t>
            </w:r>
            <w:r>
              <w:rPr>
                <w:rFonts w:hint="eastAsia" w:ascii="Wingdings" w:hAnsi="Wingdings"/>
              </w:rPr>
              <w:t>¨</w:t>
            </w:r>
            <w:r>
              <w:rPr>
                <w:rFonts w:hint="eastAsia"/>
              </w:rPr>
              <w:t>局域网</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宋体" w:hAnsi="宋体" w:eastAsia="宋体" w:cs="宋体"/>
              </w:rPr>
              <w:t>■</w:t>
            </w:r>
            <w:r>
              <w:rPr>
                <w:rFonts w:hint="eastAsia"/>
              </w:rPr>
              <w:t>文件发放</w:t>
            </w:r>
            <w:r>
              <w:rPr>
                <w:rFonts w:hint="eastAsia" w:ascii="宋体" w:hAnsi="宋体" w:eastAsia="宋体" w:cs="宋体"/>
              </w:rPr>
              <w:t>■</w:t>
            </w:r>
            <w:r>
              <w:rPr>
                <w:rFonts w:hint="eastAsia"/>
              </w:rPr>
              <w:t>会议</w:t>
            </w:r>
            <w:r>
              <w:rPr>
                <w:rFonts w:hint="eastAsia" w:ascii="宋体" w:hAnsi="宋体" w:eastAsia="宋体" w:cs="宋体"/>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p>
            <w:pPr>
              <w:shd w:val="clear" w:color="auto" w:fill="C7DAF1" w:themeFill="text2" w:themeFillTint="32"/>
            </w:pPr>
            <w:r>
              <w:rPr>
                <w:rFonts w:hint="eastAsia"/>
              </w:rPr>
              <w:t>外部沟通方式：</w:t>
            </w:r>
            <w:r>
              <w:rPr>
                <w:rFonts w:hint="eastAsia" w:ascii="宋体" w:hAnsi="宋体" w:eastAsia="宋体" w:cs="宋体"/>
              </w:rPr>
              <w:t>■</w:t>
            </w:r>
            <w:r>
              <w:rPr>
                <w:rFonts w:hint="eastAsia"/>
              </w:rPr>
              <w:t>宣传材料</w:t>
            </w:r>
            <w:r>
              <w:rPr>
                <w:rFonts w:hint="eastAsia" w:ascii="Wingdings" w:hAnsi="Wingdings"/>
              </w:rPr>
              <w:t>¨</w:t>
            </w:r>
            <w:r>
              <w:rPr>
                <w:rFonts w:hint="eastAsia"/>
              </w:rPr>
              <w:t>网站</w:t>
            </w:r>
            <w:r>
              <w:rPr>
                <w:rFonts w:hint="eastAsia" w:ascii="Wingdings" w:hAnsi="Wingdings"/>
              </w:rPr>
              <w:t>¨</w:t>
            </w:r>
            <w:r>
              <w:rPr>
                <w:rFonts w:hint="eastAsia"/>
              </w:rPr>
              <w:t>标语</w:t>
            </w:r>
            <w:r>
              <w:rPr>
                <w:rFonts w:hint="eastAsia" w:ascii="Wingdings" w:hAnsi="Wingdings"/>
              </w:rPr>
              <w:t>¨</w:t>
            </w:r>
            <w:r>
              <w:rPr>
                <w:rFonts w:hint="eastAsia"/>
              </w:rPr>
              <w:t>展板</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宋体" w:hAnsi="宋体" w:eastAsia="宋体" w:cs="宋体"/>
              </w:rPr>
              <w:t>■</w:t>
            </w:r>
            <w:r>
              <w:rPr>
                <w:rFonts w:hint="eastAsia"/>
              </w:rPr>
              <w:t>体系文件受控</w:t>
            </w:r>
            <w:r>
              <w:rPr>
                <w:rFonts w:hint="eastAsia" w:ascii="Wingdings" w:hAnsi="Wingdings"/>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vAlign w:val="top"/>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宋体" w:hAnsi="宋体" w:eastAsia="宋体" w:cs="宋体"/>
              </w:rPr>
              <w:t>■</w:t>
            </w:r>
            <w:r>
              <w:rPr>
                <w:rFonts w:hint="eastAsia"/>
              </w:rPr>
              <w:t>工艺流程图</w:t>
            </w:r>
            <w:r>
              <w:rPr>
                <w:rFonts w:hint="eastAsia" w:ascii="宋体" w:hAnsi="宋体" w:eastAsia="宋体" w:cs="宋体"/>
              </w:rPr>
              <w:t>■</w:t>
            </w:r>
            <w:r>
              <w:rPr>
                <w:rFonts w:hint="eastAsia"/>
              </w:rPr>
              <w:t>作业文件</w:t>
            </w:r>
            <w:r>
              <w:rPr>
                <w:rFonts w:hint="eastAsia" w:ascii="宋体" w:hAnsi="宋体" w:eastAsia="宋体" w:cs="宋体"/>
              </w:rPr>
              <w:t>■</w:t>
            </w:r>
            <w:r>
              <w:rPr>
                <w:rFonts w:hint="eastAsia"/>
              </w:rPr>
              <w:t>检测计划</w:t>
            </w:r>
            <w:r>
              <w:rPr>
                <w:rFonts w:hint="eastAsia" w:ascii="宋体" w:hAnsi="宋体" w:eastAsia="宋体" w:cs="宋体"/>
              </w:rPr>
              <w:t>■</w:t>
            </w:r>
            <w:r>
              <w:rPr>
                <w:rFonts w:hint="eastAsia"/>
              </w:rPr>
              <w:t>接收准则</w:t>
            </w:r>
            <w:r>
              <w:rPr>
                <w:rFonts w:hint="eastAsia" w:ascii="Wingdings" w:hAnsi="Wingdings"/>
              </w:rPr>
              <w:t>¨</w:t>
            </w:r>
            <w:r>
              <w:rPr>
                <w:rFonts w:hint="eastAsia"/>
              </w:rPr>
              <w:t>外包控制要求</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宋体" w:hAnsi="宋体" w:eastAsia="宋体" w:cs="宋体"/>
              </w:rPr>
              <w:t>■</w:t>
            </w:r>
            <w:r>
              <w:rPr>
                <w:rFonts w:hint="eastAsia"/>
              </w:rPr>
              <w:t>外来标准</w:t>
            </w:r>
            <w:r>
              <w:rPr>
                <w:rFonts w:hint="eastAsia" w:ascii="Wingdings" w:hAnsi="Wingdings"/>
              </w:rPr>
              <w:t>¨</w:t>
            </w:r>
            <w:r>
              <w:rPr>
                <w:rFonts w:hint="eastAsia"/>
              </w:rPr>
              <w:t>企业标准</w:t>
            </w:r>
            <w:r>
              <w:rPr>
                <w:rFonts w:hint="eastAsia" w:ascii="宋体" w:hAnsi="宋体" w:eastAsia="宋体" w:cs="宋体"/>
              </w:rPr>
              <w:t>■</w:t>
            </w:r>
            <w:r>
              <w:rPr>
                <w:rFonts w:hint="eastAsia"/>
              </w:rPr>
              <w:t>顾客要求</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宋体" w:hAnsi="宋体" w:eastAsia="宋体" w:cs="宋体"/>
              </w:rPr>
              <w:t>■</w:t>
            </w:r>
            <w:r>
              <w:rPr>
                <w:rFonts w:hint="eastAsia"/>
              </w:rPr>
              <w:t>原材料采购</w:t>
            </w:r>
            <w:r>
              <w:rPr>
                <w:rFonts w:hint="eastAsia" w:ascii="宋体" w:hAnsi="宋体" w:eastAsia="宋体" w:cs="宋体"/>
              </w:rPr>
              <w:t>■</w:t>
            </w:r>
            <w:r>
              <w:rPr>
                <w:rFonts w:hint="eastAsia"/>
              </w:rPr>
              <w:t>委托加工</w:t>
            </w:r>
            <w:r>
              <w:rPr>
                <w:rFonts w:hint="eastAsia" w:ascii="宋体" w:hAnsi="宋体" w:eastAsia="宋体" w:cs="宋体"/>
              </w:rPr>
              <w:t>■</w:t>
            </w:r>
            <w:r>
              <w:rPr>
                <w:rFonts w:hint="eastAsia"/>
              </w:rPr>
              <w:t>顾客要求</w:t>
            </w:r>
            <w:r>
              <w:rPr>
                <w:rFonts w:hint="eastAsia" w:ascii="Wingdings" w:hAnsi="Wingdings"/>
              </w:rPr>
              <w:t>¨</w:t>
            </w:r>
            <w:r>
              <w:rPr>
                <w:rFonts w:hint="eastAsia"/>
              </w:rPr>
              <w:t>运输</w:t>
            </w:r>
            <w:r>
              <w:rPr>
                <w:rFonts w:hint="eastAsia" w:ascii="Wingdings" w:hAnsi="Wingdings"/>
              </w:rPr>
              <w:t>¨</w:t>
            </w:r>
            <w:r>
              <w:rPr>
                <w:rFonts w:hint="eastAsia"/>
              </w:rPr>
              <w:t>其他</w:t>
            </w:r>
          </w:p>
          <w:p>
            <w:pPr>
              <w:shd w:val="clear" w:color="auto" w:fill="C7DAF1" w:themeFill="text2" w:themeFillTint="32"/>
              <w:jc w:val="left"/>
            </w:pPr>
            <w:r>
              <w:rPr>
                <w:rFonts w:hint="eastAsia"/>
              </w:rPr>
              <w:t>提供给外部供方的信息</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零部件</w:t>
                  </w:r>
                </w:p>
              </w:tc>
              <w:tc>
                <w:tcPr>
                  <w:tcW w:w="3665" w:type="dxa"/>
                </w:tcPr>
                <w:p>
                  <w:pPr>
                    <w:shd w:val="clear" w:color="auto" w:fill="C7DAF1" w:themeFill="text2" w:themeFillTint="32"/>
                    <w:jc w:val="left"/>
                  </w:pPr>
                  <w:r>
                    <w:rPr>
                      <w:rFonts w:hint="eastAsia"/>
                      <w:lang w:val="en-US" w:eastAsia="zh-CN"/>
                    </w:rPr>
                    <w:t>精加工</w:t>
                  </w:r>
                </w:p>
              </w:tc>
              <w:tc>
                <w:tcPr>
                  <w:tcW w:w="3265" w:type="dxa"/>
                </w:tcPr>
                <w:p>
                  <w:pPr>
                    <w:shd w:val="clear" w:color="auto" w:fill="C7DAF1" w:themeFill="text2" w:themeFillTint="32"/>
                    <w:jc w:val="left"/>
                    <w:rPr>
                      <w:rFonts w:hint="eastAsia" w:eastAsia="宋体"/>
                      <w:lang w:val="en-US" w:eastAsia="zh-CN"/>
                    </w:rPr>
                  </w:pPr>
                  <w:r>
                    <w:rPr>
                      <w:rFonts w:hint="eastAsia"/>
                      <w:lang w:val="en-US" w:eastAsia="zh-CN"/>
                    </w:rPr>
                    <w:t>尺寸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无</w:t>
            </w:r>
            <w:r>
              <w:rPr>
                <w:rFonts w:hint="eastAsia"/>
              </w:rPr>
              <w:t>，</w:t>
            </w:r>
          </w:p>
          <w:p>
            <w:pPr>
              <w:shd w:val="clear" w:color="auto" w:fill="C7DAF1" w:themeFill="text2" w:themeFillTint="32"/>
              <w:jc w:val="left"/>
            </w:pPr>
            <w:r>
              <w:rPr>
                <w:rFonts w:hint="eastAsia" w:ascii="Wingdings" w:hAnsi="Wingdings"/>
              </w:rPr>
              <w:t>¨</w:t>
            </w:r>
            <w:r>
              <w:rPr>
                <w:rFonts w:hint="eastAsia"/>
              </w:rPr>
              <w:t>进行了有效的确认</w:t>
            </w:r>
            <w:r>
              <w:rPr>
                <w:rFonts w:hint="eastAsia" w:ascii="Wingdings" w:hAnsi="Wingdings"/>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宋体" w:hAnsi="宋体" w:eastAsia="宋体" w:cs="宋体"/>
              </w:rPr>
              <w:t>■</w:t>
            </w:r>
            <w:r>
              <w:rPr>
                <w:rFonts w:hint="eastAsia"/>
              </w:rPr>
              <w:t>标签</w:t>
            </w:r>
            <w:r>
              <w:rPr>
                <w:rFonts w:hint="eastAsia" w:ascii="Wingdings" w:hAnsi="Wingdings"/>
              </w:rPr>
              <w:t>¨</w:t>
            </w:r>
            <w:r>
              <w:rPr>
                <w:rFonts w:hint="eastAsia"/>
              </w:rPr>
              <w:t>标牌</w:t>
            </w:r>
            <w:r>
              <w:rPr>
                <w:rFonts w:hint="eastAsia" w:ascii="Wingdings" w:hAnsi="Wingdings"/>
              </w:rPr>
              <w:t>¨</w:t>
            </w:r>
            <w:r>
              <w:rPr>
                <w:rFonts w:hint="eastAsia"/>
              </w:rPr>
              <w:t>区域</w:t>
            </w:r>
            <w:r>
              <w:rPr>
                <w:rFonts w:hint="eastAsia" w:ascii="Wingdings" w:hAnsi="Wingdings"/>
              </w:rPr>
              <w:t>¨</w:t>
            </w:r>
            <w:r>
              <w:rPr>
                <w:rFonts w:hint="eastAsia"/>
              </w:rPr>
              <w:t>容器编号</w:t>
            </w:r>
            <w:r>
              <w:rPr>
                <w:rFonts w:hint="eastAsia" w:ascii="Wingdings" w:hAnsi="Wingdings"/>
              </w:rPr>
              <w:t>¨</w:t>
            </w:r>
            <w:r>
              <w:rPr>
                <w:rFonts w:hint="eastAsia"/>
              </w:rPr>
              <w:t>人员编号</w:t>
            </w:r>
            <w:r>
              <w:rPr>
                <w:rFonts w:hint="eastAsia" w:ascii="Wingdings" w:hAnsi="Wingdings"/>
              </w:rPr>
              <w:t>¨</w:t>
            </w:r>
            <w:r>
              <w:rPr>
                <w:rFonts w:hint="eastAsia"/>
              </w:rPr>
              <w:t>其他</w:t>
            </w:r>
          </w:p>
          <w:p>
            <w:pPr>
              <w:shd w:val="clear" w:color="auto" w:fill="C7DAF1" w:themeFill="text2" w:themeFillTint="32"/>
              <w:jc w:val="left"/>
            </w:pPr>
            <w:r>
              <w:rPr>
                <w:rFonts w:hint="eastAsia"/>
              </w:rPr>
              <w:t>可追溯性实现：</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宋体" w:hAnsi="宋体" w:eastAsia="宋体" w:cs="宋体"/>
              </w:rPr>
              <w:t>■</w:t>
            </w:r>
            <w:r>
              <w:rPr>
                <w:rFonts w:hint="eastAsia"/>
              </w:rPr>
              <w:t>原材料</w:t>
            </w:r>
            <w:r>
              <w:rPr>
                <w:rFonts w:hint="eastAsia" w:ascii="宋体" w:hAnsi="宋体" w:eastAsia="宋体" w:cs="宋体"/>
              </w:rPr>
              <w:t>■</w:t>
            </w:r>
            <w:r>
              <w:rPr>
                <w:rFonts w:hint="eastAsia"/>
              </w:rPr>
              <w:t>设备</w:t>
            </w:r>
            <w:r>
              <w:rPr>
                <w:rFonts w:hint="eastAsia" w:ascii="宋体" w:hAnsi="宋体" w:eastAsia="宋体" w:cs="宋体"/>
              </w:rPr>
              <w:t>■</w:t>
            </w:r>
            <w:r>
              <w:rPr>
                <w:rFonts w:hint="eastAsia"/>
              </w:rPr>
              <w:t>检测设备</w:t>
            </w:r>
            <w:r>
              <w:rPr>
                <w:rFonts w:hint="eastAsia" w:ascii="宋体" w:hAnsi="宋体" w:eastAsia="宋体" w:cs="宋体"/>
              </w:rPr>
              <w:t>■</w:t>
            </w:r>
            <w:r>
              <w:rPr>
                <w:rFonts w:hint="eastAsia"/>
              </w:rPr>
              <w:t>图纸</w:t>
            </w:r>
            <w:r>
              <w:rPr>
                <w:rFonts w:hint="eastAsia" w:ascii="Wingdings" w:hAnsi="Wingdings"/>
              </w:rPr>
              <w:t>¨</w:t>
            </w:r>
            <w:r>
              <w:rPr>
                <w:rFonts w:hint="eastAsia"/>
              </w:rPr>
              <w:t>配方</w:t>
            </w:r>
            <w:r>
              <w:rPr>
                <w:rFonts w:hint="eastAsia" w:ascii="Wingdings" w:hAnsi="Wingdings"/>
              </w:rPr>
              <w:t>¨</w:t>
            </w:r>
            <w:r>
              <w:rPr>
                <w:rFonts w:hint="eastAsia"/>
              </w:rPr>
              <w:t>个人信息</w:t>
            </w:r>
            <w:r>
              <w:rPr>
                <w:rFonts w:hint="eastAsia" w:ascii="Wingdings" w:hAnsi="Wingdings"/>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rPr>
              <w:t>¨</w:t>
            </w:r>
            <w:r>
              <w:rPr>
                <w:rFonts w:hint="eastAsia"/>
              </w:rPr>
              <w:t>符合要求</w:t>
            </w:r>
            <w:r>
              <w:rPr>
                <w:rFonts w:hint="eastAsia" w:ascii="宋体" w:hAnsi="宋体" w:eastAsia="宋体" w:cs="宋体"/>
              </w:rPr>
              <w:t>■</w:t>
            </w:r>
            <w:r>
              <w:rPr>
                <w:rFonts w:hint="eastAsia"/>
              </w:rPr>
              <w:t>存在不足，说明</w:t>
            </w:r>
            <w:r>
              <w:rPr>
                <w:rFonts w:hint="eastAsia"/>
                <w:lang w:eastAsia="zh-CN"/>
              </w:rPr>
              <w:t>：</w:t>
            </w:r>
            <w:r>
              <w:rPr>
                <w:rFonts w:hint="eastAsia"/>
                <w:lang w:val="en-US" w:eastAsia="zh-CN"/>
              </w:rPr>
              <w:t>未能提供顾客财产登记情况</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w:t>
            </w:r>
            <w:r>
              <w:rPr>
                <w:rFonts w:hint="eastAsia" w:ascii="宋体" w:hAnsi="宋体" w:eastAsia="宋体" w:cs="宋体"/>
              </w:rPr>
              <w:t>■</w:t>
            </w:r>
            <w:r>
              <w:rPr>
                <w:rFonts w:hint="eastAsia"/>
              </w:rPr>
              <w:t>包装、储存</w:t>
            </w:r>
            <w:r>
              <w:rPr>
                <w:rFonts w:hint="eastAsia" w:ascii="宋体" w:hAnsi="宋体" w:eastAsia="宋体" w:cs="宋体"/>
              </w:rPr>
              <w:t>■</w:t>
            </w:r>
            <w:r>
              <w:rPr>
                <w:rFonts w:hint="eastAsia"/>
              </w:rPr>
              <w:t>传输或运输以及保护。</w:t>
            </w:r>
          </w:p>
          <w:p>
            <w:pPr>
              <w:shd w:val="clear" w:color="auto" w:fill="C7DAF1" w:themeFill="text2" w:themeFillTint="32"/>
              <w:jc w:val="left"/>
            </w:pPr>
            <w:r>
              <w:rPr>
                <w:rFonts w:hint="eastAsia"/>
              </w:rPr>
              <w:t>产品防护：</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rPr>
              <w:t>¨</w:t>
            </w:r>
            <w:r>
              <w:rPr>
                <w:rFonts w:hint="eastAsia"/>
              </w:rPr>
              <w:t>三包</w:t>
            </w:r>
            <w:r>
              <w:rPr>
                <w:rFonts w:hint="eastAsia" w:ascii="宋体" w:hAnsi="宋体" w:eastAsia="宋体" w:cs="宋体"/>
              </w:rPr>
              <w:t>■</w:t>
            </w:r>
            <w:r>
              <w:rPr>
                <w:rFonts w:hint="eastAsia"/>
              </w:rPr>
              <w:t>维修</w:t>
            </w:r>
            <w:r>
              <w:rPr>
                <w:rFonts w:hint="eastAsia" w:ascii="Wingdings" w:hAnsi="Wingdings"/>
              </w:rPr>
              <w:t>¨</w:t>
            </w:r>
            <w:r>
              <w:rPr>
                <w:rFonts w:hint="eastAsia"/>
              </w:rPr>
              <w:t>赔偿</w:t>
            </w:r>
            <w:r>
              <w:rPr>
                <w:rFonts w:hint="eastAsia" w:ascii="Wingdings" w:hAnsi="Wingdings"/>
              </w:rPr>
              <w:t>¨</w:t>
            </w:r>
            <w:r>
              <w:rPr>
                <w:rFonts w:hint="eastAsia"/>
              </w:rPr>
              <w:t>道歉</w:t>
            </w:r>
            <w:r>
              <w:rPr>
                <w:rFonts w:hint="eastAsia" w:ascii="宋体" w:hAnsi="宋体" w:eastAsia="宋体" w:cs="宋体"/>
              </w:rPr>
              <w:t>■</w:t>
            </w:r>
            <w:r>
              <w:rPr>
                <w:rFonts w:hint="eastAsia"/>
              </w:rPr>
              <w:t>最终处置</w:t>
            </w:r>
            <w:r>
              <w:rPr>
                <w:rFonts w:hint="eastAsia" w:ascii="Wingdings" w:hAnsi="Wingdings"/>
              </w:rPr>
              <w:t>¨</w:t>
            </w:r>
            <w:r>
              <w:rPr>
                <w:rFonts w:hint="eastAsia"/>
              </w:rPr>
              <w:t>其他</w:t>
            </w:r>
          </w:p>
          <w:p>
            <w:pPr>
              <w:shd w:val="clear" w:color="auto" w:fill="C7DAF1" w:themeFill="text2" w:themeFillTint="32"/>
            </w:pPr>
            <w:r>
              <w:rPr>
                <w:rFonts w:hint="eastAsia"/>
              </w:rPr>
              <w:t>交付后活动：</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rPr>
              <w:t>¨</w:t>
            </w:r>
            <w:r>
              <w:rPr>
                <w:rFonts w:hint="eastAsia"/>
              </w:rPr>
              <w:t>重要原材料</w:t>
            </w:r>
            <w:r>
              <w:rPr>
                <w:rFonts w:hint="eastAsia" w:ascii="Wingdings" w:hAnsi="Wingdings"/>
              </w:rPr>
              <w:t>¨</w:t>
            </w:r>
            <w:r>
              <w:rPr>
                <w:rFonts w:hint="eastAsia"/>
              </w:rPr>
              <w:t>设备</w:t>
            </w:r>
            <w:r>
              <w:rPr>
                <w:rFonts w:hint="eastAsia" w:ascii="Wingdings" w:hAnsi="Wingdings"/>
              </w:rPr>
              <w:t>¨</w:t>
            </w:r>
            <w:r>
              <w:rPr>
                <w:rFonts w:hint="eastAsia"/>
              </w:rPr>
              <w:t>检测设备</w:t>
            </w:r>
            <w:r>
              <w:rPr>
                <w:rFonts w:hint="eastAsia" w:ascii="Wingdings" w:hAnsi="Wingdings"/>
              </w:rPr>
              <w:t>¨</w:t>
            </w:r>
            <w:r>
              <w:rPr>
                <w:rFonts w:hint="eastAsia"/>
              </w:rPr>
              <w:t>图纸</w:t>
            </w:r>
            <w:r>
              <w:rPr>
                <w:rFonts w:hint="eastAsia" w:ascii="Wingdings" w:hAnsi="Wingdings"/>
              </w:rPr>
              <w:t>¨</w:t>
            </w:r>
            <w:r>
              <w:rPr>
                <w:rFonts w:hint="eastAsia"/>
              </w:rPr>
              <w:t>工艺</w:t>
            </w:r>
            <w:r>
              <w:rPr>
                <w:rFonts w:hint="eastAsia" w:ascii="Wingdings" w:hAnsi="Wingdings"/>
              </w:rPr>
              <w:t>¨</w:t>
            </w:r>
            <w:r>
              <w:rPr>
                <w:rFonts w:hint="eastAsia"/>
              </w:rPr>
              <w:t>加工场所</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宋体" w:hAnsi="宋体" w:eastAsia="宋体" w:cs="宋体"/>
              </w:rPr>
              <w:t>■</w:t>
            </w:r>
            <w:r>
              <w:rPr>
                <w:rFonts w:hint="eastAsia"/>
              </w:rPr>
              <w:t>进货检验</w:t>
            </w:r>
            <w:r>
              <w:rPr>
                <w:rFonts w:hint="eastAsia" w:ascii="Wingdings" w:hAnsi="Wingdings"/>
              </w:rPr>
              <w:t>¨</w:t>
            </w:r>
            <w:r>
              <w:rPr>
                <w:rFonts w:hint="eastAsia"/>
              </w:rPr>
              <w:t>首件检验</w:t>
            </w:r>
            <w:r>
              <w:rPr>
                <w:rFonts w:hint="eastAsia" w:ascii="宋体" w:hAnsi="宋体" w:eastAsia="宋体" w:cs="宋体"/>
              </w:rPr>
              <w:t>■</w:t>
            </w:r>
            <w:r>
              <w:rPr>
                <w:rFonts w:hint="eastAsia"/>
              </w:rPr>
              <w:t>过程检验</w:t>
            </w:r>
            <w:r>
              <w:rPr>
                <w:rFonts w:hint="eastAsia" w:ascii="宋体" w:hAnsi="宋体" w:eastAsia="宋体" w:cs="宋体"/>
              </w:rPr>
              <w:t>■</w:t>
            </w:r>
            <w:r>
              <w:rPr>
                <w:rFonts w:hint="eastAsia"/>
              </w:rPr>
              <w:t>最终检验</w:t>
            </w:r>
            <w:r>
              <w:rPr>
                <w:rFonts w:hint="eastAsia" w:ascii="Wingdings" w:hAnsi="Wingdings"/>
              </w:rPr>
              <w:t>¨</w:t>
            </w:r>
            <w:r>
              <w:rPr>
                <w:rFonts w:hint="eastAsia"/>
              </w:rPr>
              <w:t>型式检验</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产品检验/服务放行：符合要求</w:t>
            </w:r>
            <w:r>
              <w:rPr>
                <w:rFonts w:hint="eastAsia" w:ascii="宋体" w:hAnsi="宋体" w:eastAsia="宋体" w:cs="宋体"/>
              </w:rPr>
              <w:t>■</w:t>
            </w:r>
            <w:r>
              <w:rPr>
                <w:rFonts w:hint="eastAsia"/>
              </w:rPr>
              <w:t>存在不足，说明</w:t>
            </w:r>
            <w:r>
              <w:rPr>
                <w:rFonts w:hint="eastAsia"/>
                <w:lang w:val="en-US" w:eastAsia="zh-CN"/>
              </w:rPr>
              <w:t>:质检员未进行授权</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宋体" w:hAnsi="宋体" w:eastAsia="宋体" w:cs="宋体"/>
              </w:rPr>
              <w:t>■</w:t>
            </w:r>
            <w:r>
              <w:rPr>
                <w:rFonts w:hint="eastAsia"/>
              </w:rPr>
              <w:t>符合要求</w:t>
            </w:r>
            <w:r>
              <w:rPr>
                <w:rFonts w:hint="eastAsia" w:ascii="Wingdings" w:hAnsi="Wingdings"/>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vAlign w:val="top"/>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宋体" w:hAnsi="宋体" w:eastAsia="宋体" w:cs="宋体"/>
              </w:rPr>
              <w:t>■</w:t>
            </w:r>
            <w:r>
              <w:rPr>
                <w:rFonts w:hint="eastAsia"/>
              </w:rPr>
              <w:t>顾客调查</w:t>
            </w:r>
            <w:r>
              <w:rPr>
                <w:rFonts w:hint="eastAsia" w:ascii="宋体" w:hAnsi="宋体" w:eastAsia="宋体" w:cs="宋体"/>
              </w:rPr>
              <w:t>■</w:t>
            </w:r>
            <w:r>
              <w:rPr>
                <w:rFonts w:hint="eastAsia"/>
              </w:rPr>
              <w:t>顾客对交付产品或服务的反馈</w:t>
            </w:r>
            <w:r>
              <w:rPr>
                <w:rFonts w:hint="eastAsia" w:ascii="Wingdings" w:hAnsi="Wingdings"/>
              </w:rPr>
              <w:t>¨</w:t>
            </w:r>
            <w:r>
              <w:rPr>
                <w:rFonts w:hint="eastAsia"/>
              </w:rPr>
              <w:t>顾客座谈</w:t>
            </w:r>
            <w:r>
              <w:rPr>
                <w:rFonts w:hint="eastAsia" w:ascii="Wingdings" w:hAnsi="Wingdings"/>
              </w:rPr>
              <w:t>¨</w:t>
            </w:r>
            <w:r>
              <w:rPr>
                <w:rFonts w:hint="eastAsia"/>
              </w:rPr>
              <w:t>市场占有率分析</w:t>
            </w:r>
            <w:r>
              <w:rPr>
                <w:rFonts w:hint="eastAsia" w:ascii="Wingdings" w:hAnsi="Wingdings"/>
              </w:rPr>
              <w:t>¨</w:t>
            </w:r>
            <w:r>
              <w:rPr>
                <w:rFonts w:hint="eastAsia"/>
              </w:rPr>
              <w:t>顾客赞扬</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11</w:t>
            </w:r>
            <w:r>
              <w:rPr>
                <w:rFonts w:hint="eastAsia"/>
              </w:rPr>
              <w:t>日实施了质量管理体系内部审核，对质量管理体系的符合性和有效性进行了审核。内审发现的项不符合在本次审核前已完成整改。在公司内完成的这些审核是可信的。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宋体" w:hAnsi="宋体" w:eastAsia="宋体" w:cs="宋体"/>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宋体" w:hAnsi="宋体" w:eastAsia="宋体" w:cs="宋体"/>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最高管理者已按策划的时间间隔，在</w:t>
            </w:r>
            <w:r>
              <w:rPr>
                <w:rFonts w:hint="eastAsia"/>
                <w:lang w:val="en-US" w:eastAsia="zh-CN"/>
              </w:rPr>
              <w:t>2022</w:t>
            </w:r>
            <w:r>
              <w:rPr>
                <w:rFonts w:hint="eastAsia"/>
              </w:rPr>
              <w:t>年</w:t>
            </w:r>
            <w:r>
              <w:rPr>
                <w:rFonts w:hint="eastAsia"/>
                <w:lang w:val="en-US" w:eastAsia="zh-CN"/>
              </w:rPr>
              <w:t>3</w:t>
            </w:r>
            <w:r>
              <w:rPr>
                <w:rFonts w:hint="eastAsia"/>
              </w:rPr>
              <w:t>月</w:t>
            </w:r>
            <w:r>
              <w:rPr>
                <w:rFonts w:hint="eastAsia"/>
                <w:lang w:val="en-US" w:eastAsia="zh-CN"/>
              </w:rPr>
              <w:t>21</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vAlign w:val="top"/>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vAlign w:val="top"/>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宋体" w:hAnsi="宋体" w:eastAsia="宋体" w:cs="宋体"/>
              </w:rPr>
              <w:t>■</w:t>
            </w:r>
            <w:r>
              <w:rPr>
                <w:rFonts w:hint="eastAsia"/>
              </w:rPr>
              <w:t>不合格产品/服务</w:t>
            </w:r>
            <w:r>
              <w:rPr>
                <w:rFonts w:hint="eastAsia" w:ascii="宋体" w:hAnsi="宋体" w:eastAsia="宋体" w:cs="宋体"/>
              </w:rPr>
              <w:t>■</w:t>
            </w:r>
            <w:r>
              <w:rPr>
                <w:rFonts w:hint="eastAsia"/>
              </w:rPr>
              <w:t>自我验证的结果</w:t>
            </w:r>
            <w:r>
              <w:rPr>
                <w:rFonts w:hint="eastAsia" w:ascii="宋体" w:hAnsi="宋体" w:eastAsia="宋体" w:cs="宋体"/>
              </w:rPr>
              <w:t>■</w:t>
            </w:r>
            <w:r>
              <w:rPr>
                <w:rFonts w:hint="eastAsia"/>
              </w:rPr>
              <w:t>顾客投诉</w:t>
            </w:r>
            <w:r>
              <w:rPr>
                <w:rFonts w:hint="eastAsia" w:ascii="宋体" w:hAnsi="宋体" w:eastAsia="宋体" w:cs="宋体"/>
              </w:rPr>
              <w:t>■</w:t>
            </w:r>
            <w:r>
              <w:rPr>
                <w:rFonts w:hint="eastAsia"/>
              </w:rPr>
              <w:t>顾客满意调查</w:t>
            </w:r>
          </w:p>
          <w:p>
            <w:pPr>
              <w:shd w:val="clear" w:color="auto" w:fill="C7DAF1" w:themeFill="text2" w:themeFillTint="32"/>
            </w:pPr>
            <w:r>
              <w:rPr>
                <w:rFonts w:hint="eastAsia" w:ascii="宋体" w:hAnsi="宋体" w:eastAsia="宋体" w:cs="宋体"/>
              </w:rPr>
              <w:t>■</w:t>
            </w:r>
            <w:r>
              <w:rPr>
                <w:rFonts w:hint="eastAsia"/>
              </w:rPr>
              <w:t>内审不符合项</w:t>
            </w:r>
            <w:r>
              <w:rPr>
                <w:rFonts w:hint="eastAsia" w:ascii="宋体" w:hAnsi="宋体" w:eastAsia="宋体" w:cs="宋体"/>
              </w:rPr>
              <w:t>■</w:t>
            </w:r>
            <w:r>
              <w:rPr>
                <w:rFonts w:hint="eastAsia"/>
              </w:rPr>
              <w:t>外审不符合项</w:t>
            </w:r>
            <w:r>
              <w:rPr>
                <w:rFonts w:hint="eastAsia" w:ascii="宋体" w:hAnsi="宋体" w:eastAsia="宋体" w:cs="宋体"/>
              </w:rPr>
              <w:t>■</w:t>
            </w:r>
            <w:r>
              <w:rPr>
                <w:rFonts w:hint="eastAsia"/>
              </w:rPr>
              <w:t>管理评审</w:t>
            </w:r>
            <w:r>
              <w:rPr>
                <w:rFonts w:hint="eastAsia" w:ascii="Wingdings" w:hAnsi="Wingdings"/>
              </w:rPr>
              <w:t>¨</w:t>
            </w:r>
            <w:r>
              <w:rPr>
                <w:rFonts w:hint="eastAsia"/>
              </w:rPr>
              <w:t>目标统计分析结果</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4</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3</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50" w:type="dxa"/>
            <w:vAlign w:val="center"/>
          </w:tcPr>
          <w:p>
            <w:pPr>
              <w:shd w:val="clear" w:color="auto" w:fill="C7DAF1" w:themeFill="text2" w:themeFillTint="32"/>
              <w:rPr>
                <w:lang w:eastAsia="ja-JP"/>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pacing w:before="40" w:after="40"/>
        <w:rPr>
          <w:rFonts w:eastAsia="微软雅黑"/>
        </w:rPr>
      </w:pPr>
      <w:r>
        <w:tab/>
      </w:r>
      <w:r>
        <w:tab/>
      </w:r>
      <w:r>
        <w:t>4 =不适用</w:t>
      </w:r>
    </w:p>
    <w:p>
      <w:pPr>
        <w:spacing w:before="40" w:after="40"/>
        <w:rPr>
          <w:rFonts w:eastAsia="微软雅黑"/>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JhMzVmMjRhOTI3NTFjNmRlYmM5YzA2NWZhNjBiZTEifQ=="/>
  </w:docVars>
  <w:rsids>
    <w:rsidRoot w:val="00000000"/>
    <w:rsid w:val="59163954"/>
    <w:rsid w:val="75DB224C"/>
    <w:rsid w:val="7C357A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1</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郭力</cp:lastModifiedBy>
  <cp:lastPrinted>2019-05-13T03:19:00Z</cp:lastPrinted>
  <dcterms:modified xsi:type="dcterms:W3CDTF">2022-05-19T01:59:15Z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